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F4" w:rsidRDefault="009628B6" w:rsidP="002420E0">
      <w:pPr>
        <w:spacing w:after="0" w:line="240" w:lineRule="auto"/>
        <w:ind w:right="418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90.4pt;margin-top:240.9pt;width:220.7pt;height:143.1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WT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" filled="f" stroked="f">
            <v:textbox inset="0,0,0,0">
              <w:txbxContent>
                <w:p w:rsidR="00084EB5" w:rsidRPr="000A31DA" w:rsidRDefault="00084EB5" w:rsidP="002A7DE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Pr="000A31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Положен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ие об отраслевой системе оплаты </w:t>
                  </w:r>
                  <w:r w:rsidRPr="000A31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труда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A31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работников спортивных школ, подведомственных Управлению физической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A31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культуры и спорта администрации Чайковского городского округа</w:t>
                  </w:r>
                  <w:r w:rsidR="002A7D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утвержденное постановлением администрации Чайковского городского округа от 01.04.2020 № 357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6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084EB5" w:rsidRPr="00C922CB" w:rsidRDefault="00084EB5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84EB5" w:rsidRPr="00D43689" w:rsidRDefault="00084EB5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908F4">
        <w:rPr>
          <w:noProof/>
          <w:lang w:eastAsia="ru-RU"/>
        </w:rPr>
        <w:drawing>
          <wp:inline distT="0" distB="0" distL="0" distR="0">
            <wp:extent cx="5935980" cy="2392680"/>
            <wp:effectExtent l="0" t="0" r="7620" b="762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F4" w:rsidRDefault="00B908F4" w:rsidP="002420E0">
      <w:pPr>
        <w:spacing w:after="0" w:line="240" w:lineRule="auto"/>
        <w:ind w:right="418"/>
        <w:jc w:val="both"/>
      </w:pPr>
    </w:p>
    <w:p w:rsidR="00037A1F" w:rsidRPr="00B908F4" w:rsidRDefault="00037A1F" w:rsidP="002420E0">
      <w:pPr>
        <w:spacing w:after="0" w:line="240" w:lineRule="auto"/>
        <w:ind w:right="418"/>
        <w:jc w:val="both"/>
      </w:pPr>
    </w:p>
    <w:p w:rsidR="00B908F4" w:rsidRPr="00B908F4" w:rsidRDefault="00B908F4" w:rsidP="002420E0">
      <w:pPr>
        <w:spacing w:after="0" w:line="240" w:lineRule="auto"/>
        <w:ind w:right="418"/>
        <w:jc w:val="both"/>
      </w:pPr>
    </w:p>
    <w:p w:rsidR="00B908F4" w:rsidRPr="00B908F4" w:rsidRDefault="00B908F4" w:rsidP="002420E0">
      <w:pPr>
        <w:spacing w:after="0" w:line="240" w:lineRule="auto"/>
        <w:ind w:right="418"/>
        <w:jc w:val="both"/>
      </w:pPr>
    </w:p>
    <w:p w:rsidR="00B908F4" w:rsidRPr="00B908F4" w:rsidRDefault="00B908F4" w:rsidP="002420E0">
      <w:pPr>
        <w:spacing w:after="0" w:line="240" w:lineRule="auto"/>
        <w:ind w:right="418"/>
        <w:jc w:val="both"/>
      </w:pPr>
    </w:p>
    <w:p w:rsidR="00037A1F" w:rsidRDefault="00037A1F" w:rsidP="002420E0">
      <w:pPr>
        <w:widowControl w:val="0"/>
        <w:spacing w:after="0" w:line="240" w:lineRule="auto"/>
        <w:ind w:right="418"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037A1F" w:rsidRDefault="009B7094" w:rsidP="009B7094">
      <w:pPr>
        <w:widowControl w:val="0"/>
        <w:tabs>
          <w:tab w:val="left" w:pos="5511"/>
        </w:tabs>
        <w:spacing w:after="0" w:line="240" w:lineRule="auto"/>
        <w:ind w:right="418"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037A1F" w:rsidRDefault="00037A1F" w:rsidP="002420E0">
      <w:pPr>
        <w:widowControl w:val="0"/>
        <w:spacing w:after="0" w:line="240" w:lineRule="auto"/>
        <w:ind w:right="418"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037A1F" w:rsidRDefault="00037A1F" w:rsidP="002420E0">
      <w:pPr>
        <w:widowControl w:val="0"/>
        <w:spacing w:after="0" w:line="240" w:lineRule="auto"/>
        <w:ind w:right="418"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00214" w:rsidRDefault="00600214" w:rsidP="002420E0">
      <w:pPr>
        <w:widowControl w:val="0"/>
        <w:spacing w:after="0" w:line="240" w:lineRule="auto"/>
        <w:ind w:right="418"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00214" w:rsidRDefault="00600214" w:rsidP="002420E0">
      <w:pPr>
        <w:widowControl w:val="0"/>
        <w:spacing w:after="0" w:line="240" w:lineRule="auto"/>
        <w:ind w:right="418"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0A31DA" w:rsidRPr="000A31DA" w:rsidRDefault="00315D31" w:rsidP="00D55A87">
      <w:pPr>
        <w:widowControl w:val="0"/>
        <w:tabs>
          <w:tab w:val="left" w:pos="9632"/>
        </w:tabs>
        <w:spacing w:after="0" w:line="240" w:lineRule="auto"/>
        <w:ind w:right="-7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r w:rsidR="000A31DA"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соответствии со статьями 135, 144, 145 Трудового кодекса Российской</w:t>
      </w:r>
      <w:r w:rsidR="000A31DA"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Федерации, статьей 16 Федерального закона от 6 октября 2003 г. № 131-ФЗ «Об</w:t>
      </w:r>
      <w:r w:rsid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A31DA"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общих принципах организации местного самоуправления в Российской</w:t>
      </w:r>
      <w:r w:rsidR="000A31DA"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Федерации», Уставом Чайковского городского округа, решением Чайковской</w:t>
      </w:r>
      <w:r w:rsidR="000A31DA"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городской Думы от 19 декабря 2018 г. № 96 «Об оплате труда работников</w:t>
      </w:r>
      <w:r w:rsidR="000A31DA"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муниципальных учреждений Чайковского городского округа»,</w:t>
      </w:r>
      <w:r w:rsidR="00984E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решением </w:t>
      </w:r>
      <w:r w:rsidR="00984E0F" w:rsidRPr="00146B7A">
        <w:rPr>
          <w:rFonts w:ascii="Times New Roman" w:hAnsi="Times New Roman"/>
          <w:sz w:val="28"/>
          <w:szCs w:val="28"/>
        </w:rPr>
        <w:t>Думы Чайковского городского округа от 20</w:t>
      </w:r>
      <w:proofErr w:type="gramEnd"/>
      <w:r w:rsidR="00A2184F">
        <w:rPr>
          <w:rFonts w:ascii="Times New Roman" w:hAnsi="Times New Roman"/>
          <w:sz w:val="28"/>
          <w:szCs w:val="28"/>
        </w:rPr>
        <w:t xml:space="preserve"> октября </w:t>
      </w:r>
      <w:r w:rsidR="00984E0F" w:rsidRPr="00146B7A">
        <w:rPr>
          <w:rFonts w:ascii="Times New Roman" w:hAnsi="Times New Roman"/>
          <w:sz w:val="28"/>
          <w:szCs w:val="28"/>
        </w:rPr>
        <w:t>2021</w:t>
      </w:r>
      <w:r w:rsidR="00A2184F">
        <w:rPr>
          <w:rFonts w:ascii="Times New Roman" w:hAnsi="Times New Roman"/>
          <w:sz w:val="28"/>
          <w:szCs w:val="28"/>
        </w:rPr>
        <w:t xml:space="preserve"> г.</w:t>
      </w:r>
      <w:r w:rsidR="00984E0F" w:rsidRPr="00146B7A">
        <w:rPr>
          <w:rFonts w:ascii="Times New Roman" w:hAnsi="Times New Roman"/>
          <w:sz w:val="28"/>
          <w:szCs w:val="28"/>
        </w:rPr>
        <w:t xml:space="preserve"> №</w:t>
      </w:r>
      <w:r w:rsidR="00984E0F">
        <w:rPr>
          <w:rFonts w:ascii="Times New Roman" w:hAnsi="Times New Roman"/>
          <w:sz w:val="28"/>
          <w:szCs w:val="28"/>
        </w:rPr>
        <w:t xml:space="preserve"> </w:t>
      </w:r>
      <w:r w:rsidR="00984E0F" w:rsidRPr="00146B7A">
        <w:rPr>
          <w:rFonts w:ascii="Times New Roman" w:hAnsi="Times New Roman"/>
          <w:sz w:val="28"/>
          <w:szCs w:val="28"/>
        </w:rPr>
        <w:t xml:space="preserve">544 «О внесении изменений в решение Думы Чайковского городского округа от 23.12.2020 № 438 «О бюджете Чайковского городского округа на 2021 год и </w:t>
      </w:r>
      <w:r w:rsidR="00A2184F">
        <w:rPr>
          <w:rFonts w:ascii="Times New Roman" w:hAnsi="Times New Roman"/>
          <w:sz w:val="28"/>
          <w:szCs w:val="28"/>
        </w:rPr>
        <w:t xml:space="preserve">на </w:t>
      </w:r>
      <w:r w:rsidR="00984E0F" w:rsidRPr="00146B7A">
        <w:rPr>
          <w:rFonts w:ascii="Times New Roman" w:hAnsi="Times New Roman"/>
          <w:sz w:val="28"/>
          <w:szCs w:val="28"/>
        </w:rPr>
        <w:t>плановый период 2022 и 2023 годов»</w:t>
      </w:r>
      <w:r w:rsidR="00984E0F">
        <w:rPr>
          <w:rFonts w:ascii="Times New Roman" w:hAnsi="Times New Roman"/>
          <w:sz w:val="28"/>
          <w:szCs w:val="28"/>
        </w:rPr>
        <w:t>,</w:t>
      </w:r>
      <w:r w:rsidR="00CC2E9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A31DA"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постановлением</w:t>
      </w:r>
      <w:r w:rsidR="00603F1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A31DA"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администрации Чайковского городского округа от 17 октября 2019</w:t>
      </w:r>
      <w:r w:rsidR="002A7D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A31DA"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г.</w:t>
      </w:r>
      <w:r w:rsidR="00984E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A31DA"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№1690</w:t>
      </w:r>
      <w:r w:rsidR="00603F1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A31DA"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«О передачи отдельных функций и полномочий учредителя»</w:t>
      </w:r>
    </w:p>
    <w:p w:rsidR="000A31DA" w:rsidRPr="000A31DA" w:rsidRDefault="000A31DA" w:rsidP="002A7DE5">
      <w:pPr>
        <w:widowControl w:val="0"/>
        <w:spacing w:after="0" w:line="240" w:lineRule="auto"/>
        <w:ind w:right="418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0A31DA" w:rsidRDefault="000A31DA" w:rsidP="002A7DE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 </w:t>
      </w:r>
      <w:proofErr w:type="gramStart"/>
      <w:r w:rsidR="006002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Внести изменения в </w:t>
      </w:r>
      <w:r w:rsidR="00600214"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Положение</w:t>
      </w:r>
      <w:r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 отраслевой системе оплаты труда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работников спортивных школ, подведомственных Управлению физической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культуры и спорта администраци</w:t>
      </w:r>
      <w:r w:rsidR="006002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Чайковского городского округа</w:t>
      </w:r>
      <w:r w:rsidR="002A7D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="006002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2A7DE5" w:rsidRPr="002A7DE5">
        <w:rPr>
          <w:rFonts w:ascii="Times New Roman" w:hAnsi="Times New Roman"/>
          <w:sz w:val="28"/>
          <w:szCs w:val="28"/>
        </w:rPr>
        <w:t>утвержденное постановлением администрации Чайковского го</w:t>
      </w:r>
      <w:r w:rsidR="002A7DE5">
        <w:rPr>
          <w:rFonts w:ascii="Times New Roman" w:hAnsi="Times New Roman"/>
          <w:sz w:val="28"/>
          <w:szCs w:val="28"/>
        </w:rPr>
        <w:t>родского округа от 1 апреля 2020 г. № </w:t>
      </w:r>
      <w:r w:rsidR="002A7DE5" w:rsidRPr="002A7DE5">
        <w:rPr>
          <w:rFonts w:ascii="Times New Roman" w:hAnsi="Times New Roman"/>
          <w:sz w:val="28"/>
          <w:szCs w:val="28"/>
        </w:rPr>
        <w:t>357</w:t>
      </w:r>
      <w:r w:rsidR="002A7DE5">
        <w:rPr>
          <w:rFonts w:ascii="Times New Roman" w:hAnsi="Times New Roman"/>
          <w:sz w:val="28"/>
          <w:szCs w:val="28"/>
        </w:rPr>
        <w:t xml:space="preserve">, </w:t>
      </w:r>
      <w:r w:rsidR="006002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следующие изменения:</w:t>
      </w:r>
      <w:proofErr w:type="gramEnd"/>
    </w:p>
    <w:p w:rsidR="00370F12" w:rsidRDefault="008B3E9B" w:rsidP="002A7DE5">
      <w:pPr>
        <w:widowControl w:val="0"/>
        <w:tabs>
          <w:tab w:val="left" w:pos="851"/>
        </w:tabs>
        <w:spacing w:after="0" w:line="240" w:lineRule="auto"/>
        <w:ind w:right="418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1.1. пункт 4.3. изложить в следующей</w:t>
      </w:r>
      <w:r w:rsidR="006002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редакции:</w:t>
      </w:r>
      <w:r w:rsidR="00370F1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370F12" w:rsidRDefault="002A7DE5" w:rsidP="00D55A87">
      <w:pPr>
        <w:widowControl w:val="0"/>
        <w:tabs>
          <w:tab w:val="left" w:pos="709"/>
        </w:tabs>
        <w:spacing w:after="0" w:line="240" w:lineRule="auto"/>
        <w:ind w:right="-7" w:firstLine="85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="00370F1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4.3. </w:t>
      </w:r>
      <w:r w:rsidR="00370F12" w:rsidRPr="0045097D">
        <w:rPr>
          <w:rFonts w:ascii="Times New Roman" w:eastAsia="Times New Roman" w:hAnsi="Times New Roman"/>
          <w:sz w:val="28"/>
          <w:szCs w:val="28"/>
          <w:lang w:eastAsia="ru-RU" w:bidi="ru-RU"/>
        </w:rPr>
        <w:t>Должностной оклад руководителя, заместителей руководителя</w:t>
      </w:r>
      <w:r w:rsidR="00370F12" w:rsidRPr="0045097D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Учреждения устанавливается в зависимости от сложности труда, в том числе с</w:t>
      </w:r>
      <w:r w:rsidR="00370F12" w:rsidRPr="0045097D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учетом масштаба управления и особенностей деятельности и значимости</w:t>
      </w:r>
      <w:r w:rsidR="00370F12" w:rsidRPr="0045097D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учреждения, и определяется следующим образом:</w:t>
      </w:r>
    </w:p>
    <w:p w:rsidR="00084EB5" w:rsidRDefault="00084EB5" w:rsidP="001F6A40">
      <w:pPr>
        <w:widowControl w:val="0"/>
        <w:tabs>
          <w:tab w:val="left" w:pos="709"/>
        </w:tabs>
        <w:spacing w:after="0" w:line="240" w:lineRule="auto"/>
        <w:ind w:right="41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Overlap w:val="never"/>
        <w:tblW w:w="1021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9"/>
        <w:gridCol w:w="2551"/>
        <w:gridCol w:w="2552"/>
        <w:gridCol w:w="3265"/>
      </w:tblGrid>
      <w:tr w:rsidR="00370F12" w:rsidRPr="0045097D" w:rsidTr="00084EB5">
        <w:trPr>
          <w:trHeight w:hRule="exact" w:val="662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F12" w:rsidRPr="0045097D" w:rsidRDefault="00370F12" w:rsidP="00084EB5">
            <w:pPr>
              <w:widowControl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Базовый должностной оклад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(руб.)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F12" w:rsidRPr="0045097D" w:rsidRDefault="00370F12" w:rsidP="00084EB5">
            <w:pPr>
              <w:widowControl w:val="0"/>
              <w:spacing w:after="0" w:line="240" w:lineRule="auto"/>
              <w:ind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Коэффициент увеличения должностного оклада</w:t>
            </w:r>
          </w:p>
        </w:tc>
      </w:tr>
      <w:tr w:rsidR="00370F12" w:rsidRPr="0045097D" w:rsidTr="00084EB5">
        <w:trPr>
          <w:trHeight w:hRule="exact" w:val="2898"/>
          <w:jc w:val="center"/>
        </w:trPr>
        <w:tc>
          <w:tcPr>
            <w:tcW w:w="1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0F12" w:rsidRPr="0045097D" w:rsidRDefault="00370F12" w:rsidP="00084EB5">
            <w:pPr>
              <w:widowControl w:val="0"/>
              <w:spacing w:after="0" w:line="240" w:lineRule="auto"/>
              <w:ind w:right="41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F12" w:rsidRPr="0045097D" w:rsidRDefault="00370F12" w:rsidP="00084EB5">
            <w:pPr>
              <w:widowControl w:val="0"/>
              <w:spacing w:before="320" w:after="0" w:line="240" w:lineRule="auto"/>
              <w:ind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Количество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учащихся (чел.)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F12" w:rsidRPr="0045097D" w:rsidRDefault="00370F12" w:rsidP="00084EB5">
            <w:pPr>
              <w:widowControl w:val="0"/>
              <w:spacing w:after="0" w:line="240" w:lineRule="auto"/>
              <w:ind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Количество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объектов (отдельных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зданий или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помещений в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зданиях), находящихся в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ведении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учреждения (ед.)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F12" w:rsidRPr="0045097D" w:rsidRDefault="00370F12" w:rsidP="00084EB5">
            <w:pPr>
              <w:widowControl w:val="0"/>
              <w:spacing w:after="0" w:line="240" w:lineRule="auto"/>
              <w:ind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 работу на руководящих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должностях в учреждениях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сферы физической культуры, спорта и образования</w:t>
            </w:r>
          </w:p>
        </w:tc>
      </w:tr>
      <w:tr w:rsidR="00370F12" w:rsidRPr="0045097D" w:rsidTr="00084EB5">
        <w:trPr>
          <w:trHeight w:hRule="exact" w:val="1631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F12" w:rsidRPr="0045097D" w:rsidRDefault="00370F12" w:rsidP="00084EB5">
            <w:pPr>
              <w:widowControl w:val="0"/>
              <w:spacing w:after="0" w:line="240" w:lineRule="auto"/>
              <w:ind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13 546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F12" w:rsidRPr="0045097D" w:rsidRDefault="00370F12" w:rsidP="00084EB5">
            <w:pPr>
              <w:widowControl w:val="0"/>
              <w:spacing w:before="160" w:after="0" w:line="240" w:lineRule="auto"/>
              <w:ind w:right="4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 500- 0,1</w:t>
            </w:r>
          </w:p>
          <w:p w:rsidR="00370F12" w:rsidRPr="0045097D" w:rsidRDefault="00370F12" w:rsidP="00084EB5">
            <w:pPr>
              <w:widowControl w:val="0"/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 501 до 1000 -0,2</w:t>
            </w:r>
          </w:p>
          <w:p w:rsidR="00370F12" w:rsidRPr="0045097D" w:rsidRDefault="00370F12" w:rsidP="00084EB5">
            <w:pPr>
              <w:widowControl w:val="0"/>
              <w:spacing w:after="0" w:line="240" w:lineRule="auto"/>
              <w:ind w:right="4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Более 1001 -0,3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F12" w:rsidRPr="0045097D" w:rsidRDefault="00370F12" w:rsidP="00084EB5">
            <w:pPr>
              <w:widowControl w:val="0"/>
              <w:tabs>
                <w:tab w:val="left" w:pos="281"/>
              </w:tabs>
              <w:spacing w:after="0" w:line="240" w:lineRule="auto"/>
              <w:ind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1- 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0,05</w:t>
            </w:r>
          </w:p>
          <w:p w:rsidR="00370F12" w:rsidRPr="0045097D" w:rsidRDefault="00370F12" w:rsidP="00084EB5">
            <w:pPr>
              <w:widowControl w:val="0"/>
              <w:tabs>
                <w:tab w:val="left" w:pos="1090"/>
              </w:tabs>
              <w:spacing w:after="0" w:line="240" w:lineRule="auto"/>
              <w:ind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2- 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0,10</w:t>
            </w:r>
          </w:p>
          <w:p w:rsidR="00370F12" w:rsidRPr="0045097D" w:rsidRDefault="00370F12" w:rsidP="00084EB5">
            <w:pPr>
              <w:widowControl w:val="0"/>
              <w:tabs>
                <w:tab w:val="left" w:pos="1082"/>
              </w:tabs>
              <w:spacing w:after="0" w:line="240" w:lineRule="auto"/>
              <w:ind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3- 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0,15</w:t>
            </w:r>
          </w:p>
          <w:p w:rsidR="00370F12" w:rsidRPr="0045097D" w:rsidRDefault="00370F12" w:rsidP="00084EB5">
            <w:pPr>
              <w:widowControl w:val="0"/>
              <w:tabs>
                <w:tab w:val="left" w:pos="1090"/>
              </w:tabs>
              <w:spacing w:after="0" w:line="240" w:lineRule="auto"/>
              <w:ind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4- 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0,20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F12" w:rsidRPr="0045097D" w:rsidRDefault="00370F12" w:rsidP="00084EB5">
            <w:pPr>
              <w:widowControl w:val="0"/>
              <w:spacing w:after="0" w:line="240" w:lineRule="auto"/>
              <w:ind w:right="4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 1 года до 5 лет-до 0,10;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от 5 лет до 10 лет-до 0,15;</w:t>
            </w:r>
          </w:p>
          <w:p w:rsidR="00370F12" w:rsidRDefault="00370F12" w:rsidP="00084EB5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 10 лет до 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лет-до 0,20;</w:t>
            </w:r>
          </w:p>
          <w:p w:rsidR="00370F12" w:rsidRPr="0045097D" w:rsidRDefault="00370F12" w:rsidP="00084EB5">
            <w:pPr>
              <w:widowControl w:val="0"/>
              <w:spacing w:after="0" w:line="240" w:lineRule="auto"/>
              <w:ind w:right="4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</w:t>
            </w:r>
            <w:r w:rsidRPr="004509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свыше 15 лет-0,30 .</w:t>
            </w:r>
          </w:p>
        </w:tc>
      </w:tr>
    </w:tbl>
    <w:p w:rsidR="00600214" w:rsidRDefault="008B3E9B" w:rsidP="008B3E9B">
      <w:pPr>
        <w:widowControl w:val="0"/>
        <w:tabs>
          <w:tab w:val="left" w:pos="851"/>
        </w:tabs>
        <w:spacing w:after="0" w:line="240" w:lineRule="auto"/>
        <w:ind w:right="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1.2. в пункте 5.1. Таблицу 1 «Схема </w:t>
      </w:r>
      <w:r w:rsidRPr="008B3E9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тарифных ставок, окладов (должностных окладов)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B3E9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профессиональным квалификационным группам должностей работников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B3E9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физической культуры и спорта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 изложить в следующей редакции: </w:t>
      </w:r>
    </w:p>
    <w:p w:rsidR="00D55A87" w:rsidRDefault="008B3E9B" w:rsidP="008B3E9B">
      <w:pPr>
        <w:widowControl w:val="0"/>
        <w:spacing w:after="184" w:line="240" w:lineRule="auto"/>
        <w:ind w:left="2624" w:right="140" w:firstLine="208"/>
        <w:jc w:val="right"/>
        <w:rPr>
          <w:rFonts w:ascii="Times New Roman" w:eastAsia="MS Reference Sans Serif" w:hAnsi="Times New Roman"/>
          <w:sz w:val="28"/>
          <w:szCs w:val="28"/>
          <w:lang w:eastAsia="ru-RU"/>
        </w:rPr>
      </w:pPr>
      <w:r w:rsidRPr="00520E67">
        <w:rPr>
          <w:rFonts w:ascii="Times New Roman" w:eastAsia="MS Reference Sans Serif" w:hAnsi="Times New Roman"/>
          <w:sz w:val="28"/>
          <w:szCs w:val="28"/>
          <w:lang w:eastAsia="ru-RU"/>
        </w:rPr>
        <w:t xml:space="preserve">                  </w:t>
      </w:r>
    </w:p>
    <w:p w:rsidR="008B3E9B" w:rsidRPr="00520E67" w:rsidRDefault="008B3E9B" w:rsidP="008B3E9B">
      <w:pPr>
        <w:widowControl w:val="0"/>
        <w:spacing w:after="184" w:line="240" w:lineRule="auto"/>
        <w:ind w:left="2624" w:right="140" w:firstLine="208"/>
        <w:jc w:val="right"/>
        <w:rPr>
          <w:rFonts w:ascii="Times New Roman" w:eastAsia="MS Reference Sans Serif" w:hAnsi="Times New Roman"/>
          <w:sz w:val="28"/>
          <w:szCs w:val="28"/>
          <w:lang w:eastAsia="ru-RU"/>
        </w:rPr>
      </w:pPr>
      <w:r w:rsidRPr="00520E67">
        <w:rPr>
          <w:rFonts w:ascii="Times New Roman" w:eastAsia="MS Reference Sans Serif" w:hAnsi="Times New Roman"/>
          <w:sz w:val="28"/>
          <w:szCs w:val="28"/>
          <w:lang w:eastAsia="ru-RU"/>
        </w:rPr>
        <w:t>Таблица 1</w:t>
      </w:r>
    </w:p>
    <w:p w:rsidR="008B3E9B" w:rsidRPr="00520E67" w:rsidRDefault="008B3E9B" w:rsidP="00084EB5">
      <w:pPr>
        <w:widowControl w:val="0"/>
        <w:spacing w:after="0" w:line="240" w:lineRule="auto"/>
        <w:ind w:left="500" w:right="140"/>
        <w:jc w:val="center"/>
        <w:rPr>
          <w:rFonts w:ascii="Times New Roman" w:eastAsia="MS Reference Sans Serif" w:hAnsi="Times New Roman"/>
          <w:sz w:val="28"/>
          <w:szCs w:val="28"/>
          <w:lang w:eastAsia="ru-RU"/>
        </w:rPr>
      </w:pPr>
      <w:r w:rsidRPr="00520E67">
        <w:rPr>
          <w:rFonts w:ascii="Times New Roman" w:eastAsia="MS Reference Sans Serif" w:hAnsi="Times New Roman"/>
          <w:b/>
          <w:sz w:val="28"/>
          <w:szCs w:val="28"/>
          <w:lang w:eastAsia="ru-RU"/>
        </w:rPr>
        <w:t>СХЕМА</w:t>
      </w:r>
    </w:p>
    <w:p w:rsidR="008B3E9B" w:rsidRPr="00520E67" w:rsidRDefault="008B3E9B" w:rsidP="00084EB5">
      <w:pPr>
        <w:widowControl w:val="0"/>
        <w:spacing w:after="0" w:line="240" w:lineRule="auto"/>
        <w:ind w:left="80" w:firstLine="420"/>
        <w:jc w:val="center"/>
        <w:rPr>
          <w:rFonts w:ascii="Times New Roman" w:eastAsia="MS Reference Sans Serif" w:hAnsi="Times New Roman"/>
          <w:b/>
          <w:bCs/>
          <w:sz w:val="28"/>
          <w:szCs w:val="28"/>
          <w:lang w:eastAsia="ru-RU"/>
        </w:rPr>
      </w:pPr>
      <w:r w:rsidRPr="00520E67">
        <w:rPr>
          <w:rFonts w:ascii="Times New Roman" w:eastAsia="MS Reference Sans Serif" w:hAnsi="Times New Roman"/>
          <w:b/>
          <w:bCs/>
          <w:sz w:val="28"/>
          <w:szCs w:val="28"/>
          <w:lang w:eastAsia="ru-RU"/>
        </w:rPr>
        <w:t>тарифных ставок, окладов (должностных окладов)</w:t>
      </w:r>
    </w:p>
    <w:p w:rsidR="008B3E9B" w:rsidRPr="00520E67" w:rsidRDefault="008B3E9B" w:rsidP="00084EB5">
      <w:pPr>
        <w:widowControl w:val="0"/>
        <w:spacing w:after="0" w:line="240" w:lineRule="auto"/>
        <w:ind w:left="80" w:firstLine="420"/>
        <w:jc w:val="center"/>
        <w:rPr>
          <w:rFonts w:ascii="Times New Roman" w:eastAsia="MS Reference Sans Serif" w:hAnsi="Times New Roman"/>
          <w:b/>
          <w:bCs/>
          <w:sz w:val="28"/>
          <w:szCs w:val="28"/>
          <w:lang w:eastAsia="ru-RU"/>
        </w:rPr>
      </w:pPr>
      <w:r w:rsidRPr="00520E67">
        <w:rPr>
          <w:rFonts w:ascii="Times New Roman" w:eastAsia="MS Reference Sans Serif" w:hAnsi="Times New Roman"/>
          <w:b/>
          <w:bCs/>
          <w:sz w:val="28"/>
          <w:szCs w:val="28"/>
          <w:lang w:eastAsia="ru-RU"/>
        </w:rPr>
        <w:t>по профессиональным квалификационным группам должностей работников</w:t>
      </w:r>
      <w:r w:rsidR="00084EB5">
        <w:rPr>
          <w:rFonts w:ascii="Times New Roman" w:eastAsia="MS Reference Sans Serif" w:hAnsi="Times New Roman"/>
          <w:b/>
          <w:bCs/>
          <w:sz w:val="28"/>
          <w:szCs w:val="28"/>
          <w:lang w:eastAsia="ru-RU"/>
        </w:rPr>
        <w:t xml:space="preserve"> </w:t>
      </w:r>
      <w:r w:rsidRPr="00520E67">
        <w:rPr>
          <w:rFonts w:ascii="Times New Roman" w:eastAsia="MS Reference Sans Serif" w:hAnsi="Times New Roman"/>
          <w:b/>
          <w:bCs/>
          <w:sz w:val="28"/>
          <w:szCs w:val="28"/>
          <w:lang w:eastAsia="ru-RU"/>
        </w:rPr>
        <w:t>физической культуры и спорта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4110"/>
        <w:gridCol w:w="3119"/>
      </w:tblGrid>
      <w:tr w:rsidR="008B3E9B" w:rsidRPr="00520E67" w:rsidTr="00084EB5">
        <w:trPr>
          <w:trHeight w:val="16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должностей по квалификационным уровням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Минимальный размер тарифных ставок, окладов </w:t>
            </w:r>
          </w:p>
          <w:p w:rsidR="008B3E9B" w:rsidRPr="00520E67" w:rsidRDefault="008B3E9B" w:rsidP="00084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/>
                <w:bCs/>
                <w:sz w:val="28"/>
                <w:szCs w:val="28"/>
              </w:rPr>
              <w:t>(должностных окладов) (рублей)</w:t>
            </w:r>
          </w:p>
          <w:p w:rsidR="008B3E9B" w:rsidRPr="00520E67" w:rsidRDefault="008B3E9B" w:rsidP="00084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B3E9B" w:rsidRPr="00520E67" w:rsidTr="00084EB5">
        <w:trPr>
          <w:trHeight w:hRule="exact" w:val="29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8B3E9B" w:rsidRPr="00520E67" w:rsidRDefault="008B3E9B" w:rsidP="00084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B3E9B" w:rsidRPr="00520E67" w:rsidTr="00084EB5">
        <w:trPr>
          <w:trHeight w:hRule="exact" w:val="69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Профессиональная квалификационная группа должностей работников физической   культуры и спорта первого уровня</w:t>
            </w:r>
          </w:p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8B3E9B" w:rsidRPr="00520E67" w:rsidTr="00084EB5">
        <w:trPr>
          <w:trHeight w:hRule="exact" w:val="181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>Дежурный по спортивному залу;</w:t>
            </w:r>
            <w:r w:rsidRPr="00520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>техник по эксплуатации и ремонту спортивной техники</w:t>
            </w:r>
          </w:p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ind w:left="-860" w:firstLine="8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3E9B" w:rsidRPr="00520E67" w:rsidRDefault="008B3E9B" w:rsidP="00084EB5">
            <w:pPr>
              <w:spacing w:line="240" w:lineRule="auto"/>
              <w:ind w:left="-860" w:firstLine="8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>8 232</w:t>
            </w:r>
          </w:p>
          <w:p w:rsidR="008B3E9B" w:rsidRPr="00520E67" w:rsidRDefault="008B3E9B" w:rsidP="00084EB5">
            <w:pPr>
              <w:spacing w:line="240" w:lineRule="auto"/>
              <w:ind w:left="-860" w:firstLine="8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3E9B" w:rsidRPr="00520E67" w:rsidTr="00084EB5">
        <w:trPr>
          <w:trHeight w:hRule="exact" w:val="852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Профессиональная квалификационная группа должностей работников </w:t>
            </w:r>
            <w:r w:rsidR="00600FD9" w:rsidRPr="00520E67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физической культуры</w:t>
            </w:r>
            <w:r w:rsidRPr="00520E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спорта второго уровня</w:t>
            </w:r>
          </w:p>
        </w:tc>
      </w:tr>
      <w:tr w:rsidR="008B3E9B" w:rsidRPr="00520E67" w:rsidTr="00084EB5">
        <w:trPr>
          <w:trHeight w:hRule="exact" w:val="73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 xml:space="preserve">Инструктор по </w:t>
            </w:r>
            <w:r w:rsidR="00984E0F" w:rsidRPr="00520E67">
              <w:rPr>
                <w:rFonts w:ascii="Times New Roman" w:hAnsi="Times New Roman"/>
                <w:bCs/>
                <w:sz w:val="28"/>
                <w:szCs w:val="28"/>
              </w:rPr>
              <w:t xml:space="preserve">спорту;  </w:t>
            </w: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спортсмен-инструктор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>8 878</w:t>
            </w:r>
          </w:p>
          <w:p w:rsidR="008B3E9B" w:rsidRPr="00520E67" w:rsidRDefault="008B3E9B" w:rsidP="00084EB5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3E9B" w:rsidRPr="00520E67" w:rsidTr="00084EB5">
        <w:trPr>
          <w:trHeight w:hRule="exact" w:val="162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Администратор тренировочного </w:t>
            </w:r>
            <w:r w:rsidR="00984E0F" w:rsidRPr="00520E67">
              <w:rPr>
                <w:rFonts w:ascii="Times New Roman" w:hAnsi="Times New Roman"/>
                <w:bCs/>
                <w:sz w:val="28"/>
                <w:szCs w:val="28"/>
              </w:rPr>
              <w:t>процесса; инструктор</w:t>
            </w: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 xml:space="preserve">-методист;   тренер;                                  тренер-преподаватель по спорту.               </w:t>
            </w:r>
          </w:p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 xml:space="preserve">физкультурно-спортивных организаций; тренер                                   </w:t>
            </w:r>
          </w:p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>9 559</w:t>
            </w:r>
          </w:p>
          <w:p w:rsidR="008B3E9B" w:rsidRPr="00520E67" w:rsidRDefault="008B3E9B" w:rsidP="00084EB5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3E9B" w:rsidRPr="00520E67" w:rsidTr="00084EB5">
        <w:trPr>
          <w:trHeight w:hRule="exact" w:val="23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>Старшие:                                                                                                                   инструктор-методист;   инструктор-методист физкультурно</w:t>
            </w: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-спортивных организаций;                                 </w:t>
            </w:r>
            <w:r w:rsidRPr="00520E67">
              <w:rPr>
                <w:rFonts w:ascii="Times New Roman" w:hAnsi="Times New Roman"/>
                <w:sz w:val="28"/>
                <w:szCs w:val="28"/>
              </w:rPr>
              <w:t>тренер-преподаватель по спорту</w:t>
            </w:r>
          </w:p>
          <w:p w:rsidR="008B3E9B" w:rsidRPr="00520E67" w:rsidRDefault="008B3E9B" w:rsidP="00084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520E67" w:rsidRDefault="008B3E9B" w:rsidP="00084EB5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3E9B" w:rsidRPr="00520E67" w:rsidRDefault="008B3E9B" w:rsidP="00084EB5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0E67">
              <w:rPr>
                <w:rFonts w:ascii="Times New Roman" w:hAnsi="Times New Roman"/>
                <w:bCs/>
                <w:sz w:val="28"/>
                <w:szCs w:val="28"/>
              </w:rPr>
              <w:t>10 467</w:t>
            </w:r>
          </w:p>
          <w:p w:rsidR="008B3E9B" w:rsidRPr="00520E67" w:rsidRDefault="008B3E9B" w:rsidP="00084EB5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00214" w:rsidRDefault="008B3E9B" w:rsidP="008B3E9B">
      <w:pPr>
        <w:widowControl w:val="0"/>
        <w:tabs>
          <w:tab w:val="left" w:pos="1065"/>
        </w:tabs>
        <w:spacing w:after="0" w:line="240" w:lineRule="auto"/>
        <w:ind w:right="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1.3. в Разделе 6 «</w:t>
      </w:r>
      <w:r w:rsidRPr="008B3E9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Условия и порядок оплаты труда вспомогательного персонала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 таблицу 7 </w:t>
      </w:r>
      <w:r w:rsidR="00084EB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«Схема </w:t>
      </w:r>
      <w:r w:rsidRPr="008B3E9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тарифных ставок, окладов (должностных окл</w:t>
      </w:r>
      <w:r w:rsidR="00084EB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адов) работников </w:t>
      </w:r>
      <w:r w:rsidRPr="008B3E9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профессиональным квалификационным группам</w:t>
      </w:r>
      <w:r w:rsidR="00084EB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изложить в следующей редакции:</w:t>
      </w:r>
    </w:p>
    <w:p w:rsidR="00D55A87" w:rsidRDefault="00D55A87" w:rsidP="008B3E9B">
      <w:pPr>
        <w:widowControl w:val="0"/>
        <w:spacing w:after="0" w:line="240" w:lineRule="auto"/>
        <w:ind w:left="-142" w:right="-83" w:firstLine="702"/>
        <w:jc w:val="right"/>
        <w:rPr>
          <w:rFonts w:ascii="Times New Roman" w:eastAsia="MS Reference Sans Serif" w:hAnsi="Times New Roman"/>
          <w:sz w:val="28"/>
          <w:szCs w:val="28"/>
          <w:lang w:eastAsia="ru-RU"/>
        </w:rPr>
      </w:pPr>
    </w:p>
    <w:p w:rsidR="008B3E9B" w:rsidRPr="008B3E9B" w:rsidRDefault="00984E0F" w:rsidP="008B3E9B">
      <w:pPr>
        <w:widowControl w:val="0"/>
        <w:spacing w:after="0" w:line="240" w:lineRule="auto"/>
        <w:ind w:left="-142" w:right="-83" w:firstLine="702"/>
        <w:jc w:val="right"/>
        <w:rPr>
          <w:rFonts w:ascii="Times New Roman" w:eastAsia="MS Reference Sans Serif" w:hAnsi="Times New Roman"/>
          <w:sz w:val="28"/>
          <w:szCs w:val="28"/>
          <w:lang w:eastAsia="ru-RU"/>
        </w:rPr>
      </w:pPr>
      <w:r>
        <w:rPr>
          <w:rFonts w:ascii="Times New Roman" w:eastAsia="MS Reference Sans Serif" w:hAnsi="Times New Roman"/>
          <w:sz w:val="28"/>
          <w:szCs w:val="28"/>
          <w:lang w:eastAsia="ru-RU"/>
        </w:rPr>
        <w:t>Т</w:t>
      </w:r>
      <w:r w:rsidR="008B3E9B" w:rsidRPr="008B3E9B">
        <w:rPr>
          <w:rFonts w:ascii="Times New Roman" w:eastAsia="MS Reference Sans Serif" w:hAnsi="Times New Roman"/>
          <w:sz w:val="28"/>
          <w:szCs w:val="28"/>
          <w:lang w:eastAsia="ru-RU"/>
        </w:rPr>
        <w:t>аблица 7</w:t>
      </w:r>
    </w:p>
    <w:p w:rsidR="008B3E9B" w:rsidRPr="008B3E9B" w:rsidRDefault="008B3E9B" w:rsidP="008B3E9B">
      <w:pPr>
        <w:widowControl w:val="0"/>
        <w:spacing w:after="0" w:line="240" w:lineRule="auto"/>
        <w:ind w:left="-142" w:right="-83" w:firstLine="702"/>
        <w:rPr>
          <w:rFonts w:ascii="Times New Roman" w:eastAsia="MS Reference Sans Serif" w:hAnsi="Times New Roman"/>
          <w:sz w:val="28"/>
          <w:szCs w:val="28"/>
          <w:lang w:eastAsia="ru-RU"/>
        </w:rPr>
      </w:pPr>
    </w:p>
    <w:p w:rsidR="008B3E9B" w:rsidRPr="008B3E9B" w:rsidRDefault="008B3E9B" w:rsidP="008B3E9B">
      <w:pPr>
        <w:widowControl w:val="0"/>
        <w:spacing w:after="71" w:line="240" w:lineRule="auto"/>
        <w:ind w:left="3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3E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СХЕМА</w:t>
      </w:r>
    </w:p>
    <w:p w:rsidR="008B3E9B" w:rsidRPr="008B3E9B" w:rsidRDefault="008B3E9B" w:rsidP="008B3E9B">
      <w:pPr>
        <w:spacing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B3E9B">
        <w:rPr>
          <w:rFonts w:ascii="Times New Roman" w:eastAsia="Courier New" w:hAnsi="Times New Roman"/>
          <w:b/>
          <w:sz w:val="28"/>
          <w:szCs w:val="28"/>
          <w:lang w:eastAsia="ru-RU"/>
        </w:rPr>
        <w:t>тарифных ставок, окладов (должностных окладов) работников                                                                                          по профессиональным квалификационным группам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2510"/>
        <w:gridCol w:w="184"/>
        <w:gridCol w:w="4819"/>
        <w:gridCol w:w="2126"/>
      </w:tblGrid>
      <w:tr w:rsidR="008B3E9B" w:rsidRPr="008B3E9B" w:rsidTr="00084EB5">
        <w:trPr>
          <w:gridBefore w:val="1"/>
          <w:wBefore w:w="10" w:type="dxa"/>
          <w:trHeight w:hRule="exact" w:val="136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должностей по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3E9B">
              <w:rPr>
                <w:rFonts w:ascii="Times New Roman" w:hAnsi="Times New Roman"/>
                <w:b/>
                <w:bCs/>
                <w:sz w:val="28"/>
                <w:szCs w:val="28"/>
              </w:rPr>
              <w:t>Минимальный размер тарифных ставок, окладов   (должностных окладов) (рублей)</w:t>
            </w:r>
          </w:p>
          <w:p w:rsidR="008B3E9B" w:rsidRPr="008B3E9B" w:rsidRDefault="008B3E9B" w:rsidP="008B3E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B3E9B" w:rsidRPr="008B3E9B" w:rsidTr="00084EB5">
        <w:trPr>
          <w:gridBefore w:val="1"/>
          <w:wBefore w:w="10" w:type="dxa"/>
          <w:trHeight w:hRule="exact" w:val="29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B3E9B" w:rsidRPr="008B3E9B" w:rsidTr="00084EB5">
        <w:trPr>
          <w:gridBefore w:val="1"/>
          <w:wBefore w:w="10" w:type="dxa"/>
          <w:trHeight w:hRule="exact" w:val="80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3E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3E9B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Профессиональная квалификационная группа                                                                           «Общеотраслевые должности служащих первого уровня»</w:t>
            </w:r>
          </w:p>
        </w:tc>
      </w:tr>
      <w:tr w:rsidR="008B3E9B" w:rsidRPr="008B3E9B" w:rsidTr="00084EB5">
        <w:trPr>
          <w:gridBefore w:val="1"/>
          <w:wBefore w:w="10" w:type="dxa"/>
          <w:trHeight w:hRule="exact" w:val="6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bCs/>
                <w:sz w:val="28"/>
                <w:szCs w:val="28"/>
              </w:rPr>
              <w:t xml:space="preserve">Делопроизводитель; кассир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sz w:val="28"/>
                <w:szCs w:val="28"/>
              </w:rPr>
              <w:t>8 232</w:t>
            </w:r>
          </w:p>
        </w:tc>
      </w:tr>
      <w:tr w:rsidR="008B3E9B" w:rsidRPr="008B3E9B" w:rsidTr="00084EB5">
        <w:trPr>
          <w:gridBefore w:val="1"/>
          <w:wBefore w:w="10" w:type="dxa"/>
          <w:trHeight w:hRule="exact" w:val="17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E9B" w:rsidRPr="008B3E9B" w:rsidRDefault="008B3E9B" w:rsidP="008B3E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sz w:val="28"/>
                <w:szCs w:val="28"/>
              </w:rPr>
              <w:t>8 396</w:t>
            </w:r>
          </w:p>
        </w:tc>
      </w:tr>
      <w:tr w:rsidR="008B3E9B" w:rsidRPr="008B3E9B" w:rsidTr="00084EB5">
        <w:trPr>
          <w:gridBefore w:val="1"/>
          <w:wBefore w:w="10" w:type="dxa"/>
          <w:trHeight w:hRule="exact" w:val="69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3E9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Профессиональная квалификационная группа                                                                   «Общеотраслевые должности   служащих второго уровня»</w:t>
            </w:r>
          </w:p>
        </w:tc>
      </w:tr>
      <w:tr w:rsidR="008B3E9B" w:rsidRPr="008B3E9B" w:rsidTr="00084EB5">
        <w:trPr>
          <w:gridBefore w:val="1"/>
          <w:wBefore w:w="10" w:type="dxa"/>
          <w:trHeight w:hRule="exact" w:val="8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sz w:val="28"/>
                <w:szCs w:val="28"/>
              </w:rPr>
              <w:t xml:space="preserve">Администратор; инспектор по кадрам; </w:t>
            </w:r>
          </w:p>
          <w:p w:rsidR="008B3E9B" w:rsidRPr="008B3E9B" w:rsidRDefault="008B3E9B" w:rsidP="008B3E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3E9B" w:rsidRPr="008B3E9B" w:rsidRDefault="008B3E9B" w:rsidP="008B3E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3E9B" w:rsidRPr="008B3E9B" w:rsidRDefault="008B3E9B" w:rsidP="008B3E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sz w:val="28"/>
                <w:szCs w:val="28"/>
              </w:rPr>
              <w:t>8 253</w:t>
            </w:r>
          </w:p>
        </w:tc>
      </w:tr>
      <w:tr w:rsidR="008B3E9B" w:rsidRPr="008B3E9B" w:rsidTr="00084EB5">
        <w:trPr>
          <w:gridBefore w:val="1"/>
          <w:wBefore w:w="10" w:type="dxa"/>
          <w:trHeight w:hRule="exact" w:val="270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600F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sz w:val="28"/>
                <w:szCs w:val="28"/>
              </w:rPr>
              <w:t xml:space="preserve">Заведующий хозяйством должности служащих первого квалификационного уровня, по которым устанавливается II </w:t>
            </w:r>
            <w:proofErr w:type="spellStart"/>
            <w:r w:rsidRPr="008B3E9B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8B3E9B">
              <w:rPr>
                <w:rFonts w:ascii="Times New Roman" w:hAnsi="Times New Roman"/>
                <w:sz w:val="28"/>
                <w:szCs w:val="28"/>
              </w:rPr>
              <w:t xml:space="preserve"> категория; 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E9B" w:rsidRPr="008B3E9B" w:rsidRDefault="008B3E9B" w:rsidP="008B3E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E9B">
              <w:rPr>
                <w:rFonts w:ascii="Times New Roman" w:hAnsi="Times New Roman"/>
                <w:sz w:val="28"/>
                <w:szCs w:val="28"/>
              </w:rPr>
              <w:t>10 003</w:t>
            </w:r>
          </w:p>
        </w:tc>
      </w:tr>
      <w:tr w:rsidR="008B3E9B" w:rsidRPr="008B3E9B" w:rsidTr="00084EB5">
        <w:trPr>
          <w:gridBefore w:val="1"/>
          <w:wBefore w:w="10" w:type="dxa"/>
          <w:trHeight w:hRule="exact" w:val="14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E9B">
              <w:rPr>
                <w:rFonts w:ascii="Times New Roman" w:hAnsi="Times New Roman"/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600FD9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внутридолжностная</w:t>
            </w:r>
            <w:proofErr w:type="spellEnd"/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8B3E9B" w:rsidRPr="008B3E9B" w:rsidRDefault="008B3E9B" w:rsidP="008B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10 222</w:t>
            </w:r>
          </w:p>
        </w:tc>
      </w:tr>
      <w:tr w:rsidR="008B3E9B" w:rsidRPr="008B3E9B" w:rsidTr="00084EB5">
        <w:trPr>
          <w:gridBefore w:val="1"/>
          <w:wBefore w:w="10" w:type="dxa"/>
          <w:trHeight w:hRule="exact" w:val="16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E9B" w:rsidRPr="008B3E9B" w:rsidRDefault="008B3E9B" w:rsidP="00600FD9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8B3E9B" w:rsidRPr="008B3E9B" w:rsidRDefault="008B3E9B" w:rsidP="008B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10 441</w:t>
            </w:r>
          </w:p>
        </w:tc>
      </w:tr>
      <w:tr w:rsidR="008B3E9B" w:rsidRPr="008B3E9B" w:rsidTr="00084EB5">
        <w:trPr>
          <w:gridBefore w:val="1"/>
          <w:wBefore w:w="10" w:type="dxa"/>
          <w:trHeight w:val="71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numPr>
                <w:ilvl w:val="0"/>
                <w:numId w:val="25"/>
              </w:num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3E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Профессиональная квалификационная группа                                                                                «Общеотраслевые должности                                                                                                                               </w:t>
            </w:r>
            <w:r w:rsidRPr="008B3E9B">
              <w:rPr>
                <w:rFonts w:ascii="Times New Roman" w:eastAsia="Courier New" w:hAnsi="Times New Roman"/>
                <w:b/>
                <w:bCs/>
                <w:sz w:val="28"/>
                <w:szCs w:val="28"/>
                <w:lang w:eastAsia="ru-RU"/>
              </w:rPr>
              <w:t>служащих третьего уровня»</w:t>
            </w:r>
          </w:p>
        </w:tc>
      </w:tr>
      <w:tr w:rsidR="008B3E9B" w:rsidRPr="008B3E9B" w:rsidTr="00084EB5">
        <w:trPr>
          <w:trHeight w:hRule="exact" w:val="108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1 квалификационный уровень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B3E9B">
              <w:rPr>
                <w:rFonts w:ascii="Times New Roman" w:eastAsia="Times New Roman" w:hAnsi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8B3E9B" w:rsidRPr="008B3E9B" w:rsidRDefault="008B3E9B" w:rsidP="008B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9 899</w:t>
            </w:r>
          </w:p>
        </w:tc>
      </w:tr>
      <w:tr w:rsidR="008B3E9B" w:rsidRPr="008B3E9B" w:rsidTr="00084EB5">
        <w:trPr>
          <w:trHeight w:hRule="exact" w:val="142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2 квалификационный уровень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внутридолжностная</w:t>
            </w:r>
            <w:proofErr w:type="spellEnd"/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8B3E9B" w:rsidRPr="008B3E9B" w:rsidRDefault="008B3E9B" w:rsidP="008B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10 118</w:t>
            </w:r>
          </w:p>
        </w:tc>
      </w:tr>
      <w:tr w:rsidR="008B3E9B" w:rsidRPr="008B3E9B" w:rsidTr="00084EB5">
        <w:trPr>
          <w:trHeight w:hRule="exact" w:val="141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3 квалификационный уровень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внутридолжностная</w:t>
            </w:r>
            <w:proofErr w:type="spellEnd"/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8B3E9B" w:rsidRPr="008B3E9B" w:rsidRDefault="008B3E9B" w:rsidP="008B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10 316</w:t>
            </w:r>
          </w:p>
        </w:tc>
      </w:tr>
      <w:tr w:rsidR="008B3E9B" w:rsidRPr="008B3E9B" w:rsidTr="00084EB5">
        <w:trPr>
          <w:trHeight w:hRule="exact" w:val="155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4 квалификационный уровень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9B" w:rsidRPr="008B3E9B" w:rsidRDefault="008B3E9B" w:rsidP="008B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8B3E9B" w:rsidRPr="008B3E9B" w:rsidRDefault="008B3E9B" w:rsidP="008B3E9B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E9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10 696</w:t>
            </w:r>
          </w:p>
        </w:tc>
      </w:tr>
    </w:tbl>
    <w:p w:rsidR="00084EB5" w:rsidRDefault="00084EB5" w:rsidP="00084EB5">
      <w:pPr>
        <w:widowControl w:val="0"/>
        <w:tabs>
          <w:tab w:val="left" w:pos="1065"/>
        </w:tabs>
        <w:spacing w:after="0" w:line="240" w:lineRule="auto"/>
        <w:ind w:right="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1.4. в Разделе 6 «</w:t>
      </w:r>
      <w:r w:rsidRPr="008B3E9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Условия и порядок оплаты труда вспомогательного персонала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 таблицу 8 «Схема </w:t>
      </w:r>
      <w:r w:rsidRPr="00084EB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тарифных ставок, окладов </w:t>
      </w:r>
      <w:r w:rsidRPr="00084EB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(должностных окладов) работников спортивных школ подведомственных Управлению физической культуры и спорта администрации Чайковского городского округа, по должностям, не включенным в профессиональные квалификационные группы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 изложить в следующей редакции:</w:t>
      </w:r>
    </w:p>
    <w:p w:rsidR="00D55A87" w:rsidRDefault="00D55A87" w:rsidP="00084EB5">
      <w:pPr>
        <w:widowControl w:val="0"/>
        <w:tabs>
          <w:tab w:val="left" w:pos="1065"/>
        </w:tabs>
        <w:spacing w:after="0" w:line="240" w:lineRule="auto"/>
        <w:ind w:right="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55A87" w:rsidRDefault="00D55A87" w:rsidP="00084EB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84EB5" w:rsidRPr="00084EB5" w:rsidRDefault="00084EB5" w:rsidP="00084EB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84EB5">
        <w:rPr>
          <w:rFonts w:ascii="Times New Roman" w:hAnsi="Times New Roman"/>
          <w:bCs/>
          <w:sz w:val="28"/>
          <w:szCs w:val="28"/>
        </w:rPr>
        <w:t>Таблица 8</w:t>
      </w:r>
    </w:p>
    <w:p w:rsidR="00084EB5" w:rsidRPr="00084EB5" w:rsidRDefault="00084EB5" w:rsidP="00084EB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EB5">
        <w:rPr>
          <w:rFonts w:ascii="Times New Roman" w:hAnsi="Times New Roman"/>
          <w:b/>
          <w:bCs/>
          <w:sz w:val="28"/>
          <w:szCs w:val="28"/>
        </w:rPr>
        <w:t>СХЕМА</w:t>
      </w:r>
    </w:p>
    <w:p w:rsidR="00084EB5" w:rsidRPr="00084EB5" w:rsidRDefault="00084EB5" w:rsidP="00084EB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EB5">
        <w:rPr>
          <w:rFonts w:ascii="Times New Roman" w:hAnsi="Times New Roman"/>
          <w:b/>
          <w:bCs/>
          <w:sz w:val="28"/>
          <w:szCs w:val="28"/>
        </w:rPr>
        <w:t xml:space="preserve">тарифных ставок, окладов (должностных окладов) работников спортивных школ подведомственных Управлению физической культуры и спорта администрации Чайковского городского округа, </w:t>
      </w:r>
    </w:p>
    <w:p w:rsidR="00084EB5" w:rsidRPr="00084EB5" w:rsidRDefault="00084EB5" w:rsidP="00084EB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EB5">
        <w:rPr>
          <w:rFonts w:ascii="Times New Roman" w:hAnsi="Times New Roman"/>
          <w:b/>
          <w:bCs/>
          <w:sz w:val="28"/>
          <w:szCs w:val="28"/>
        </w:rPr>
        <w:t xml:space="preserve">по должностям, не включенным в </w:t>
      </w:r>
      <w:proofErr w:type="gramStart"/>
      <w:r w:rsidRPr="00084EB5">
        <w:rPr>
          <w:rFonts w:ascii="Times New Roman" w:hAnsi="Times New Roman"/>
          <w:b/>
          <w:bCs/>
          <w:sz w:val="28"/>
          <w:szCs w:val="28"/>
        </w:rPr>
        <w:t>профессиональные</w:t>
      </w:r>
      <w:proofErr w:type="gramEnd"/>
      <w:r w:rsidRPr="00084E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4EB5" w:rsidRPr="00084EB5" w:rsidRDefault="00084EB5" w:rsidP="00084EB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EB5">
        <w:rPr>
          <w:rFonts w:ascii="Times New Roman" w:hAnsi="Times New Roman"/>
          <w:b/>
          <w:bCs/>
          <w:sz w:val="28"/>
          <w:szCs w:val="28"/>
        </w:rPr>
        <w:t>квалификационные группы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34"/>
        <w:gridCol w:w="2329"/>
      </w:tblGrid>
      <w:tr w:rsidR="00084EB5" w:rsidRPr="00084EB5" w:rsidTr="00084EB5">
        <w:trPr>
          <w:trHeight w:hRule="exact" w:val="2105"/>
          <w:jc w:val="center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EB5" w:rsidRPr="00084EB5" w:rsidRDefault="00084EB5" w:rsidP="00084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EB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EB5" w:rsidRPr="00084EB5" w:rsidRDefault="00084EB5" w:rsidP="00084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E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Минимальный размер тарифных ставок, окладов (должностных </w:t>
            </w:r>
            <w:r w:rsidR="00D771CD" w:rsidRPr="00084E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окладов)  </w:t>
            </w:r>
            <w:r w:rsidRPr="00084E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(рублей)</w:t>
            </w:r>
          </w:p>
        </w:tc>
      </w:tr>
      <w:tr w:rsidR="00084EB5" w:rsidRPr="00084EB5" w:rsidTr="00084EB5">
        <w:trPr>
          <w:trHeight w:hRule="exact" w:val="326"/>
          <w:jc w:val="center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EB5" w:rsidRPr="00084EB5" w:rsidRDefault="00084EB5" w:rsidP="00084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EB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EB5" w:rsidRPr="00084EB5" w:rsidRDefault="00084EB5" w:rsidP="00084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EB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84EB5" w:rsidRPr="00084EB5" w:rsidTr="00084EB5">
        <w:trPr>
          <w:trHeight w:hRule="exact" w:val="913"/>
          <w:jc w:val="center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EB5" w:rsidRPr="00084EB5" w:rsidRDefault="00084EB5" w:rsidP="00084E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84EB5">
              <w:rPr>
                <w:rFonts w:ascii="Times New Roman" w:hAnsi="Times New Roman"/>
                <w:bCs/>
                <w:sz w:val="28"/>
                <w:szCs w:val="28"/>
              </w:rPr>
              <w:t>Специалист по закупкам;</w:t>
            </w:r>
          </w:p>
          <w:p w:rsidR="00084EB5" w:rsidRPr="00084EB5" w:rsidRDefault="00084EB5" w:rsidP="00084E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4EB5">
              <w:rPr>
                <w:rFonts w:ascii="Times New Roman" w:hAnsi="Times New Roman"/>
                <w:bCs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EB5" w:rsidRPr="00084EB5" w:rsidRDefault="00084EB5" w:rsidP="00084E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84EB5" w:rsidRPr="00084EB5" w:rsidRDefault="00084EB5" w:rsidP="00084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B5">
              <w:rPr>
                <w:rFonts w:ascii="Times New Roman" w:hAnsi="Times New Roman"/>
                <w:bCs/>
                <w:sz w:val="28"/>
                <w:szCs w:val="28"/>
              </w:rPr>
              <w:t>7 815</w:t>
            </w:r>
          </w:p>
        </w:tc>
      </w:tr>
    </w:tbl>
    <w:p w:rsidR="00B908F4" w:rsidRPr="00B908F4" w:rsidRDefault="00084EB5" w:rsidP="00D55A87">
      <w:pPr>
        <w:widowControl w:val="0"/>
        <w:tabs>
          <w:tab w:val="left" w:pos="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4917F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газете «Огни Камы» и разместить на официа</w:t>
      </w:r>
      <w:r w:rsidR="00B64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льном сайте администрации Чайковского городского округа.</w:t>
      </w:r>
    </w:p>
    <w:p w:rsidR="00315D31" w:rsidRDefault="00084EB5" w:rsidP="00D55A87">
      <w:pPr>
        <w:widowControl w:val="0"/>
        <w:tabs>
          <w:tab w:val="left" w:pos="1251"/>
          <w:tab w:val="left" w:pos="9639"/>
        </w:tabs>
        <w:spacing w:after="0" w:line="240" w:lineRule="auto"/>
        <w:ind w:right="-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="004917F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после его официального опубликования и распространяется на прав</w:t>
      </w:r>
      <w:r w:rsidR="000A31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оотношения, возникшие с 1 октября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2021 г.</w:t>
      </w:r>
    </w:p>
    <w:p w:rsidR="002A7DE5" w:rsidRDefault="002A7DE5" w:rsidP="002420E0">
      <w:pPr>
        <w:widowControl w:val="0"/>
        <w:spacing w:after="0" w:line="240" w:lineRule="auto"/>
        <w:ind w:right="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A7DE5" w:rsidRDefault="002A7DE5" w:rsidP="002420E0">
      <w:pPr>
        <w:widowControl w:val="0"/>
        <w:spacing w:after="0" w:line="240" w:lineRule="auto"/>
        <w:ind w:right="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2A7DE5">
      <w:pPr>
        <w:widowControl w:val="0"/>
        <w:spacing w:after="0" w:line="240" w:lineRule="exact"/>
        <w:ind w:right="4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>Глава городского округа -</w:t>
      </w:r>
      <w:bookmarkStart w:id="0" w:name="_GoBack"/>
      <w:bookmarkEnd w:id="0"/>
    </w:p>
    <w:p w:rsidR="00B908F4" w:rsidRPr="00B908F4" w:rsidRDefault="00B908F4" w:rsidP="002A7DE5">
      <w:pPr>
        <w:widowControl w:val="0"/>
        <w:spacing w:after="0" w:line="240" w:lineRule="exact"/>
        <w:ind w:right="4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>глава администрации</w:t>
      </w:r>
    </w:p>
    <w:p w:rsidR="00B908F4" w:rsidRPr="00B908F4" w:rsidRDefault="00B908F4" w:rsidP="002A7DE5">
      <w:pPr>
        <w:widowControl w:val="0"/>
        <w:spacing w:after="0" w:line="240" w:lineRule="exact"/>
        <w:ind w:right="4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городского округа </w:t>
      </w: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315D3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</w:t>
      </w:r>
      <w:r w:rsidR="0006658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00FD9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06658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00FD9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>Ю.Г. Востриков</w:t>
      </w:r>
    </w:p>
    <w:p w:rsidR="00B908F4" w:rsidRPr="00B908F4" w:rsidRDefault="00B908F4" w:rsidP="002A7DE5">
      <w:pPr>
        <w:widowControl w:val="0"/>
        <w:spacing w:after="0" w:line="240" w:lineRule="exact"/>
        <w:ind w:right="4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2420E0">
      <w:pPr>
        <w:widowControl w:val="0"/>
        <w:spacing w:after="0" w:line="240" w:lineRule="auto"/>
        <w:ind w:right="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2420E0">
      <w:pPr>
        <w:widowControl w:val="0"/>
        <w:spacing w:after="0" w:line="240" w:lineRule="auto"/>
        <w:ind w:right="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2420E0">
      <w:pPr>
        <w:widowControl w:val="0"/>
        <w:spacing w:after="0" w:line="240" w:lineRule="auto"/>
        <w:ind w:right="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E5E" w:rsidRDefault="00177E5E" w:rsidP="002420E0">
      <w:pPr>
        <w:widowControl w:val="0"/>
        <w:spacing w:after="0" w:line="240" w:lineRule="auto"/>
        <w:ind w:right="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106F" w:rsidRDefault="0041106F" w:rsidP="002420E0">
      <w:pPr>
        <w:widowControl w:val="0"/>
        <w:spacing w:after="0" w:line="240" w:lineRule="auto"/>
        <w:ind w:right="41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E5E" w:rsidRDefault="00177E5E" w:rsidP="002420E0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0FF" w:rsidRDefault="002850FF" w:rsidP="002420E0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0FF" w:rsidRDefault="002850FF" w:rsidP="002420E0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0FF" w:rsidRDefault="002850FF" w:rsidP="002420E0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0FF" w:rsidRDefault="002850FF" w:rsidP="002420E0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0FF" w:rsidRDefault="002850FF" w:rsidP="002420E0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1DA" w:rsidRDefault="000A31DA" w:rsidP="002420E0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1DA" w:rsidRDefault="000A31DA" w:rsidP="002420E0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D31" w:rsidRDefault="00315D31" w:rsidP="002420E0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15D31" w:rsidSect="001056CE">
      <w:headerReference w:type="default" r:id="rId9"/>
      <w:footerReference w:type="default" r:id="rId10"/>
      <w:pgSz w:w="11900" w:h="16840"/>
      <w:pgMar w:top="1134" w:right="567" w:bottom="1134" w:left="1701" w:header="0" w:footer="3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80" w:rsidRDefault="00E05D80" w:rsidP="00FB1B78">
      <w:pPr>
        <w:spacing w:after="0" w:line="240" w:lineRule="auto"/>
      </w:pPr>
      <w:r>
        <w:separator/>
      </w:r>
    </w:p>
  </w:endnote>
  <w:endnote w:type="continuationSeparator" w:id="0">
    <w:p w:rsidR="00E05D80" w:rsidRDefault="00E05D80" w:rsidP="00FB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5" w:rsidRDefault="00084EB5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80" w:rsidRDefault="00E05D80" w:rsidP="00FB1B78">
      <w:pPr>
        <w:spacing w:after="0" w:line="240" w:lineRule="auto"/>
      </w:pPr>
      <w:r>
        <w:separator/>
      </w:r>
    </w:p>
  </w:footnote>
  <w:footnote w:type="continuationSeparator" w:id="0">
    <w:p w:rsidR="00E05D80" w:rsidRDefault="00E05D80" w:rsidP="00FB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EB" w:rsidRDefault="00794AEB" w:rsidP="00FE0F02">
    <w:pPr>
      <w:jc w:val="center"/>
    </w:pPr>
    <w:r w:rsidRPr="00FE0F02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16.06.2022 г. Срок  приема заключений независимых экспертов до 25.06.2022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34C"/>
    <w:multiLevelType w:val="multilevel"/>
    <w:tmpl w:val="B640232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75DF7"/>
    <w:multiLevelType w:val="multilevel"/>
    <w:tmpl w:val="51D8268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75540"/>
    <w:multiLevelType w:val="multilevel"/>
    <w:tmpl w:val="A2C86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91734"/>
    <w:multiLevelType w:val="multilevel"/>
    <w:tmpl w:val="BA08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217764"/>
    <w:multiLevelType w:val="multilevel"/>
    <w:tmpl w:val="040C8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47279"/>
    <w:multiLevelType w:val="hybridMultilevel"/>
    <w:tmpl w:val="244860AE"/>
    <w:lvl w:ilvl="0" w:tplc="8B801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53BC4"/>
    <w:multiLevelType w:val="multilevel"/>
    <w:tmpl w:val="A2C86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296859"/>
    <w:multiLevelType w:val="multilevel"/>
    <w:tmpl w:val="DDAA4AE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0772EA"/>
    <w:multiLevelType w:val="multilevel"/>
    <w:tmpl w:val="9A649964"/>
    <w:lvl w:ilvl="0">
      <w:start w:val="1"/>
      <w:numFmt w:val="decimal"/>
      <w:lvlText w:val="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716218"/>
    <w:multiLevelType w:val="multilevel"/>
    <w:tmpl w:val="DB9EF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33617"/>
    <w:multiLevelType w:val="multilevel"/>
    <w:tmpl w:val="A78E78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56691"/>
    <w:multiLevelType w:val="multilevel"/>
    <w:tmpl w:val="4DCCFAE4"/>
    <w:lvl w:ilvl="0">
      <w:start w:val="2"/>
      <w:numFmt w:val="decimal"/>
      <w:lvlText w:val="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154F87"/>
    <w:multiLevelType w:val="multilevel"/>
    <w:tmpl w:val="6F66F71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BF462C"/>
    <w:multiLevelType w:val="multilevel"/>
    <w:tmpl w:val="B79C5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61111B"/>
    <w:multiLevelType w:val="multilevel"/>
    <w:tmpl w:val="BB28778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D17B76"/>
    <w:multiLevelType w:val="multilevel"/>
    <w:tmpl w:val="76B46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5F3703"/>
    <w:multiLevelType w:val="multilevel"/>
    <w:tmpl w:val="34785040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6E38D8"/>
    <w:multiLevelType w:val="hybridMultilevel"/>
    <w:tmpl w:val="C16C04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00BA2"/>
    <w:multiLevelType w:val="hybridMultilevel"/>
    <w:tmpl w:val="D7183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63DEF"/>
    <w:multiLevelType w:val="multilevel"/>
    <w:tmpl w:val="6C4890D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A039EF"/>
    <w:multiLevelType w:val="multilevel"/>
    <w:tmpl w:val="8E8894DC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103F63"/>
    <w:multiLevelType w:val="multilevel"/>
    <w:tmpl w:val="0C381842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14592B"/>
    <w:multiLevelType w:val="multilevel"/>
    <w:tmpl w:val="25F69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D93FFD"/>
    <w:multiLevelType w:val="multilevel"/>
    <w:tmpl w:val="2D2E8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B80F60"/>
    <w:multiLevelType w:val="multilevel"/>
    <w:tmpl w:val="2E0E174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2D0668"/>
    <w:multiLevelType w:val="multilevel"/>
    <w:tmpl w:val="D7DA6B30"/>
    <w:lvl w:ilvl="0">
      <w:start w:val="1"/>
      <w:numFmt w:val="decimal"/>
      <w:lvlText w:val="7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25"/>
  </w:num>
  <w:num w:numId="5">
    <w:abstractNumId w:val="11"/>
  </w:num>
  <w:num w:numId="6">
    <w:abstractNumId w:val="6"/>
  </w:num>
  <w:num w:numId="7">
    <w:abstractNumId w:val="22"/>
  </w:num>
  <w:num w:numId="8">
    <w:abstractNumId w:val="13"/>
  </w:num>
  <w:num w:numId="9">
    <w:abstractNumId w:val="21"/>
  </w:num>
  <w:num w:numId="10">
    <w:abstractNumId w:val="23"/>
  </w:num>
  <w:num w:numId="11">
    <w:abstractNumId w:val="15"/>
  </w:num>
  <w:num w:numId="12">
    <w:abstractNumId w:val="3"/>
  </w:num>
  <w:num w:numId="13">
    <w:abstractNumId w:val="0"/>
  </w:num>
  <w:num w:numId="14">
    <w:abstractNumId w:val="12"/>
  </w:num>
  <w:num w:numId="15">
    <w:abstractNumId w:val="19"/>
  </w:num>
  <w:num w:numId="16">
    <w:abstractNumId w:val="7"/>
  </w:num>
  <w:num w:numId="17">
    <w:abstractNumId w:val="10"/>
  </w:num>
  <w:num w:numId="18">
    <w:abstractNumId w:val="20"/>
  </w:num>
  <w:num w:numId="19">
    <w:abstractNumId w:val="1"/>
  </w:num>
  <w:num w:numId="20">
    <w:abstractNumId w:val="14"/>
  </w:num>
  <w:num w:numId="21">
    <w:abstractNumId w:val="16"/>
  </w:num>
  <w:num w:numId="22">
    <w:abstractNumId w:val="24"/>
  </w:num>
  <w:num w:numId="23">
    <w:abstractNumId w:val="8"/>
  </w:num>
  <w:num w:numId="24">
    <w:abstractNumId w:val="5"/>
  </w:num>
  <w:num w:numId="25">
    <w:abstractNumId w:val="1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F4"/>
    <w:rsid w:val="000027D0"/>
    <w:rsid w:val="00037A1F"/>
    <w:rsid w:val="0006312B"/>
    <w:rsid w:val="00066583"/>
    <w:rsid w:val="00084EB5"/>
    <w:rsid w:val="00090035"/>
    <w:rsid w:val="00097BCB"/>
    <w:rsid w:val="000A31DA"/>
    <w:rsid w:val="000D5435"/>
    <w:rsid w:val="000E63AF"/>
    <w:rsid w:val="000F1C92"/>
    <w:rsid w:val="001056CE"/>
    <w:rsid w:val="0012309A"/>
    <w:rsid w:val="001243FA"/>
    <w:rsid w:val="001334CB"/>
    <w:rsid w:val="001478CC"/>
    <w:rsid w:val="0016212C"/>
    <w:rsid w:val="00177E5E"/>
    <w:rsid w:val="00186219"/>
    <w:rsid w:val="001A725F"/>
    <w:rsid w:val="001D3F4D"/>
    <w:rsid w:val="001D6C0F"/>
    <w:rsid w:val="001E0F94"/>
    <w:rsid w:val="001F3212"/>
    <w:rsid w:val="001F6A40"/>
    <w:rsid w:val="002009C8"/>
    <w:rsid w:val="002420E0"/>
    <w:rsid w:val="00265A1C"/>
    <w:rsid w:val="00284EA9"/>
    <w:rsid w:val="002850FF"/>
    <w:rsid w:val="002A3DF9"/>
    <w:rsid w:val="002A7DE5"/>
    <w:rsid w:val="002C78BB"/>
    <w:rsid w:val="002E7D81"/>
    <w:rsid w:val="002F4CA0"/>
    <w:rsid w:val="00315D31"/>
    <w:rsid w:val="00317E18"/>
    <w:rsid w:val="00322F07"/>
    <w:rsid w:val="00335C94"/>
    <w:rsid w:val="00370F12"/>
    <w:rsid w:val="00391738"/>
    <w:rsid w:val="003C559C"/>
    <w:rsid w:val="003D32F9"/>
    <w:rsid w:val="003D4307"/>
    <w:rsid w:val="003E3E5B"/>
    <w:rsid w:val="0041106F"/>
    <w:rsid w:val="00426709"/>
    <w:rsid w:val="00436AC2"/>
    <w:rsid w:val="0045097D"/>
    <w:rsid w:val="00475F4E"/>
    <w:rsid w:val="004917FE"/>
    <w:rsid w:val="0049355E"/>
    <w:rsid w:val="00495F28"/>
    <w:rsid w:val="004D0D40"/>
    <w:rsid w:val="004D4086"/>
    <w:rsid w:val="004E14E1"/>
    <w:rsid w:val="004E4BB0"/>
    <w:rsid w:val="00520E67"/>
    <w:rsid w:val="005236D5"/>
    <w:rsid w:val="00545A82"/>
    <w:rsid w:val="005D1DAB"/>
    <w:rsid w:val="005D6084"/>
    <w:rsid w:val="005E0CE0"/>
    <w:rsid w:val="005E754A"/>
    <w:rsid w:val="00600214"/>
    <w:rsid w:val="00600FD9"/>
    <w:rsid w:val="00603F17"/>
    <w:rsid w:val="00636F9F"/>
    <w:rsid w:val="006424EB"/>
    <w:rsid w:val="006514F3"/>
    <w:rsid w:val="0065261A"/>
    <w:rsid w:val="0068203A"/>
    <w:rsid w:val="006C7DAC"/>
    <w:rsid w:val="006E1607"/>
    <w:rsid w:val="00702406"/>
    <w:rsid w:val="00732CE8"/>
    <w:rsid w:val="00741606"/>
    <w:rsid w:val="0077464F"/>
    <w:rsid w:val="00775E6A"/>
    <w:rsid w:val="0078286E"/>
    <w:rsid w:val="00786051"/>
    <w:rsid w:val="00794AEB"/>
    <w:rsid w:val="007A0A87"/>
    <w:rsid w:val="007A527C"/>
    <w:rsid w:val="007C0DE8"/>
    <w:rsid w:val="007D74B7"/>
    <w:rsid w:val="00830B1D"/>
    <w:rsid w:val="00842026"/>
    <w:rsid w:val="0084729D"/>
    <w:rsid w:val="0088351A"/>
    <w:rsid w:val="00887EA2"/>
    <w:rsid w:val="008A05C6"/>
    <w:rsid w:val="008A5EC3"/>
    <w:rsid w:val="008B3E9B"/>
    <w:rsid w:val="008C3822"/>
    <w:rsid w:val="008D4674"/>
    <w:rsid w:val="008D509F"/>
    <w:rsid w:val="009460C2"/>
    <w:rsid w:val="009628B6"/>
    <w:rsid w:val="00970AE4"/>
    <w:rsid w:val="00971379"/>
    <w:rsid w:val="00984E0F"/>
    <w:rsid w:val="009922BE"/>
    <w:rsid w:val="009B6697"/>
    <w:rsid w:val="009B7094"/>
    <w:rsid w:val="009C11D5"/>
    <w:rsid w:val="00A00B6D"/>
    <w:rsid w:val="00A2184F"/>
    <w:rsid w:val="00AA2F85"/>
    <w:rsid w:val="00AE0242"/>
    <w:rsid w:val="00B27042"/>
    <w:rsid w:val="00B37FCE"/>
    <w:rsid w:val="00B647D7"/>
    <w:rsid w:val="00B73E86"/>
    <w:rsid w:val="00B77715"/>
    <w:rsid w:val="00B908F4"/>
    <w:rsid w:val="00BB7EA9"/>
    <w:rsid w:val="00BD6146"/>
    <w:rsid w:val="00BE6CA9"/>
    <w:rsid w:val="00C33F7F"/>
    <w:rsid w:val="00C50623"/>
    <w:rsid w:val="00C922CB"/>
    <w:rsid w:val="00CA1026"/>
    <w:rsid w:val="00CB7FF5"/>
    <w:rsid w:val="00CC2E94"/>
    <w:rsid w:val="00CC47DF"/>
    <w:rsid w:val="00D065B7"/>
    <w:rsid w:val="00D11B1E"/>
    <w:rsid w:val="00D128E8"/>
    <w:rsid w:val="00D321F5"/>
    <w:rsid w:val="00D3518D"/>
    <w:rsid w:val="00D43689"/>
    <w:rsid w:val="00D53C55"/>
    <w:rsid w:val="00D55A87"/>
    <w:rsid w:val="00D655A0"/>
    <w:rsid w:val="00D771CD"/>
    <w:rsid w:val="00D942F8"/>
    <w:rsid w:val="00DD1811"/>
    <w:rsid w:val="00DE17B7"/>
    <w:rsid w:val="00E05D80"/>
    <w:rsid w:val="00EB7893"/>
    <w:rsid w:val="00EC2BA1"/>
    <w:rsid w:val="00ED0D67"/>
    <w:rsid w:val="00ED67A6"/>
    <w:rsid w:val="00EE155F"/>
    <w:rsid w:val="00EE55F5"/>
    <w:rsid w:val="00EE588B"/>
    <w:rsid w:val="00EE708E"/>
    <w:rsid w:val="00EF6780"/>
    <w:rsid w:val="00F20171"/>
    <w:rsid w:val="00F347A5"/>
    <w:rsid w:val="00F40DED"/>
    <w:rsid w:val="00F45569"/>
    <w:rsid w:val="00FB1B78"/>
    <w:rsid w:val="00FB32EB"/>
    <w:rsid w:val="00FC43F3"/>
    <w:rsid w:val="00FE0F02"/>
    <w:rsid w:val="00FE2883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08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B908F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908F4"/>
    <w:pPr>
      <w:widowControl w:val="0"/>
      <w:shd w:val="clear" w:color="auto" w:fill="FFFFFF"/>
      <w:spacing w:after="0" w:line="269" w:lineRule="auto"/>
      <w:ind w:firstLine="400"/>
    </w:pPr>
    <w:rPr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4917F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917FE"/>
    <w:pPr>
      <w:widowControl w:val="0"/>
      <w:shd w:val="clear" w:color="auto" w:fill="FFFFFF"/>
      <w:spacing w:after="0" w:line="269" w:lineRule="auto"/>
      <w:ind w:left="290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FB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B7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B78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55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D46A-6639-4EFE-8387-7DE30BC6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KONTRAKT</dc:creator>
  <cp:lastModifiedBy>derbilova</cp:lastModifiedBy>
  <cp:revision>4</cp:revision>
  <cp:lastPrinted>2021-08-03T09:48:00Z</cp:lastPrinted>
  <dcterms:created xsi:type="dcterms:W3CDTF">2022-06-16T06:34:00Z</dcterms:created>
  <dcterms:modified xsi:type="dcterms:W3CDTF">2022-06-16T06:35:00Z</dcterms:modified>
</cp:coreProperties>
</file>