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9E2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72.1pt;width:197.15pt;height:165.4pt;z-index:251655168;mso-position-horizontal-relative:page;mso-position-vertical-relative:page" filled="f" stroked="f">
            <v:textbox style="mso-next-textbox:#_x0000_s1026" inset="0,0,0,0">
              <w:txbxContent>
                <w:p w:rsidR="0072438B" w:rsidRPr="002F5303" w:rsidRDefault="000F1FAE" w:rsidP="0072438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187F41" w:rsidRPr="00BB23C4">
                      <w:rPr>
                        <w:b/>
                        <w:sz w:val="28"/>
                        <w:szCs w:val="28"/>
                      </w:rPr>
                      <w:t>О</w:t>
                    </w:r>
                    <w:r w:rsidR="0072438B">
                      <w:rPr>
                        <w:b/>
                        <w:sz w:val="28"/>
                        <w:szCs w:val="28"/>
                      </w:rPr>
                      <w:t>б установлении расходного обязательства Чайковского городского округа по обеспечению работников</w:t>
                    </w:r>
                    <w:r w:rsidR="000A57E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2438B">
                      <w:rPr>
                        <w:b/>
                        <w:sz w:val="28"/>
                        <w:szCs w:val="28"/>
                      </w:rPr>
                      <w:t xml:space="preserve"> муниципальных учреждений</w:t>
                    </w:r>
                    <w:r w:rsidR="000A57E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2438B">
                      <w:rPr>
                        <w:b/>
                        <w:sz w:val="28"/>
                        <w:szCs w:val="28"/>
                      </w:rPr>
                      <w:t xml:space="preserve"> Чайковского городского округа</w:t>
                    </w:r>
                    <w:r w:rsidR="000C6235">
                      <w:rPr>
                        <w:b/>
                        <w:sz w:val="28"/>
                        <w:szCs w:val="28"/>
                      </w:rPr>
                      <w:t xml:space="preserve"> в сферах</w:t>
                    </w:r>
                    <w:r w:rsidR="0072438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0C6235">
                      <w:rPr>
                        <w:b/>
                        <w:sz w:val="28"/>
                        <w:szCs w:val="28"/>
                      </w:rPr>
                      <w:t xml:space="preserve">образования, культуры и искусства, молодежной политики, физической культуры и спорта </w:t>
                    </w:r>
                    <w:r w:rsidR="0072438B">
                      <w:rPr>
                        <w:b/>
                        <w:sz w:val="28"/>
                        <w:szCs w:val="28"/>
                      </w:rPr>
                      <w:t>путевками на санаторно-курортное лечение и оздоровление</w:t>
                    </w:r>
                  </w:fldSimple>
                </w:p>
              </w:txbxContent>
            </v:textbox>
            <w10:wrap anchorx="page" anchory="page"/>
          </v:shape>
        </w:pict>
      </w:r>
      <w:r w:rsidR="000F1FAE"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87F41" w:rsidRPr="00C922CB" w:rsidRDefault="00187F4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F1FAE"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87F41" w:rsidRPr="00D43689" w:rsidRDefault="00187F4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0A57E6" w:rsidRDefault="000A57E6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7E6" w:rsidRDefault="000A57E6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7E6" w:rsidRDefault="000A57E6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7E6" w:rsidRDefault="000A57E6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23" w:rsidRDefault="009E2E23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23" w:rsidRDefault="009E2E23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38B" w:rsidRPr="0072438B" w:rsidRDefault="0072438B" w:rsidP="007243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Пермского края от 4 сентября 2017 г. </w:t>
      </w:r>
      <w:hyperlink r:id="rId9">
        <w:r w:rsidRPr="0072438B">
          <w:rPr>
            <w:rFonts w:ascii="Times New Roman" w:eastAsia="Times New Roman" w:hAnsi="Times New Roman" w:cs="Times New Roman"/>
            <w:sz w:val="28"/>
            <w:szCs w:val="28"/>
          </w:rPr>
          <w:t>№ 121-ПК</w:t>
        </w:r>
      </w:hyperlink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работников государственных и муниципальных учреждений Пермского края путевками на санаторно-курортное лечение и оздоровление», решением Чайковской городской Думы от 20 февраля 2019 г. </w:t>
      </w:r>
      <w:hyperlink r:id="rId10">
        <w:r w:rsidRPr="0072438B">
          <w:rPr>
            <w:rFonts w:ascii="Times New Roman" w:eastAsia="Times New Roman" w:hAnsi="Times New Roman" w:cs="Times New Roman"/>
            <w:sz w:val="28"/>
            <w:szCs w:val="28"/>
          </w:rPr>
          <w:t>№ 149</w:t>
        </w:r>
      </w:hyperlink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010BD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2438B">
        <w:rPr>
          <w:rFonts w:ascii="Times New Roman" w:eastAsia="Times New Roman" w:hAnsi="Times New Roman" w:cs="Times New Roman"/>
          <w:sz w:val="28"/>
          <w:szCs w:val="28"/>
        </w:rPr>
        <w:t>утверждении Положения об обеспечении работников муниципальных учреждений Чайковского городского округа путевками на</w:t>
      </w:r>
      <w:r w:rsidR="000A57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38B">
        <w:rPr>
          <w:rFonts w:ascii="Times New Roman" w:eastAsia="Times New Roman" w:hAnsi="Times New Roman" w:cs="Times New Roman"/>
          <w:sz w:val="28"/>
          <w:szCs w:val="28"/>
        </w:rPr>
        <w:t>санаторно-курортное лечение и оздоровление», постановлением администрации города Чайковского от 17</w:t>
      </w:r>
      <w:proofErr w:type="gramEnd"/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 января 2019 г. </w:t>
      </w:r>
      <w:hyperlink r:id="rId11">
        <w:r w:rsidRPr="0072438B">
          <w:rPr>
            <w:rFonts w:ascii="Times New Roman" w:eastAsia="Times New Roman" w:hAnsi="Times New Roman" w:cs="Times New Roman"/>
            <w:sz w:val="28"/>
            <w:szCs w:val="28"/>
          </w:rPr>
          <w:t>№ 8/1</w:t>
        </w:r>
      </w:hyperlink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0A57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муниципальной программы «Социальная поддержка граждан Чайковского городского округа», </w:t>
      </w:r>
      <w:hyperlink r:id="rId12">
        <w:r w:rsidRPr="0072438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2438B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r w:rsidR="008C3DF7" w:rsidRPr="00FD6EE5">
        <w:rPr>
          <w:sz w:val="28"/>
          <w:szCs w:val="28"/>
        </w:rPr>
        <w:t>У</w:t>
      </w:r>
      <w:r w:rsidR="0072438B" w:rsidRPr="0072438B">
        <w:rPr>
          <w:sz w:val="28"/>
          <w:szCs w:val="28"/>
        </w:rPr>
        <w:t>становить, что расходы по обеспечению работников</w:t>
      </w:r>
      <w:r w:rsidR="000A57E6">
        <w:rPr>
          <w:sz w:val="28"/>
          <w:szCs w:val="28"/>
        </w:rPr>
        <w:t xml:space="preserve"> </w:t>
      </w:r>
      <w:r w:rsidR="0072438B" w:rsidRPr="0072438B">
        <w:rPr>
          <w:sz w:val="28"/>
          <w:szCs w:val="28"/>
        </w:rPr>
        <w:t xml:space="preserve">муниципальных учреждений Чайковского городского округа </w:t>
      </w:r>
      <w:r w:rsidR="000C6235">
        <w:rPr>
          <w:sz w:val="28"/>
          <w:szCs w:val="28"/>
        </w:rPr>
        <w:t xml:space="preserve">в сферах </w:t>
      </w:r>
      <w:r w:rsidR="000C6235" w:rsidRPr="000A57E6">
        <w:rPr>
          <w:sz w:val="28"/>
          <w:szCs w:val="28"/>
        </w:rPr>
        <w:t>образования, культуры и искусства, молодежной политики, физической культуры и спорта</w:t>
      </w:r>
      <w:r w:rsidR="000C6235">
        <w:rPr>
          <w:sz w:val="28"/>
          <w:szCs w:val="28"/>
        </w:rPr>
        <w:t xml:space="preserve"> </w:t>
      </w:r>
      <w:r w:rsidR="0072438B" w:rsidRPr="0072438B">
        <w:rPr>
          <w:sz w:val="28"/>
          <w:szCs w:val="28"/>
        </w:rPr>
        <w:t>путевками на санаторно-курортное лечение и оздоровление являются расходным обязательством Чайковского городского округа на 2023 год</w:t>
      </w:r>
      <w:r w:rsidR="0072438B">
        <w:rPr>
          <w:sz w:val="28"/>
          <w:szCs w:val="28"/>
        </w:rPr>
        <w:t>.</w:t>
      </w:r>
    </w:p>
    <w:p w:rsidR="0072438B" w:rsidRDefault="0072438B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38B">
        <w:rPr>
          <w:sz w:val="28"/>
          <w:szCs w:val="28"/>
        </w:rPr>
        <w:t>Включить в реестр расходных обязательств Чайковского городского округа расходы по обеспечению работников муниципальных учреждений Чайковского городского округа</w:t>
      </w:r>
      <w:r w:rsidR="000A57E6">
        <w:rPr>
          <w:sz w:val="28"/>
          <w:szCs w:val="28"/>
        </w:rPr>
        <w:t>, указанных в п. 1 настоящего постановления,</w:t>
      </w:r>
      <w:r w:rsidRPr="0072438B">
        <w:rPr>
          <w:sz w:val="28"/>
          <w:szCs w:val="28"/>
        </w:rPr>
        <w:t xml:space="preserve"> путевками на санаторно-курортное лечение и</w:t>
      </w:r>
      <w:r w:rsidR="00010BD6">
        <w:rPr>
          <w:sz w:val="28"/>
          <w:szCs w:val="28"/>
          <w:lang w:val="en-US"/>
        </w:rPr>
        <w:t> </w:t>
      </w:r>
      <w:r w:rsidRPr="0072438B">
        <w:rPr>
          <w:sz w:val="28"/>
          <w:szCs w:val="28"/>
        </w:rPr>
        <w:t xml:space="preserve">оздоровление за счет средств </w:t>
      </w:r>
      <w:r w:rsidRPr="0072438B">
        <w:rPr>
          <w:sz w:val="28"/>
          <w:szCs w:val="28"/>
        </w:rPr>
        <w:lastRenderedPageBreak/>
        <w:t>бюджета Чайковского городского округа и</w:t>
      </w:r>
      <w:r w:rsidR="00010BD6">
        <w:rPr>
          <w:sz w:val="28"/>
          <w:szCs w:val="28"/>
          <w:lang w:val="en-US"/>
        </w:rPr>
        <w:t> </w:t>
      </w:r>
      <w:r w:rsidRPr="0072438B">
        <w:rPr>
          <w:sz w:val="28"/>
          <w:szCs w:val="28"/>
        </w:rPr>
        <w:t>в</w:t>
      </w:r>
      <w:r w:rsidR="00010BD6">
        <w:rPr>
          <w:sz w:val="28"/>
          <w:szCs w:val="28"/>
          <w:lang w:val="en-US"/>
        </w:rPr>
        <w:t> </w:t>
      </w:r>
      <w:r w:rsidRPr="0072438B">
        <w:rPr>
          <w:sz w:val="28"/>
          <w:szCs w:val="28"/>
        </w:rPr>
        <w:t>пределах средств субсидии, передаваемой из бюджета Пермского края бюджету Чайковского городского округа</w:t>
      </w:r>
      <w:r>
        <w:rPr>
          <w:sz w:val="28"/>
          <w:szCs w:val="28"/>
        </w:rPr>
        <w:t>.</w:t>
      </w:r>
    </w:p>
    <w:p w:rsidR="0072438B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3. </w:t>
      </w:r>
      <w:r w:rsidR="0072438B" w:rsidRPr="0072438B">
        <w:rPr>
          <w:sz w:val="28"/>
          <w:szCs w:val="28"/>
        </w:rPr>
        <w:t>Определить главным распорядителем бюджетных средств, указанных в</w:t>
      </w:r>
      <w:r w:rsidR="00010BD6">
        <w:rPr>
          <w:sz w:val="28"/>
          <w:szCs w:val="28"/>
          <w:lang w:val="en-US"/>
        </w:rPr>
        <w:t> </w:t>
      </w:r>
      <w:r w:rsidR="0072438B" w:rsidRPr="0072438B">
        <w:rPr>
          <w:sz w:val="28"/>
          <w:szCs w:val="28"/>
        </w:rPr>
        <w:t>пункте 2 настоящего постановления, администрацию Чайковского городского округа</w:t>
      </w:r>
      <w:r w:rsidR="0072438B">
        <w:rPr>
          <w:sz w:val="28"/>
          <w:szCs w:val="28"/>
        </w:rPr>
        <w:t>.</w:t>
      </w:r>
    </w:p>
    <w:p w:rsidR="0072438B" w:rsidRPr="0072438B" w:rsidRDefault="0072438B" w:rsidP="00724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72438B">
        <w:rPr>
          <w:sz w:val="28"/>
          <w:szCs w:val="28"/>
        </w:rPr>
        <w:t>публиковать постановление в газете «Огни Камы» и</w:t>
      </w:r>
      <w:r w:rsidR="00BB64D8">
        <w:rPr>
          <w:sz w:val="28"/>
          <w:szCs w:val="28"/>
        </w:rPr>
        <w:t xml:space="preserve"> </w:t>
      </w:r>
      <w:r w:rsidRPr="0072438B">
        <w:rPr>
          <w:sz w:val="28"/>
          <w:szCs w:val="28"/>
        </w:rPr>
        <w:t>разместить на</w:t>
      </w:r>
      <w:r w:rsidRPr="0072438B">
        <w:rPr>
          <w:sz w:val="28"/>
          <w:szCs w:val="28"/>
          <w:lang w:val="en-US"/>
        </w:rPr>
        <w:t> </w:t>
      </w:r>
      <w:r w:rsidRPr="0072438B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Default="00C652AE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0339" w:rsidRPr="00C652AE">
        <w:rPr>
          <w:sz w:val="28"/>
          <w:szCs w:val="28"/>
        </w:rPr>
        <w:t>Постановление вступает в силу с 1 января 202</w:t>
      </w:r>
      <w:r w:rsidRPr="00C652AE">
        <w:rPr>
          <w:sz w:val="28"/>
          <w:szCs w:val="28"/>
        </w:rPr>
        <w:t>3</w:t>
      </w:r>
      <w:r w:rsidR="006B7E96" w:rsidRPr="00C652AE">
        <w:rPr>
          <w:sz w:val="28"/>
          <w:szCs w:val="28"/>
        </w:rPr>
        <w:t xml:space="preserve"> г</w:t>
      </w:r>
      <w:r w:rsidR="00310339" w:rsidRPr="00C652AE">
        <w:rPr>
          <w:sz w:val="28"/>
          <w:szCs w:val="28"/>
        </w:rPr>
        <w:t>.</w:t>
      </w:r>
    </w:p>
    <w:p w:rsidR="00C652AE" w:rsidRPr="00C652AE" w:rsidRDefault="00C652AE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C652AE">
        <w:rPr>
          <w:sz w:val="28"/>
          <w:szCs w:val="28"/>
        </w:rPr>
        <w:t>Контроль за</w:t>
      </w:r>
      <w:proofErr w:type="gramEnd"/>
      <w:r w:rsidRPr="00C652AE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B15D0" w:rsidRDefault="00310339" w:rsidP="00C652A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0039">
        <w:rPr>
          <w:sz w:val="28"/>
        </w:rPr>
        <w:t>Ю.Г. Вост</w:t>
      </w:r>
      <w:r w:rsidR="00307D12">
        <w:rPr>
          <w:sz w:val="28"/>
        </w:rPr>
        <w:t>р</w:t>
      </w:r>
      <w:r w:rsidR="00070039">
        <w:rPr>
          <w:sz w:val="28"/>
        </w:rPr>
        <w:t>иков</w:t>
      </w:r>
    </w:p>
    <w:sectPr w:rsidR="003B15D0" w:rsidSect="00051CE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1D" w:rsidRDefault="00FE201D" w:rsidP="00310339">
      <w:r>
        <w:separator/>
      </w:r>
    </w:p>
  </w:endnote>
  <w:endnote w:type="continuationSeparator" w:id="0">
    <w:p w:rsidR="00FE201D" w:rsidRDefault="00FE201D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2C6E49">
    <w:pPr>
      <w:pStyle w:val="a5"/>
      <w:rPr>
        <w:lang w:val="en-US"/>
      </w:rPr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AE" w:rsidRDefault="00C652AE">
    <w:pPr>
      <w:pStyle w:val="a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1D" w:rsidRDefault="00FE201D" w:rsidP="00310339">
      <w:r>
        <w:separator/>
      </w:r>
    </w:p>
  </w:footnote>
  <w:footnote w:type="continuationSeparator" w:id="0">
    <w:p w:rsidR="00FE201D" w:rsidRDefault="00FE201D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0F1FA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F41" w:rsidRDefault="00187F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187F41">
    <w:pPr>
      <w:pStyle w:val="aa"/>
      <w:framePr w:wrap="around" w:vAnchor="text" w:hAnchor="margin" w:xAlign="center" w:y="1"/>
      <w:rPr>
        <w:rStyle w:val="a7"/>
      </w:rPr>
    </w:pPr>
  </w:p>
  <w:p w:rsidR="00187F41" w:rsidRDefault="00187F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3" w:rsidRPr="009E2E23" w:rsidRDefault="009E2E23" w:rsidP="009E2E23">
    <w:pPr>
      <w:jc w:val="center"/>
      <w:rPr>
        <w:color w:val="000000"/>
      </w:rPr>
    </w:pPr>
    <w:r w:rsidRPr="009E2E23">
      <w:rPr>
        <w:color w:val="000000"/>
      </w:rPr>
      <w:t>Проект размещен на сайте 12.10.202 г. Срок  приема заключений независимых экспертов до 21.10.2022 г. на электронный адрес mnpa@tchaik.ru</w:t>
    </w:r>
  </w:p>
  <w:p w:rsidR="009E2E23" w:rsidRDefault="009E2E23">
    <w:pPr>
      <w:pStyle w:val="aa"/>
    </w:pPr>
  </w:p>
  <w:p w:rsidR="009E2E23" w:rsidRDefault="009E2E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304D2F90"/>
    <w:multiLevelType w:val="multilevel"/>
    <w:tmpl w:val="C9BA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1A97AAD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10BD6"/>
    <w:rsid w:val="00023069"/>
    <w:rsid w:val="000322DA"/>
    <w:rsid w:val="00036299"/>
    <w:rsid w:val="000367E0"/>
    <w:rsid w:val="00040889"/>
    <w:rsid w:val="00042A07"/>
    <w:rsid w:val="000514D6"/>
    <w:rsid w:val="00051922"/>
    <w:rsid w:val="00051CEA"/>
    <w:rsid w:val="0005669F"/>
    <w:rsid w:val="00070039"/>
    <w:rsid w:val="00072954"/>
    <w:rsid w:val="00077337"/>
    <w:rsid w:val="00085BF1"/>
    <w:rsid w:val="00090035"/>
    <w:rsid w:val="00090A18"/>
    <w:rsid w:val="000939A3"/>
    <w:rsid w:val="00095965"/>
    <w:rsid w:val="000A1CA7"/>
    <w:rsid w:val="000A4D3F"/>
    <w:rsid w:val="000A57E6"/>
    <w:rsid w:val="000A5821"/>
    <w:rsid w:val="000B44FB"/>
    <w:rsid w:val="000B76D3"/>
    <w:rsid w:val="000C0A73"/>
    <w:rsid w:val="000C6235"/>
    <w:rsid w:val="000D5830"/>
    <w:rsid w:val="000E0FCA"/>
    <w:rsid w:val="000E4596"/>
    <w:rsid w:val="000F1FAE"/>
    <w:rsid w:val="000F4EB5"/>
    <w:rsid w:val="0010773D"/>
    <w:rsid w:val="0011236F"/>
    <w:rsid w:val="00122175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67886"/>
    <w:rsid w:val="001868DC"/>
    <w:rsid w:val="00187F41"/>
    <w:rsid w:val="0019280B"/>
    <w:rsid w:val="0019499B"/>
    <w:rsid w:val="001B07EE"/>
    <w:rsid w:val="001C7F2A"/>
    <w:rsid w:val="001D0A33"/>
    <w:rsid w:val="001D461A"/>
    <w:rsid w:val="001D6C0F"/>
    <w:rsid w:val="0020270C"/>
    <w:rsid w:val="00213C3C"/>
    <w:rsid w:val="00214898"/>
    <w:rsid w:val="002236E1"/>
    <w:rsid w:val="0024724E"/>
    <w:rsid w:val="002609C9"/>
    <w:rsid w:val="00265A1C"/>
    <w:rsid w:val="00270364"/>
    <w:rsid w:val="00270ECE"/>
    <w:rsid w:val="00292C28"/>
    <w:rsid w:val="002A5939"/>
    <w:rsid w:val="002A78AA"/>
    <w:rsid w:val="002C66F4"/>
    <w:rsid w:val="002C6E49"/>
    <w:rsid w:val="002D27FD"/>
    <w:rsid w:val="002D28F2"/>
    <w:rsid w:val="002E7D81"/>
    <w:rsid w:val="002F3CAA"/>
    <w:rsid w:val="002F45E1"/>
    <w:rsid w:val="00300471"/>
    <w:rsid w:val="00301DBB"/>
    <w:rsid w:val="00307D12"/>
    <w:rsid w:val="00310339"/>
    <w:rsid w:val="00320739"/>
    <w:rsid w:val="0033305A"/>
    <w:rsid w:val="00333C5C"/>
    <w:rsid w:val="00350E9A"/>
    <w:rsid w:val="00374435"/>
    <w:rsid w:val="00382EFD"/>
    <w:rsid w:val="003A26F8"/>
    <w:rsid w:val="003B15D0"/>
    <w:rsid w:val="003B2BCC"/>
    <w:rsid w:val="003B7753"/>
    <w:rsid w:val="003D5351"/>
    <w:rsid w:val="003D5595"/>
    <w:rsid w:val="003F19A1"/>
    <w:rsid w:val="0040119D"/>
    <w:rsid w:val="00410BAD"/>
    <w:rsid w:val="004349F3"/>
    <w:rsid w:val="00443576"/>
    <w:rsid w:val="00446E05"/>
    <w:rsid w:val="0049355E"/>
    <w:rsid w:val="004A602A"/>
    <w:rsid w:val="004C6FFF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A0B8D"/>
    <w:rsid w:val="005A51AF"/>
    <w:rsid w:val="005B73A5"/>
    <w:rsid w:val="005C015D"/>
    <w:rsid w:val="005C6867"/>
    <w:rsid w:val="005C70A3"/>
    <w:rsid w:val="005D1DAB"/>
    <w:rsid w:val="005D2BC4"/>
    <w:rsid w:val="005D73A9"/>
    <w:rsid w:val="005E16C3"/>
    <w:rsid w:val="005E3721"/>
    <w:rsid w:val="005E50E2"/>
    <w:rsid w:val="005F0CF0"/>
    <w:rsid w:val="005F511E"/>
    <w:rsid w:val="00606209"/>
    <w:rsid w:val="006077BF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B7E96"/>
    <w:rsid w:val="006F3C59"/>
    <w:rsid w:val="006F455B"/>
    <w:rsid w:val="006F7A4C"/>
    <w:rsid w:val="00702580"/>
    <w:rsid w:val="00706479"/>
    <w:rsid w:val="007125B7"/>
    <w:rsid w:val="00716AA5"/>
    <w:rsid w:val="0072222A"/>
    <w:rsid w:val="0072438B"/>
    <w:rsid w:val="007412F7"/>
    <w:rsid w:val="00766E65"/>
    <w:rsid w:val="0077016A"/>
    <w:rsid w:val="0079274C"/>
    <w:rsid w:val="007A0A87"/>
    <w:rsid w:val="007A5E47"/>
    <w:rsid w:val="007C0DE8"/>
    <w:rsid w:val="007C3C4B"/>
    <w:rsid w:val="007C6E60"/>
    <w:rsid w:val="007C769A"/>
    <w:rsid w:val="0081267A"/>
    <w:rsid w:val="0082370A"/>
    <w:rsid w:val="008400D0"/>
    <w:rsid w:val="00867570"/>
    <w:rsid w:val="00880324"/>
    <w:rsid w:val="00883F22"/>
    <w:rsid w:val="00884E24"/>
    <w:rsid w:val="008865AE"/>
    <w:rsid w:val="008877E7"/>
    <w:rsid w:val="008926D7"/>
    <w:rsid w:val="008948E5"/>
    <w:rsid w:val="0089624D"/>
    <w:rsid w:val="008A2232"/>
    <w:rsid w:val="008B2FD2"/>
    <w:rsid w:val="008B5293"/>
    <w:rsid w:val="008C1CA9"/>
    <w:rsid w:val="008C3903"/>
    <w:rsid w:val="008C3DF7"/>
    <w:rsid w:val="008C6577"/>
    <w:rsid w:val="008D231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2116"/>
    <w:rsid w:val="0095655A"/>
    <w:rsid w:val="009601D8"/>
    <w:rsid w:val="00962D12"/>
    <w:rsid w:val="00970AE4"/>
    <w:rsid w:val="00973B8A"/>
    <w:rsid w:val="00991EA3"/>
    <w:rsid w:val="00993474"/>
    <w:rsid w:val="00997E49"/>
    <w:rsid w:val="009A59C5"/>
    <w:rsid w:val="009A7A8E"/>
    <w:rsid w:val="009B2EB4"/>
    <w:rsid w:val="009B4952"/>
    <w:rsid w:val="009C3E2A"/>
    <w:rsid w:val="009C6476"/>
    <w:rsid w:val="009D16C3"/>
    <w:rsid w:val="009D54B6"/>
    <w:rsid w:val="009E2E23"/>
    <w:rsid w:val="009E3C09"/>
    <w:rsid w:val="009E4711"/>
    <w:rsid w:val="00A003FB"/>
    <w:rsid w:val="00A010BF"/>
    <w:rsid w:val="00A016B5"/>
    <w:rsid w:val="00A01892"/>
    <w:rsid w:val="00A15C2C"/>
    <w:rsid w:val="00A207E8"/>
    <w:rsid w:val="00A316E9"/>
    <w:rsid w:val="00A566B1"/>
    <w:rsid w:val="00A60C60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36EB"/>
    <w:rsid w:val="00B4520A"/>
    <w:rsid w:val="00B54B7A"/>
    <w:rsid w:val="00B55C78"/>
    <w:rsid w:val="00B70F15"/>
    <w:rsid w:val="00B72147"/>
    <w:rsid w:val="00B72EB1"/>
    <w:rsid w:val="00B806BE"/>
    <w:rsid w:val="00B94950"/>
    <w:rsid w:val="00BA24F4"/>
    <w:rsid w:val="00BA777E"/>
    <w:rsid w:val="00BB23C4"/>
    <w:rsid w:val="00BB2F64"/>
    <w:rsid w:val="00BB64D8"/>
    <w:rsid w:val="00BC1A1E"/>
    <w:rsid w:val="00BC3F81"/>
    <w:rsid w:val="00BE1C5D"/>
    <w:rsid w:val="00BE6970"/>
    <w:rsid w:val="00C070F3"/>
    <w:rsid w:val="00C170E6"/>
    <w:rsid w:val="00C17AA2"/>
    <w:rsid w:val="00C22739"/>
    <w:rsid w:val="00C268C6"/>
    <w:rsid w:val="00C31821"/>
    <w:rsid w:val="00C32E68"/>
    <w:rsid w:val="00C3635D"/>
    <w:rsid w:val="00C3779B"/>
    <w:rsid w:val="00C53F4E"/>
    <w:rsid w:val="00C56214"/>
    <w:rsid w:val="00C56DF8"/>
    <w:rsid w:val="00C575B1"/>
    <w:rsid w:val="00C60B89"/>
    <w:rsid w:val="00C61914"/>
    <w:rsid w:val="00C652AE"/>
    <w:rsid w:val="00C66E41"/>
    <w:rsid w:val="00C73000"/>
    <w:rsid w:val="00C73E64"/>
    <w:rsid w:val="00C86654"/>
    <w:rsid w:val="00C91B7C"/>
    <w:rsid w:val="00C922CB"/>
    <w:rsid w:val="00C94960"/>
    <w:rsid w:val="00CA2D07"/>
    <w:rsid w:val="00CB4364"/>
    <w:rsid w:val="00CB7C67"/>
    <w:rsid w:val="00CC23B7"/>
    <w:rsid w:val="00CD701C"/>
    <w:rsid w:val="00D07265"/>
    <w:rsid w:val="00D159E5"/>
    <w:rsid w:val="00D220B2"/>
    <w:rsid w:val="00D2725A"/>
    <w:rsid w:val="00D43689"/>
    <w:rsid w:val="00D57810"/>
    <w:rsid w:val="00D600EC"/>
    <w:rsid w:val="00D66541"/>
    <w:rsid w:val="00D75778"/>
    <w:rsid w:val="00D95D27"/>
    <w:rsid w:val="00DB2CC4"/>
    <w:rsid w:val="00DC143F"/>
    <w:rsid w:val="00DD19FE"/>
    <w:rsid w:val="00DD2778"/>
    <w:rsid w:val="00DD3429"/>
    <w:rsid w:val="00DD6C61"/>
    <w:rsid w:val="00DE3C55"/>
    <w:rsid w:val="00DF08A8"/>
    <w:rsid w:val="00DF66E2"/>
    <w:rsid w:val="00E040B7"/>
    <w:rsid w:val="00E05131"/>
    <w:rsid w:val="00E14F9F"/>
    <w:rsid w:val="00E31E33"/>
    <w:rsid w:val="00E35614"/>
    <w:rsid w:val="00E407E8"/>
    <w:rsid w:val="00E50DBF"/>
    <w:rsid w:val="00E60C98"/>
    <w:rsid w:val="00E733B7"/>
    <w:rsid w:val="00E84B24"/>
    <w:rsid w:val="00E868C4"/>
    <w:rsid w:val="00E86ECE"/>
    <w:rsid w:val="00E870A7"/>
    <w:rsid w:val="00E911A8"/>
    <w:rsid w:val="00E9133C"/>
    <w:rsid w:val="00E9145E"/>
    <w:rsid w:val="00E952F5"/>
    <w:rsid w:val="00EB54B1"/>
    <w:rsid w:val="00ED08EB"/>
    <w:rsid w:val="00ED5A1D"/>
    <w:rsid w:val="00EE475A"/>
    <w:rsid w:val="00F134E7"/>
    <w:rsid w:val="00F32FE3"/>
    <w:rsid w:val="00F4116D"/>
    <w:rsid w:val="00F42195"/>
    <w:rsid w:val="00F61330"/>
    <w:rsid w:val="00F6178A"/>
    <w:rsid w:val="00F64345"/>
    <w:rsid w:val="00F83AD7"/>
    <w:rsid w:val="00F85CAE"/>
    <w:rsid w:val="00F95350"/>
    <w:rsid w:val="00FA6C96"/>
    <w:rsid w:val="00FC658B"/>
    <w:rsid w:val="00FD5C94"/>
    <w:rsid w:val="00FE201D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link w:val="af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b">
    <w:name w:val="Title"/>
    <w:basedOn w:val="a"/>
    <w:link w:val="afc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c">
    <w:name w:val="Название Знак"/>
    <w:basedOn w:val="a0"/>
    <w:link w:val="afb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e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f">
    <w:name w:val="Hyperlink"/>
    <w:rsid w:val="00310339"/>
    <w:rPr>
      <w:color w:val="0000FF"/>
      <w:u w:val="single"/>
    </w:rPr>
  </w:style>
  <w:style w:type="character" w:styleId="aff0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basedOn w:val="a0"/>
    <w:rsid w:val="00310339"/>
    <w:rPr>
      <w:sz w:val="16"/>
      <w:szCs w:val="16"/>
    </w:rPr>
  </w:style>
  <w:style w:type="paragraph" w:styleId="aff2">
    <w:name w:val="annotation text"/>
    <w:basedOn w:val="a"/>
    <w:link w:val="aff3"/>
    <w:rsid w:val="0031033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10339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310339"/>
    <w:rPr>
      <w:b/>
      <w:bCs/>
    </w:rPr>
  </w:style>
  <w:style w:type="character" w:customStyle="1" w:styleId="aff5">
    <w:name w:val="Тема примечания Знак"/>
    <w:basedOn w:val="aff3"/>
    <w:link w:val="aff4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7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8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locked/>
    <w:rsid w:val="000B76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097B90649321367B8EFD2D48839783182D704CF1B0D1380D1D7DFD8DF70AC0D7C131BB7530DAF8657A8FE5B7A4C0EC60127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097B90649321367B8EFC374BE799821B782349F7BC86675E1377A8D5A8538290C83BEF24748EF26E29C0A0E2B7C2EB7C2EBF13ECC7FA1F7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097B90649321367B8EFD2D48839783182D704CF1B1D5330C1F7DFD8DF70AC0D7C131BB7530DAF8657A8FE5B7A4C0EC60127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97B90649321367B8EFD2D48839D85182D704CF1B3D33E0F1D7DFD8DF70AC0D7C131BB7530DAF8657A8FE5B7A4C0EC60127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9CA2-C7E1-4A01-9FE7-AC07C60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2021-02-15T06:58:00Z</cp:lastPrinted>
  <dcterms:created xsi:type="dcterms:W3CDTF">2022-10-12T12:16:00Z</dcterms:created>
  <dcterms:modified xsi:type="dcterms:W3CDTF">2022-10-12T12:16:00Z</dcterms:modified>
</cp:coreProperties>
</file>