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C8E" w:rsidRPr="00BE2922" w:rsidRDefault="00C74C8E" w:rsidP="00C74C8E">
      <w:pPr>
        <w:ind w:left="6372" w:right="-545"/>
        <w:jc w:val="both"/>
        <w:rPr>
          <w:b/>
          <w:sz w:val="28"/>
          <w:szCs w:val="28"/>
        </w:rPr>
      </w:pPr>
      <w:r w:rsidRPr="00BE2922">
        <w:rPr>
          <w:b/>
          <w:sz w:val="28"/>
          <w:szCs w:val="28"/>
        </w:rPr>
        <w:t>Приложение № 2</w:t>
      </w:r>
    </w:p>
    <w:p w:rsidR="00C74C8E" w:rsidRPr="00BE2922" w:rsidRDefault="00C74C8E" w:rsidP="00C74C8E">
      <w:pPr>
        <w:ind w:left="5940" w:right="-545"/>
        <w:jc w:val="center"/>
        <w:rPr>
          <w:b/>
          <w:sz w:val="28"/>
          <w:szCs w:val="28"/>
        </w:rPr>
      </w:pPr>
      <w:r w:rsidRPr="00BE2922">
        <w:rPr>
          <w:b/>
          <w:sz w:val="28"/>
          <w:szCs w:val="28"/>
        </w:rPr>
        <w:t xml:space="preserve">к аукционной документации </w:t>
      </w:r>
    </w:p>
    <w:p w:rsidR="00C74C8E" w:rsidRDefault="00C74C8E" w:rsidP="00C74C8E">
      <w:pPr>
        <w:autoSpaceDE w:val="0"/>
        <w:autoSpaceDN w:val="0"/>
        <w:adjustRightInd w:val="0"/>
        <w:jc w:val="center"/>
        <w:rPr>
          <w:b/>
          <w:bCs/>
          <w:sz w:val="28"/>
          <w:szCs w:val="28"/>
        </w:rPr>
      </w:pPr>
    </w:p>
    <w:p w:rsidR="00C74C8E" w:rsidRPr="00BE2922" w:rsidRDefault="00C74C8E" w:rsidP="00C74C8E">
      <w:pPr>
        <w:autoSpaceDE w:val="0"/>
        <w:autoSpaceDN w:val="0"/>
        <w:adjustRightInd w:val="0"/>
        <w:jc w:val="center"/>
        <w:rPr>
          <w:b/>
          <w:bCs/>
          <w:sz w:val="28"/>
          <w:szCs w:val="28"/>
        </w:rPr>
      </w:pPr>
    </w:p>
    <w:p w:rsidR="00C74C8E" w:rsidRPr="00BE2922" w:rsidRDefault="00C74C8E" w:rsidP="00C74C8E">
      <w:pPr>
        <w:widowControl w:val="0"/>
        <w:autoSpaceDE w:val="0"/>
        <w:autoSpaceDN w:val="0"/>
        <w:adjustRightInd w:val="0"/>
        <w:jc w:val="center"/>
        <w:rPr>
          <w:b/>
          <w:bCs/>
          <w:sz w:val="28"/>
          <w:szCs w:val="28"/>
        </w:rPr>
      </w:pPr>
      <w:bookmarkStart w:id="0" w:name="P38"/>
      <w:bookmarkEnd w:id="0"/>
      <w:r w:rsidRPr="00BE2922">
        <w:rPr>
          <w:b/>
          <w:bCs/>
          <w:sz w:val="28"/>
          <w:szCs w:val="28"/>
        </w:rPr>
        <w:t>ФОРМА ДОГОВОРА</w:t>
      </w:r>
    </w:p>
    <w:p w:rsidR="00C74C8E" w:rsidRDefault="00C74C8E" w:rsidP="00C74C8E">
      <w:pPr>
        <w:widowControl w:val="0"/>
        <w:autoSpaceDE w:val="0"/>
        <w:autoSpaceDN w:val="0"/>
        <w:adjustRightInd w:val="0"/>
        <w:jc w:val="center"/>
        <w:rPr>
          <w:b/>
          <w:bCs/>
          <w:sz w:val="28"/>
          <w:szCs w:val="28"/>
        </w:rPr>
      </w:pPr>
      <w:r w:rsidRPr="00BE2922">
        <w:rPr>
          <w:b/>
          <w:bCs/>
          <w:sz w:val="28"/>
          <w:szCs w:val="28"/>
        </w:rPr>
        <w:t>на размещение нестационарного торгового объекта</w:t>
      </w:r>
    </w:p>
    <w:p w:rsidR="00C74C8E" w:rsidRPr="00BE2922" w:rsidRDefault="00C74C8E" w:rsidP="00C74C8E">
      <w:pPr>
        <w:widowControl w:val="0"/>
        <w:autoSpaceDE w:val="0"/>
        <w:autoSpaceDN w:val="0"/>
        <w:adjustRightInd w:val="0"/>
        <w:jc w:val="center"/>
        <w:rPr>
          <w:b/>
          <w:bCs/>
          <w:sz w:val="28"/>
          <w:szCs w:val="28"/>
        </w:rPr>
      </w:pPr>
    </w:p>
    <w:p w:rsidR="00C74C8E" w:rsidRPr="00BE2922" w:rsidRDefault="00C74C8E" w:rsidP="00C74C8E">
      <w:pPr>
        <w:widowControl w:val="0"/>
        <w:autoSpaceDE w:val="0"/>
        <w:autoSpaceDN w:val="0"/>
        <w:adjustRightInd w:val="0"/>
        <w:rPr>
          <w:sz w:val="28"/>
          <w:szCs w:val="28"/>
        </w:rPr>
      </w:pPr>
      <w:r w:rsidRPr="00BE2922">
        <w:rPr>
          <w:sz w:val="28"/>
          <w:szCs w:val="28"/>
        </w:rPr>
        <w:t xml:space="preserve">г. Чайковский                  </w:t>
      </w:r>
      <w:r>
        <w:rPr>
          <w:sz w:val="28"/>
          <w:szCs w:val="28"/>
        </w:rPr>
        <w:t xml:space="preserve">          </w:t>
      </w:r>
      <w:r w:rsidRPr="00BE2922">
        <w:rPr>
          <w:sz w:val="28"/>
          <w:szCs w:val="28"/>
        </w:rPr>
        <w:t xml:space="preserve">                                     </w:t>
      </w:r>
      <w:proofErr w:type="gramStart"/>
      <w:r w:rsidRPr="00BE2922">
        <w:rPr>
          <w:sz w:val="28"/>
          <w:szCs w:val="28"/>
        </w:rPr>
        <w:t xml:space="preserve">   «</w:t>
      </w:r>
      <w:proofErr w:type="gramEnd"/>
      <w:r w:rsidRPr="00BE2922">
        <w:rPr>
          <w:sz w:val="28"/>
          <w:szCs w:val="28"/>
        </w:rPr>
        <w:t>___»_________20___ г.</w:t>
      </w:r>
    </w:p>
    <w:p w:rsidR="00C74C8E" w:rsidRPr="00BE2922" w:rsidRDefault="00C74C8E" w:rsidP="00C74C8E">
      <w:pPr>
        <w:widowControl w:val="0"/>
        <w:autoSpaceDE w:val="0"/>
        <w:autoSpaceDN w:val="0"/>
        <w:adjustRightInd w:val="0"/>
        <w:rPr>
          <w:sz w:val="28"/>
          <w:szCs w:val="28"/>
        </w:rPr>
      </w:pPr>
    </w:p>
    <w:p w:rsidR="00C74C8E" w:rsidRPr="00BE2922" w:rsidRDefault="00C74C8E" w:rsidP="00C74C8E">
      <w:pPr>
        <w:widowControl w:val="0"/>
        <w:autoSpaceDE w:val="0"/>
        <w:autoSpaceDN w:val="0"/>
        <w:adjustRightInd w:val="0"/>
        <w:ind w:firstLine="708"/>
        <w:contextualSpacing/>
        <w:jc w:val="both"/>
        <w:rPr>
          <w:sz w:val="28"/>
          <w:szCs w:val="28"/>
        </w:rPr>
      </w:pPr>
      <w:r w:rsidRPr="00BE2922">
        <w:rPr>
          <w:sz w:val="28"/>
          <w:szCs w:val="28"/>
        </w:rPr>
        <w:t xml:space="preserve">Муниципальное бюджетное учреждение культуры «Дворец культуры», именуемое в дальнейшем Учреждение, в лице директора Мощевитина Артема Вадимовича, действующего на основании Устава, </w:t>
      </w:r>
      <w:r>
        <w:rPr>
          <w:sz w:val="28"/>
          <w:szCs w:val="28"/>
        </w:rPr>
        <w:t xml:space="preserve">с одной стороны, и </w:t>
      </w:r>
      <w:r w:rsidRPr="00BE2922">
        <w:rPr>
          <w:sz w:val="28"/>
          <w:szCs w:val="28"/>
        </w:rPr>
        <w:t>__________________________________________</w:t>
      </w:r>
      <w:r>
        <w:rPr>
          <w:sz w:val="28"/>
          <w:szCs w:val="28"/>
        </w:rPr>
        <w:t>________________________</w:t>
      </w:r>
    </w:p>
    <w:p w:rsidR="00C74C8E" w:rsidRPr="00C63030" w:rsidRDefault="00C74C8E" w:rsidP="00C74C8E">
      <w:pPr>
        <w:widowControl w:val="0"/>
        <w:autoSpaceDE w:val="0"/>
        <w:autoSpaceDN w:val="0"/>
        <w:adjustRightInd w:val="0"/>
        <w:contextualSpacing/>
        <w:jc w:val="center"/>
        <w:rPr>
          <w:sz w:val="22"/>
          <w:szCs w:val="22"/>
        </w:rPr>
      </w:pPr>
      <w:r w:rsidRPr="00BE2922">
        <w:rPr>
          <w:sz w:val="28"/>
          <w:szCs w:val="28"/>
        </w:rPr>
        <w:t>(</w:t>
      </w:r>
      <w:r w:rsidRPr="00C63030">
        <w:rPr>
          <w:sz w:val="22"/>
          <w:szCs w:val="22"/>
        </w:rPr>
        <w:t>наименование юридического лица</w:t>
      </w:r>
      <w:r>
        <w:rPr>
          <w:sz w:val="22"/>
          <w:szCs w:val="22"/>
        </w:rPr>
        <w:t>,</w:t>
      </w:r>
      <w:r w:rsidRPr="00C63030">
        <w:rPr>
          <w:sz w:val="22"/>
          <w:szCs w:val="22"/>
        </w:rPr>
        <w:t xml:space="preserve"> или Ф.И.О. индивидуального предпринимателя</w:t>
      </w:r>
      <w:r>
        <w:rPr>
          <w:sz w:val="22"/>
          <w:szCs w:val="22"/>
        </w:rPr>
        <w:t xml:space="preserve"> или </w:t>
      </w:r>
      <w:r w:rsidRPr="00C63030">
        <w:rPr>
          <w:sz w:val="22"/>
          <w:szCs w:val="22"/>
        </w:rPr>
        <w:t xml:space="preserve">физические лица, не являющиеся индивидуальными </w:t>
      </w:r>
      <w:r>
        <w:rPr>
          <w:sz w:val="22"/>
          <w:szCs w:val="22"/>
        </w:rPr>
        <w:t xml:space="preserve">предпринимателями и применяющие </w:t>
      </w:r>
      <w:r w:rsidRPr="00C63030">
        <w:rPr>
          <w:sz w:val="22"/>
          <w:szCs w:val="22"/>
        </w:rPr>
        <w:t>спе</w:t>
      </w:r>
      <w:r>
        <w:rPr>
          <w:sz w:val="22"/>
          <w:szCs w:val="22"/>
        </w:rPr>
        <w:t xml:space="preserve">циальный налоговый режим "Налог </w:t>
      </w:r>
      <w:r w:rsidRPr="00C63030">
        <w:rPr>
          <w:sz w:val="22"/>
          <w:szCs w:val="22"/>
        </w:rPr>
        <w:t>на профессиональный доход")</w:t>
      </w:r>
    </w:p>
    <w:p w:rsidR="00C74C8E" w:rsidRPr="00BE2922" w:rsidRDefault="00C74C8E" w:rsidP="00C74C8E">
      <w:pPr>
        <w:widowControl w:val="0"/>
        <w:autoSpaceDE w:val="0"/>
        <w:autoSpaceDN w:val="0"/>
        <w:adjustRightInd w:val="0"/>
        <w:contextualSpacing/>
        <w:jc w:val="both"/>
        <w:rPr>
          <w:sz w:val="28"/>
          <w:szCs w:val="28"/>
        </w:rPr>
      </w:pPr>
    </w:p>
    <w:p w:rsidR="00C74C8E" w:rsidRPr="00BE2922" w:rsidRDefault="00C74C8E" w:rsidP="00C74C8E">
      <w:pPr>
        <w:widowControl w:val="0"/>
        <w:autoSpaceDE w:val="0"/>
        <w:autoSpaceDN w:val="0"/>
        <w:adjustRightInd w:val="0"/>
        <w:contextualSpacing/>
        <w:jc w:val="both"/>
        <w:rPr>
          <w:sz w:val="28"/>
          <w:szCs w:val="28"/>
        </w:rPr>
      </w:pPr>
      <w:r w:rsidRPr="00BE2922">
        <w:rPr>
          <w:sz w:val="28"/>
          <w:szCs w:val="28"/>
        </w:rPr>
        <w:t>именуемое(</w:t>
      </w:r>
      <w:proofErr w:type="spellStart"/>
      <w:r w:rsidRPr="00BE2922">
        <w:rPr>
          <w:sz w:val="28"/>
          <w:szCs w:val="28"/>
        </w:rPr>
        <w:t>ый</w:t>
      </w:r>
      <w:proofErr w:type="spellEnd"/>
      <w:r w:rsidRPr="00BE2922">
        <w:rPr>
          <w:sz w:val="28"/>
          <w:szCs w:val="28"/>
        </w:rPr>
        <w:t>) в дальнейшем Владелец, в лице _________________________</w:t>
      </w:r>
    </w:p>
    <w:p w:rsidR="00C74C8E" w:rsidRPr="00BE2922" w:rsidRDefault="00C74C8E" w:rsidP="00C74C8E">
      <w:pPr>
        <w:widowControl w:val="0"/>
        <w:autoSpaceDE w:val="0"/>
        <w:autoSpaceDN w:val="0"/>
        <w:adjustRightInd w:val="0"/>
        <w:contextualSpacing/>
        <w:jc w:val="both"/>
        <w:rPr>
          <w:sz w:val="28"/>
          <w:szCs w:val="28"/>
        </w:rPr>
      </w:pPr>
      <w:r w:rsidRPr="00BE2922">
        <w:rPr>
          <w:sz w:val="28"/>
          <w:szCs w:val="28"/>
        </w:rPr>
        <w:t>________________________________________</w:t>
      </w:r>
      <w:r>
        <w:rPr>
          <w:sz w:val="28"/>
          <w:szCs w:val="28"/>
        </w:rPr>
        <w:t>__________________________</w:t>
      </w:r>
      <w:r w:rsidRPr="00BE2922">
        <w:rPr>
          <w:sz w:val="28"/>
          <w:szCs w:val="28"/>
        </w:rPr>
        <w:t>,</w:t>
      </w:r>
    </w:p>
    <w:p w:rsidR="00C74C8E" w:rsidRPr="00C74C8E" w:rsidRDefault="00C74C8E" w:rsidP="00C74C8E">
      <w:pPr>
        <w:widowControl w:val="0"/>
        <w:autoSpaceDE w:val="0"/>
        <w:autoSpaceDN w:val="0"/>
        <w:adjustRightInd w:val="0"/>
        <w:contextualSpacing/>
        <w:jc w:val="center"/>
      </w:pPr>
      <w:r w:rsidRPr="00C74C8E">
        <w:t>(должность, Ф.И.О.)</w:t>
      </w:r>
    </w:p>
    <w:p w:rsidR="00C74C8E" w:rsidRPr="00BE2922" w:rsidRDefault="00C74C8E" w:rsidP="00C74C8E">
      <w:pPr>
        <w:widowControl w:val="0"/>
        <w:autoSpaceDE w:val="0"/>
        <w:autoSpaceDN w:val="0"/>
        <w:adjustRightInd w:val="0"/>
        <w:contextualSpacing/>
        <w:jc w:val="both"/>
        <w:rPr>
          <w:sz w:val="28"/>
          <w:szCs w:val="28"/>
        </w:rPr>
      </w:pPr>
      <w:r w:rsidRPr="00BE2922">
        <w:rPr>
          <w:sz w:val="28"/>
          <w:szCs w:val="28"/>
        </w:rPr>
        <w:t xml:space="preserve">действующего на основании </w:t>
      </w:r>
      <w:r>
        <w:rPr>
          <w:sz w:val="28"/>
          <w:szCs w:val="28"/>
        </w:rPr>
        <w:t>_________________________</w:t>
      </w:r>
      <w:r w:rsidRPr="00BE2922">
        <w:rPr>
          <w:sz w:val="28"/>
          <w:szCs w:val="28"/>
        </w:rPr>
        <w:t>, с другой стороны,</w:t>
      </w:r>
    </w:p>
    <w:p w:rsidR="00C74C8E" w:rsidRPr="00C74C8E" w:rsidRDefault="00C74C8E" w:rsidP="00C74C8E">
      <w:pPr>
        <w:widowControl w:val="0"/>
        <w:autoSpaceDE w:val="0"/>
        <w:autoSpaceDN w:val="0"/>
        <w:adjustRightInd w:val="0"/>
        <w:contextualSpacing/>
        <w:jc w:val="both"/>
      </w:pPr>
      <w:r w:rsidRPr="00C74C8E">
        <w:t xml:space="preserve">                                                    (наименование документа)</w:t>
      </w:r>
    </w:p>
    <w:p w:rsidR="00C74C8E" w:rsidRPr="00BE2922" w:rsidRDefault="00C74C8E" w:rsidP="00C74C8E">
      <w:pPr>
        <w:widowControl w:val="0"/>
        <w:autoSpaceDE w:val="0"/>
        <w:autoSpaceDN w:val="0"/>
        <w:adjustRightInd w:val="0"/>
        <w:contextualSpacing/>
        <w:jc w:val="both"/>
        <w:rPr>
          <w:sz w:val="28"/>
          <w:szCs w:val="28"/>
        </w:rPr>
      </w:pPr>
      <w:r w:rsidRPr="00BE2922">
        <w:rPr>
          <w:sz w:val="28"/>
          <w:szCs w:val="28"/>
        </w:rPr>
        <w:t>далее именуемые Стороны, в соответствии с действующим законодательством Российской Федерации, Пермского края и правовыми актами Чайковского городского округа, заключили настоящий Договор о нижеследующем:</w:t>
      </w:r>
    </w:p>
    <w:p w:rsidR="00C74C8E" w:rsidRPr="00BE2922" w:rsidRDefault="00C74C8E" w:rsidP="00C74C8E">
      <w:pPr>
        <w:widowControl w:val="0"/>
        <w:autoSpaceDE w:val="0"/>
        <w:autoSpaceDN w:val="0"/>
        <w:adjustRightInd w:val="0"/>
        <w:contextualSpacing/>
        <w:jc w:val="both"/>
        <w:rPr>
          <w:sz w:val="28"/>
          <w:szCs w:val="28"/>
        </w:rPr>
      </w:pPr>
    </w:p>
    <w:p w:rsidR="00C74C8E" w:rsidRDefault="00C74C8E" w:rsidP="00C74C8E">
      <w:pPr>
        <w:pStyle w:val="a3"/>
        <w:numPr>
          <w:ilvl w:val="0"/>
          <w:numId w:val="1"/>
        </w:numPr>
        <w:autoSpaceDE w:val="0"/>
        <w:autoSpaceDN w:val="0"/>
        <w:adjustRightInd w:val="0"/>
        <w:spacing w:after="0" w:line="240" w:lineRule="auto"/>
        <w:jc w:val="center"/>
        <w:outlineLvl w:val="0"/>
        <w:rPr>
          <w:rFonts w:ascii="Times New Roman" w:eastAsia="Calibri" w:hAnsi="Times New Roman" w:cs="Times New Roman"/>
          <w:b/>
          <w:sz w:val="28"/>
          <w:szCs w:val="28"/>
          <w:lang w:eastAsia="ru-RU"/>
        </w:rPr>
      </w:pPr>
      <w:r w:rsidRPr="00BE2922">
        <w:rPr>
          <w:rFonts w:ascii="Times New Roman" w:eastAsia="Calibri" w:hAnsi="Times New Roman" w:cs="Times New Roman"/>
          <w:b/>
          <w:sz w:val="28"/>
          <w:szCs w:val="28"/>
          <w:lang w:eastAsia="ru-RU"/>
        </w:rPr>
        <w:t>Предмет договора</w:t>
      </w:r>
    </w:p>
    <w:p w:rsidR="00C74C8E" w:rsidRPr="00C74C8E" w:rsidRDefault="00C74C8E" w:rsidP="00C74C8E">
      <w:pPr>
        <w:pStyle w:val="a3"/>
        <w:autoSpaceDE w:val="0"/>
        <w:autoSpaceDN w:val="0"/>
        <w:adjustRightInd w:val="0"/>
        <w:spacing w:after="0" w:line="240" w:lineRule="auto"/>
        <w:outlineLvl w:val="0"/>
        <w:rPr>
          <w:rFonts w:ascii="Times New Roman" w:eastAsia="Calibri" w:hAnsi="Times New Roman" w:cs="Times New Roman"/>
          <w:b/>
          <w:sz w:val="28"/>
          <w:szCs w:val="28"/>
          <w:lang w:eastAsia="ru-RU"/>
        </w:rPr>
      </w:pPr>
    </w:p>
    <w:p w:rsidR="00C74C8E" w:rsidRPr="00BE2922" w:rsidRDefault="00C74C8E" w:rsidP="00C74C8E">
      <w:pPr>
        <w:widowControl w:val="0"/>
        <w:autoSpaceDE w:val="0"/>
        <w:autoSpaceDN w:val="0"/>
        <w:adjustRightInd w:val="0"/>
        <w:ind w:firstLine="708"/>
        <w:contextualSpacing/>
        <w:jc w:val="both"/>
        <w:rPr>
          <w:sz w:val="28"/>
          <w:szCs w:val="28"/>
        </w:rPr>
      </w:pPr>
      <w:r>
        <w:rPr>
          <w:sz w:val="28"/>
          <w:szCs w:val="28"/>
        </w:rPr>
        <w:t xml:space="preserve">1.1. </w:t>
      </w:r>
      <w:r w:rsidRPr="00BE2922">
        <w:rPr>
          <w:sz w:val="28"/>
          <w:szCs w:val="28"/>
        </w:rPr>
        <w:t>На основании______________________</w:t>
      </w:r>
      <w:r>
        <w:rPr>
          <w:sz w:val="28"/>
          <w:szCs w:val="28"/>
        </w:rPr>
        <w:t>________________________</w:t>
      </w:r>
    </w:p>
    <w:p w:rsidR="00C74C8E" w:rsidRPr="00C74C8E" w:rsidRDefault="00C74C8E" w:rsidP="00C74C8E">
      <w:pPr>
        <w:widowControl w:val="0"/>
        <w:autoSpaceDE w:val="0"/>
        <w:autoSpaceDN w:val="0"/>
        <w:adjustRightInd w:val="0"/>
        <w:contextualSpacing/>
        <w:jc w:val="center"/>
      </w:pPr>
      <w:r>
        <w:t xml:space="preserve">                 </w:t>
      </w:r>
      <w:r w:rsidRPr="00C74C8E">
        <w:t>(наименование документа, являющегося основанием для заключения договора)</w:t>
      </w:r>
    </w:p>
    <w:p w:rsidR="00C74C8E" w:rsidRPr="00BE2922" w:rsidRDefault="00C74C8E" w:rsidP="00C74C8E">
      <w:pPr>
        <w:widowControl w:val="0"/>
        <w:autoSpaceDE w:val="0"/>
        <w:autoSpaceDN w:val="0"/>
        <w:adjustRightInd w:val="0"/>
        <w:contextualSpacing/>
        <w:jc w:val="both"/>
        <w:rPr>
          <w:sz w:val="28"/>
          <w:szCs w:val="28"/>
        </w:rPr>
      </w:pPr>
      <w:r w:rsidRPr="00BE2922">
        <w:rPr>
          <w:sz w:val="28"/>
          <w:szCs w:val="28"/>
        </w:rPr>
        <w:t>На время действия данного договора Учреждение предоставляет Владельцу право на размещение нестационарного торгового объекта (далее – Объект) в соответствии со схемой размещения нестационарных торговых объектов Чайковского городского округа, утвержденной постановлением администрации Чайковского городского округа от 26.07.2019 г. № 1305:</w:t>
      </w:r>
    </w:p>
    <w:p w:rsidR="00C74C8E" w:rsidRPr="00BE2922" w:rsidRDefault="00C74C8E" w:rsidP="00C74C8E">
      <w:pPr>
        <w:widowControl w:val="0"/>
        <w:autoSpaceDE w:val="0"/>
        <w:autoSpaceDN w:val="0"/>
        <w:adjustRightInd w:val="0"/>
        <w:contextualSpacing/>
        <w:jc w:val="both"/>
        <w:rPr>
          <w:sz w:val="28"/>
          <w:szCs w:val="28"/>
        </w:rPr>
      </w:pPr>
      <w:r w:rsidRPr="00BE2922">
        <w:rPr>
          <w:sz w:val="28"/>
          <w:szCs w:val="28"/>
        </w:rPr>
        <w:t xml:space="preserve">учетный </w:t>
      </w:r>
      <w:proofErr w:type="gramStart"/>
      <w:r w:rsidRPr="00BE2922">
        <w:rPr>
          <w:sz w:val="28"/>
          <w:szCs w:val="28"/>
        </w:rPr>
        <w:t>номер:</w:t>
      </w:r>
      <w:r>
        <w:rPr>
          <w:sz w:val="28"/>
          <w:szCs w:val="28"/>
        </w:rPr>
        <w:t>_</w:t>
      </w:r>
      <w:proofErr w:type="gramEnd"/>
      <w:r w:rsidRPr="00BE2922">
        <w:rPr>
          <w:sz w:val="28"/>
          <w:szCs w:val="28"/>
        </w:rPr>
        <w:t>_________________________</w:t>
      </w:r>
      <w:r>
        <w:rPr>
          <w:sz w:val="28"/>
          <w:szCs w:val="28"/>
        </w:rPr>
        <w:t>_________________________</w:t>
      </w:r>
      <w:r w:rsidRPr="00BE2922">
        <w:rPr>
          <w:sz w:val="28"/>
          <w:szCs w:val="28"/>
        </w:rPr>
        <w:t>_;</w:t>
      </w:r>
    </w:p>
    <w:p w:rsidR="00C74C8E" w:rsidRPr="00BE2922" w:rsidRDefault="00C74C8E" w:rsidP="00C74C8E">
      <w:pPr>
        <w:widowControl w:val="0"/>
        <w:autoSpaceDE w:val="0"/>
        <w:autoSpaceDN w:val="0"/>
        <w:adjustRightInd w:val="0"/>
        <w:contextualSpacing/>
        <w:jc w:val="both"/>
        <w:rPr>
          <w:sz w:val="28"/>
          <w:szCs w:val="28"/>
        </w:rPr>
      </w:pPr>
      <w:r w:rsidRPr="00BE2922">
        <w:rPr>
          <w:sz w:val="28"/>
          <w:szCs w:val="28"/>
        </w:rPr>
        <w:t>адресные ориентиры: _________________</w:t>
      </w:r>
      <w:r>
        <w:rPr>
          <w:sz w:val="28"/>
          <w:szCs w:val="28"/>
        </w:rPr>
        <w:t>_________________________</w:t>
      </w:r>
      <w:r w:rsidRPr="00BE2922">
        <w:rPr>
          <w:sz w:val="28"/>
          <w:szCs w:val="28"/>
        </w:rPr>
        <w:t>_____;</w:t>
      </w:r>
    </w:p>
    <w:p w:rsidR="00C74C8E" w:rsidRPr="00BE2922" w:rsidRDefault="00C74C8E" w:rsidP="00C74C8E">
      <w:pPr>
        <w:widowControl w:val="0"/>
        <w:autoSpaceDE w:val="0"/>
        <w:autoSpaceDN w:val="0"/>
        <w:adjustRightInd w:val="0"/>
        <w:contextualSpacing/>
        <w:jc w:val="both"/>
        <w:rPr>
          <w:sz w:val="28"/>
          <w:szCs w:val="28"/>
        </w:rPr>
      </w:pPr>
      <w:r w:rsidRPr="00BE2922">
        <w:rPr>
          <w:sz w:val="28"/>
          <w:szCs w:val="28"/>
        </w:rPr>
        <w:t>вид: ___________________________________</w:t>
      </w:r>
      <w:r>
        <w:rPr>
          <w:sz w:val="28"/>
          <w:szCs w:val="28"/>
        </w:rPr>
        <w:t>___________________________</w:t>
      </w:r>
      <w:r w:rsidRPr="00BE2922">
        <w:rPr>
          <w:sz w:val="28"/>
          <w:szCs w:val="28"/>
        </w:rPr>
        <w:t>;</w:t>
      </w:r>
    </w:p>
    <w:p w:rsidR="00C74C8E" w:rsidRPr="00BE2922" w:rsidRDefault="00C74C8E" w:rsidP="00C74C8E">
      <w:pPr>
        <w:widowControl w:val="0"/>
        <w:autoSpaceDE w:val="0"/>
        <w:autoSpaceDN w:val="0"/>
        <w:adjustRightInd w:val="0"/>
        <w:contextualSpacing/>
        <w:jc w:val="both"/>
        <w:rPr>
          <w:sz w:val="28"/>
          <w:szCs w:val="28"/>
        </w:rPr>
      </w:pPr>
      <w:r w:rsidRPr="00BE2922">
        <w:rPr>
          <w:sz w:val="28"/>
          <w:szCs w:val="28"/>
        </w:rPr>
        <w:t>специализация: ___________________________</w:t>
      </w:r>
      <w:r>
        <w:rPr>
          <w:sz w:val="28"/>
          <w:szCs w:val="28"/>
        </w:rPr>
        <w:t>_________________________</w:t>
      </w:r>
      <w:r w:rsidRPr="00BE2922">
        <w:rPr>
          <w:sz w:val="28"/>
          <w:szCs w:val="28"/>
        </w:rPr>
        <w:t>;</w:t>
      </w:r>
    </w:p>
    <w:p w:rsidR="00C74C8E" w:rsidRPr="00BE2922" w:rsidRDefault="00C74C8E" w:rsidP="00C74C8E">
      <w:pPr>
        <w:widowControl w:val="0"/>
        <w:autoSpaceDE w:val="0"/>
        <w:autoSpaceDN w:val="0"/>
        <w:adjustRightInd w:val="0"/>
        <w:contextualSpacing/>
        <w:jc w:val="both"/>
        <w:rPr>
          <w:sz w:val="28"/>
          <w:szCs w:val="28"/>
        </w:rPr>
      </w:pPr>
      <w:r w:rsidRPr="00BE2922">
        <w:rPr>
          <w:sz w:val="28"/>
          <w:szCs w:val="28"/>
        </w:rPr>
        <w:t>площадь (кв. м): __________________________</w:t>
      </w:r>
      <w:r>
        <w:rPr>
          <w:sz w:val="28"/>
          <w:szCs w:val="28"/>
        </w:rPr>
        <w:t>_________________________</w:t>
      </w:r>
      <w:r w:rsidRPr="00BE2922">
        <w:rPr>
          <w:sz w:val="28"/>
          <w:szCs w:val="28"/>
        </w:rPr>
        <w:t>;</w:t>
      </w:r>
    </w:p>
    <w:p w:rsidR="00C74C8E" w:rsidRPr="00BE2922" w:rsidRDefault="00C74C8E" w:rsidP="00C74C8E">
      <w:pPr>
        <w:widowControl w:val="0"/>
        <w:autoSpaceDE w:val="0"/>
        <w:autoSpaceDN w:val="0"/>
        <w:adjustRightInd w:val="0"/>
        <w:contextualSpacing/>
        <w:jc w:val="both"/>
        <w:rPr>
          <w:sz w:val="28"/>
          <w:szCs w:val="28"/>
        </w:rPr>
      </w:pPr>
      <w:r w:rsidRPr="00BE2922">
        <w:rPr>
          <w:sz w:val="28"/>
          <w:szCs w:val="28"/>
        </w:rPr>
        <w:t>Период размещения: _______________________</w:t>
      </w:r>
      <w:r>
        <w:rPr>
          <w:sz w:val="28"/>
          <w:szCs w:val="28"/>
        </w:rPr>
        <w:t>_________________________</w:t>
      </w:r>
      <w:r w:rsidRPr="00BE2922">
        <w:rPr>
          <w:sz w:val="28"/>
          <w:szCs w:val="28"/>
        </w:rPr>
        <w:t>.</w:t>
      </w:r>
    </w:p>
    <w:p w:rsidR="00C74C8E" w:rsidRPr="00C74C8E" w:rsidRDefault="00C74C8E" w:rsidP="00C74C8E">
      <w:pPr>
        <w:pStyle w:val="a3"/>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 xml:space="preserve">Владелец вносит плату за размещение Объекта в порядке, установленном </w:t>
      </w:r>
      <w:hyperlink w:anchor="Par51" w:tooltip="III. Плата за размещение Объекта и порядок расчетов" w:history="1">
        <w:r w:rsidRPr="00BE2922">
          <w:rPr>
            <w:rFonts w:ascii="Times New Roman" w:eastAsia="Times New Roman" w:hAnsi="Times New Roman" w:cs="Times New Roman"/>
            <w:sz w:val="28"/>
            <w:szCs w:val="28"/>
            <w:lang w:eastAsia="ru-RU"/>
          </w:rPr>
          <w:t xml:space="preserve">разделом </w:t>
        </w:r>
      </w:hyperlink>
      <w:r w:rsidRPr="00BE2922">
        <w:rPr>
          <w:rFonts w:ascii="Times New Roman" w:eastAsia="Times New Roman" w:hAnsi="Times New Roman" w:cs="Times New Roman"/>
          <w:sz w:val="28"/>
          <w:szCs w:val="28"/>
          <w:lang w:eastAsia="ru-RU"/>
        </w:rPr>
        <w:t>3 настоящего Договора.</w:t>
      </w:r>
      <w:bookmarkStart w:id="1" w:name="Par138"/>
      <w:bookmarkEnd w:id="1"/>
    </w:p>
    <w:p w:rsidR="00C74C8E" w:rsidRDefault="00C74C8E" w:rsidP="00C74C8E">
      <w:pPr>
        <w:autoSpaceDE w:val="0"/>
        <w:autoSpaceDN w:val="0"/>
        <w:adjustRightInd w:val="0"/>
        <w:outlineLvl w:val="0"/>
        <w:rPr>
          <w:sz w:val="28"/>
          <w:szCs w:val="28"/>
        </w:rPr>
      </w:pPr>
    </w:p>
    <w:p w:rsidR="00C74C8E" w:rsidRDefault="00C74C8E" w:rsidP="00C74C8E">
      <w:pPr>
        <w:autoSpaceDE w:val="0"/>
        <w:autoSpaceDN w:val="0"/>
        <w:adjustRightInd w:val="0"/>
        <w:outlineLvl w:val="0"/>
        <w:rPr>
          <w:sz w:val="28"/>
          <w:szCs w:val="28"/>
        </w:rPr>
      </w:pPr>
    </w:p>
    <w:p w:rsidR="00C74C8E" w:rsidRDefault="00C74C8E" w:rsidP="00C74C8E">
      <w:pPr>
        <w:autoSpaceDE w:val="0"/>
        <w:autoSpaceDN w:val="0"/>
        <w:adjustRightInd w:val="0"/>
        <w:outlineLvl w:val="0"/>
        <w:rPr>
          <w:sz w:val="28"/>
          <w:szCs w:val="28"/>
        </w:rPr>
      </w:pPr>
    </w:p>
    <w:p w:rsidR="00C74C8E" w:rsidRPr="00C74C8E" w:rsidRDefault="00C74C8E" w:rsidP="00C74C8E">
      <w:pPr>
        <w:pStyle w:val="a3"/>
        <w:numPr>
          <w:ilvl w:val="0"/>
          <w:numId w:val="1"/>
        </w:numPr>
        <w:autoSpaceDE w:val="0"/>
        <w:autoSpaceDN w:val="0"/>
        <w:adjustRightInd w:val="0"/>
        <w:jc w:val="center"/>
        <w:outlineLvl w:val="0"/>
        <w:rPr>
          <w:rFonts w:ascii="Times New Roman" w:eastAsia="Calibri" w:hAnsi="Times New Roman" w:cs="Times New Roman"/>
          <w:b/>
          <w:sz w:val="28"/>
          <w:szCs w:val="28"/>
        </w:rPr>
      </w:pPr>
      <w:r w:rsidRPr="00C74C8E">
        <w:rPr>
          <w:rFonts w:ascii="Times New Roman" w:eastAsia="Calibri" w:hAnsi="Times New Roman" w:cs="Times New Roman"/>
          <w:b/>
          <w:sz w:val="28"/>
          <w:szCs w:val="28"/>
        </w:rPr>
        <w:lastRenderedPageBreak/>
        <w:t xml:space="preserve">Срок действия </w:t>
      </w:r>
      <w:r>
        <w:rPr>
          <w:rFonts w:ascii="Times New Roman" w:eastAsia="Calibri" w:hAnsi="Times New Roman" w:cs="Times New Roman"/>
          <w:b/>
          <w:sz w:val="28"/>
          <w:szCs w:val="28"/>
        </w:rPr>
        <w:t>договора</w:t>
      </w:r>
    </w:p>
    <w:p w:rsidR="00C74C8E" w:rsidRPr="00BE2922" w:rsidRDefault="00C74C8E" w:rsidP="00C74C8E">
      <w:pPr>
        <w:autoSpaceDE w:val="0"/>
        <w:autoSpaceDN w:val="0"/>
        <w:adjustRightInd w:val="0"/>
        <w:ind w:firstLine="709"/>
        <w:jc w:val="both"/>
        <w:rPr>
          <w:rFonts w:eastAsia="Calibri"/>
          <w:sz w:val="28"/>
          <w:szCs w:val="28"/>
        </w:rPr>
      </w:pPr>
      <w:bookmarkStart w:id="2" w:name="Par40"/>
      <w:bookmarkEnd w:id="2"/>
      <w:r w:rsidRPr="00BE2922">
        <w:rPr>
          <w:rFonts w:eastAsia="Calibri"/>
          <w:sz w:val="28"/>
          <w:szCs w:val="28"/>
        </w:rPr>
        <w:t>2.1. Договор действует с _______ по _______ и вступает в силу со дня подписания его Сторонами, а в части исполнения обязательств по оплате и демонтажу Объекта – до их полного исполнения.</w:t>
      </w:r>
    </w:p>
    <w:p w:rsidR="00C74C8E" w:rsidRPr="00BE2922" w:rsidRDefault="00C74C8E" w:rsidP="00C74C8E">
      <w:pPr>
        <w:autoSpaceDE w:val="0"/>
        <w:autoSpaceDN w:val="0"/>
        <w:adjustRightInd w:val="0"/>
        <w:ind w:firstLine="709"/>
        <w:jc w:val="both"/>
        <w:rPr>
          <w:sz w:val="28"/>
          <w:szCs w:val="28"/>
        </w:rPr>
      </w:pPr>
      <w:bookmarkStart w:id="3" w:name="Par41"/>
      <w:bookmarkEnd w:id="3"/>
      <w:r w:rsidRPr="00BE2922">
        <w:rPr>
          <w:sz w:val="28"/>
          <w:szCs w:val="28"/>
        </w:rPr>
        <w:t>2.2. Договор заключается не ранее чем через 10 рабочих дней и не позднее 20 рабочих дней с даты размещения на электронной площадке Протокола об итогах аукциона.</w:t>
      </w:r>
    </w:p>
    <w:p w:rsidR="00C74C8E" w:rsidRPr="00BE2922" w:rsidRDefault="00C74C8E" w:rsidP="00C74C8E">
      <w:pPr>
        <w:autoSpaceDE w:val="0"/>
        <w:autoSpaceDN w:val="0"/>
        <w:adjustRightInd w:val="0"/>
        <w:ind w:firstLine="709"/>
        <w:jc w:val="both"/>
        <w:rPr>
          <w:sz w:val="28"/>
          <w:szCs w:val="28"/>
        </w:rPr>
      </w:pPr>
    </w:p>
    <w:p w:rsidR="00C74C8E" w:rsidRDefault="00C74C8E" w:rsidP="00C74C8E">
      <w:pPr>
        <w:pStyle w:val="a3"/>
        <w:numPr>
          <w:ilvl w:val="0"/>
          <w:numId w:val="1"/>
        </w:numPr>
        <w:autoSpaceDE w:val="0"/>
        <w:autoSpaceDN w:val="0"/>
        <w:adjustRightInd w:val="0"/>
        <w:spacing w:after="0" w:line="240" w:lineRule="auto"/>
        <w:jc w:val="center"/>
        <w:outlineLvl w:val="0"/>
        <w:rPr>
          <w:rFonts w:ascii="Times New Roman" w:eastAsia="Calibri" w:hAnsi="Times New Roman" w:cs="Times New Roman"/>
          <w:b/>
          <w:sz w:val="28"/>
          <w:szCs w:val="28"/>
          <w:lang w:eastAsia="ru-RU"/>
        </w:rPr>
      </w:pPr>
      <w:bookmarkStart w:id="4" w:name="Par51"/>
      <w:bookmarkEnd w:id="4"/>
      <w:r w:rsidRPr="00BE2922">
        <w:rPr>
          <w:rFonts w:ascii="Times New Roman" w:eastAsia="Calibri" w:hAnsi="Times New Roman" w:cs="Times New Roman"/>
          <w:b/>
          <w:sz w:val="28"/>
          <w:szCs w:val="28"/>
          <w:lang w:eastAsia="ru-RU"/>
        </w:rPr>
        <w:t>Цена договора и порядок расчетов</w:t>
      </w:r>
    </w:p>
    <w:p w:rsidR="00C74C8E" w:rsidRPr="00C74C8E" w:rsidRDefault="00C74C8E" w:rsidP="00C74C8E">
      <w:pPr>
        <w:pStyle w:val="a3"/>
        <w:autoSpaceDE w:val="0"/>
        <w:autoSpaceDN w:val="0"/>
        <w:adjustRightInd w:val="0"/>
        <w:spacing w:after="0" w:line="240" w:lineRule="auto"/>
        <w:outlineLvl w:val="0"/>
        <w:rPr>
          <w:rFonts w:ascii="Times New Roman" w:eastAsia="Calibri" w:hAnsi="Times New Roman" w:cs="Times New Roman"/>
          <w:b/>
          <w:sz w:val="28"/>
          <w:szCs w:val="28"/>
          <w:lang w:eastAsia="ru-RU"/>
        </w:rPr>
      </w:pPr>
    </w:p>
    <w:p w:rsidR="00C74C8E" w:rsidRPr="00F26143" w:rsidRDefault="00C74C8E" w:rsidP="00C74C8E">
      <w:pPr>
        <w:widowControl w:val="0"/>
        <w:autoSpaceDE w:val="0"/>
        <w:autoSpaceDN w:val="0"/>
        <w:adjustRightInd w:val="0"/>
        <w:ind w:firstLine="708"/>
        <w:jc w:val="both"/>
        <w:rPr>
          <w:sz w:val="28"/>
          <w:szCs w:val="28"/>
        </w:rPr>
      </w:pPr>
      <w:r w:rsidRPr="00BE2922">
        <w:rPr>
          <w:sz w:val="28"/>
          <w:szCs w:val="28"/>
        </w:rPr>
        <w:t xml:space="preserve">3.1. Владелец вносит итоговую цену аукциона, </w:t>
      </w:r>
      <w:r w:rsidRPr="00BE2922">
        <w:rPr>
          <w:kern w:val="2"/>
          <w:sz w:val="28"/>
          <w:szCs w:val="28"/>
        </w:rPr>
        <w:t xml:space="preserve">за исключением задатка, </w:t>
      </w:r>
      <w:r w:rsidRPr="00BE2922">
        <w:rPr>
          <w:sz w:val="28"/>
          <w:szCs w:val="28"/>
        </w:rPr>
        <w:t>в счет оплаты за первый месяц размещения Объекта, согласно п. 1.1. настоящего договора, в сумме ____________</w:t>
      </w:r>
      <w:r>
        <w:rPr>
          <w:sz w:val="28"/>
          <w:szCs w:val="28"/>
        </w:rPr>
        <w:t xml:space="preserve">_ рублей </w:t>
      </w:r>
      <w:r w:rsidRPr="00F26143">
        <w:rPr>
          <w:sz w:val="28"/>
          <w:szCs w:val="28"/>
        </w:rPr>
        <w:t>по реквизитам, указанным в п. 3.2 настоящего договора, в течение десяти дней с момента подписания протокола рассмотрения заявок на участие в аукционе (об итогах аукциона).</w:t>
      </w:r>
    </w:p>
    <w:p w:rsidR="00C74C8E" w:rsidRPr="00F26143" w:rsidRDefault="00C74C8E" w:rsidP="00C74C8E">
      <w:pPr>
        <w:suppressAutoHyphens/>
        <w:ind w:firstLine="709"/>
        <w:jc w:val="both"/>
        <w:rPr>
          <w:sz w:val="28"/>
          <w:szCs w:val="28"/>
        </w:rPr>
      </w:pPr>
      <w:r w:rsidRPr="00F26143">
        <w:rPr>
          <w:sz w:val="28"/>
          <w:szCs w:val="28"/>
        </w:rPr>
        <w:t>3.2. Оплата за последующие месяцы уплачивается Учреждению ежемесячно в срок до 15-го числа текущего месяца, по следующим реквизитам:</w:t>
      </w:r>
    </w:p>
    <w:p w:rsidR="00C74C8E" w:rsidRPr="00F26143" w:rsidRDefault="00C74C8E" w:rsidP="00C74C8E">
      <w:pPr>
        <w:suppressAutoHyphens/>
        <w:ind w:firstLine="709"/>
        <w:jc w:val="both"/>
        <w:rPr>
          <w:sz w:val="28"/>
          <w:szCs w:val="28"/>
        </w:rPr>
      </w:pPr>
      <w:r w:rsidRPr="00F26143">
        <w:rPr>
          <w:sz w:val="28"/>
          <w:szCs w:val="28"/>
        </w:rPr>
        <w:t>Реквизиты для перечисления платы по договору:</w:t>
      </w:r>
    </w:p>
    <w:p w:rsidR="00C74C8E" w:rsidRPr="00F26143" w:rsidRDefault="00C74C8E" w:rsidP="00C74C8E">
      <w:pPr>
        <w:suppressAutoHyphens/>
        <w:ind w:firstLine="709"/>
        <w:jc w:val="both"/>
        <w:rPr>
          <w:sz w:val="28"/>
          <w:szCs w:val="28"/>
        </w:rPr>
      </w:pPr>
      <w:r w:rsidRPr="00F26143">
        <w:rPr>
          <w:sz w:val="28"/>
          <w:szCs w:val="28"/>
        </w:rPr>
        <w:t>Получатель: Управление финансов администрации Чайковского городского округа (МБУК «Дворец культуры», л/с 2092500052)</w:t>
      </w:r>
    </w:p>
    <w:p w:rsidR="00C74C8E" w:rsidRPr="00F26143" w:rsidRDefault="00C74C8E" w:rsidP="00C74C8E">
      <w:pPr>
        <w:suppressAutoHyphens/>
        <w:ind w:firstLine="709"/>
        <w:jc w:val="both"/>
        <w:rPr>
          <w:sz w:val="28"/>
          <w:szCs w:val="28"/>
        </w:rPr>
      </w:pPr>
      <w:r w:rsidRPr="00F26143">
        <w:rPr>
          <w:sz w:val="28"/>
          <w:szCs w:val="28"/>
        </w:rPr>
        <w:t>ИНН 5920017043, КПП 592001001,</w:t>
      </w:r>
    </w:p>
    <w:p w:rsidR="00C74C8E" w:rsidRPr="00F26143" w:rsidRDefault="00C74C8E" w:rsidP="00C74C8E">
      <w:pPr>
        <w:suppressAutoHyphens/>
        <w:ind w:firstLine="709"/>
        <w:jc w:val="both"/>
        <w:rPr>
          <w:sz w:val="28"/>
          <w:szCs w:val="28"/>
        </w:rPr>
      </w:pPr>
      <w:r w:rsidRPr="00F26143">
        <w:rPr>
          <w:sz w:val="28"/>
          <w:szCs w:val="28"/>
        </w:rPr>
        <w:t>Казначейский счет 03234643577350005600</w:t>
      </w:r>
    </w:p>
    <w:p w:rsidR="00C74C8E" w:rsidRPr="00F26143" w:rsidRDefault="00C74C8E" w:rsidP="00C74C8E">
      <w:pPr>
        <w:suppressAutoHyphens/>
        <w:ind w:firstLine="709"/>
        <w:jc w:val="both"/>
        <w:rPr>
          <w:sz w:val="28"/>
          <w:szCs w:val="28"/>
        </w:rPr>
      </w:pPr>
      <w:r w:rsidRPr="00F26143">
        <w:rPr>
          <w:sz w:val="28"/>
          <w:szCs w:val="28"/>
        </w:rPr>
        <w:t>Банк получателя: ОТДЕЛЕНИЕ ПЕРМЬ БАНКА РОССИИ// УФК по Пермскому краю г. Пермь</w:t>
      </w:r>
    </w:p>
    <w:p w:rsidR="00C74C8E" w:rsidRPr="00F26143" w:rsidRDefault="00C74C8E" w:rsidP="00C74C8E">
      <w:pPr>
        <w:suppressAutoHyphens/>
        <w:ind w:firstLine="709"/>
        <w:jc w:val="both"/>
        <w:rPr>
          <w:sz w:val="28"/>
          <w:szCs w:val="28"/>
        </w:rPr>
      </w:pPr>
      <w:r w:rsidRPr="00F26143">
        <w:rPr>
          <w:sz w:val="28"/>
          <w:szCs w:val="28"/>
        </w:rPr>
        <w:t>БИК ТОФК: 015773997</w:t>
      </w:r>
    </w:p>
    <w:p w:rsidR="00C74C8E" w:rsidRPr="00F26143" w:rsidRDefault="00C74C8E" w:rsidP="00C74C8E">
      <w:pPr>
        <w:suppressAutoHyphens/>
        <w:ind w:firstLine="709"/>
        <w:jc w:val="both"/>
        <w:rPr>
          <w:sz w:val="28"/>
          <w:szCs w:val="28"/>
        </w:rPr>
      </w:pPr>
      <w:r w:rsidRPr="00F26143">
        <w:rPr>
          <w:sz w:val="28"/>
          <w:szCs w:val="28"/>
        </w:rPr>
        <w:t>Единый казначейский счет: 40102810145370000048</w:t>
      </w:r>
    </w:p>
    <w:p w:rsidR="00C74C8E" w:rsidRPr="00F26143" w:rsidRDefault="00C74C8E" w:rsidP="00C74C8E">
      <w:pPr>
        <w:suppressAutoHyphens/>
        <w:ind w:firstLine="709"/>
        <w:jc w:val="both"/>
        <w:rPr>
          <w:sz w:val="28"/>
          <w:szCs w:val="28"/>
        </w:rPr>
      </w:pPr>
      <w:r w:rsidRPr="00F26143">
        <w:rPr>
          <w:sz w:val="28"/>
          <w:szCs w:val="28"/>
        </w:rPr>
        <w:t xml:space="preserve">ОКТMО: 57735000  </w:t>
      </w:r>
    </w:p>
    <w:p w:rsidR="00C74C8E" w:rsidRDefault="00C74C8E" w:rsidP="00C74C8E">
      <w:pPr>
        <w:suppressAutoHyphens/>
        <w:ind w:firstLine="709"/>
        <w:jc w:val="both"/>
        <w:rPr>
          <w:sz w:val="28"/>
          <w:szCs w:val="28"/>
        </w:rPr>
      </w:pPr>
      <w:r w:rsidRPr="00F26143">
        <w:rPr>
          <w:sz w:val="28"/>
          <w:szCs w:val="28"/>
        </w:rPr>
        <w:t>КБК: 00000000000000000121 (указывается обязательно).</w:t>
      </w:r>
    </w:p>
    <w:p w:rsidR="00C74C8E" w:rsidRPr="00BE2922" w:rsidRDefault="00C74C8E" w:rsidP="00C74C8E">
      <w:pPr>
        <w:suppressAutoHyphens/>
        <w:ind w:firstLine="709"/>
        <w:jc w:val="both"/>
        <w:rPr>
          <w:b/>
          <w:sz w:val="28"/>
          <w:szCs w:val="28"/>
          <w:u w:val="single"/>
        </w:rPr>
      </w:pPr>
      <w:r w:rsidRPr="00BE2922">
        <w:rPr>
          <w:sz w:val="28"/>
          <w:szCs w:val="28"/>
        </w:rPr>
        <w:t>3.3. Размер ежемесячной платы составляет _</w:t>
      </w:r>
      <w:r w:rsidRPr="00BE2922">
        <w:rPr>
          <w:b/>
          <w:sz w:val="28"/>
          <w:szCs w:val="28"/>
        </w:rPr>
        <w:t>____________</w:t>
      </w:r>
      <w:r w:rsidRPr="00BE2922">
        <w:rPr>
          <w:sz w:val="28"/>
          <w:szCs w:val="28"/>
        </w:rPr>
        <w:t>рублей</w:t>
      </w:r>
      <w:r>
        <w:rPr>
          <w:sz w:val="28"/>
          <w:szCs w:val="28"/>
        </w:rPr>
        <w:t xml:space="preserve">, в том числе </w:t>
      </w:r>
      <w:r w:rsidRPr="00BE2922">
        <w:rPr>
          <w:sz w:val="28"/>
          <w:szCs w:val="28"/>
        </w:rPr>
        <w:t>НДС</w:t>
      </w:r>
      <w:r>
        <w:rPr>
          <w:sz w:val="28"/>
          <w:szCs w:val="28"/>
        </w:rPr>
        <w:t xml:space="preserve"> (20%) - _____________рублей</w:t>
      </w:r>
      <w:r w:rsidRPr="00BE2922">
        <w:rPr>
          <w:sz w:val="28"/>
          <w:szCs w:val="28"/>
        </w:rPr>
        <w:t>.</w:t>
      </w:r>
    </w:p>
    <w:p w:rsidR="00C74C8E" w:rsidRPr="00BE2922" w:rsidRDefault="00C74C8E" w:rsidP="00C74C8E">
      <w:pPr>
        <w:autoSpaceDE w:val="0"/>
        <w:autoSpaceDN w:val="0"/>
        <w:adjustRightInd w:val="0"/>
        <w:ind w:firstLine="709"/>
        <w:jc w:val="both"/>
        <w:rPr>
          <w:sz w:val="28"/>
          <w:szCs w:val="28"/>
        </w:rPr>
      </w:pPr>
      <w:r w:rsidRPr="00BE2922">
        <w:rPr>
          <w:sz w:val="28"/>
          <w:szCs w:val="28"/>
        </w:rPr>
        <w:t>3.4.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штрафы, пени, начисленные в соответствии с условиями настоящего договора, а в оставшейся части - погашение платы по договору, начисленной в соответствии с п. 3.2. настоящего договора.</w:t>
      </w:r>
    </w:p>
    <w:p w:rsidR="00C74C8E" w:rsidRPr="00BE2922" w:rsidRDefault="00C74C8E" w:rsidP="00C74C8E">
      <w:pPr>
        <w:autoSpaceDE w:val="0"/>
        <w:autoSpaceDN w:val="0"/>
        <w:adjustRightInd w:val="0"/>
        <w:ind w:firstLine="709"/>
        <w:jc w:val="both"/>
        <w:rPr>
          <w:sz w:val="28"/>
          <w:szCs w:val="28"/>
        </w:rPr>
      </w:pPr>
      <w:r w:rsidRPr="00BE2922">
        <w:rPr>
          <w:sz w:val="28"/>
          <w:szCs w:val="28"/>
        </w:rPr>
        <w:t>3.5. Нарушение сроков перечисления платы по настоящему договору по вине банка, обслуживающего Владельца, не освобождает его от уплаты штрафных санкций.</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 xml:space="preserve">3.6. Денежные средства, указанные в </w:t>
      </w:r>
      <w:hyperlink w:anchor="P58" w:history="1">
        <w:r w:rsidRPr="00BE2922">
          <w:rPr>
            <w:rFonts w:ascii="Times New Roman" w:hAnsi="Times New Roman" w:cs="Times New Roman"/>
            <w:sz w:val="28"/>
            <w:szCs w:val="28"/>
          </w:rPr>
          <w:t>пунктах 3.1</w:t>
        </w:r>
      </w:hyperlink>
      <w:r w:rsidRPr="00BE2922">
        <w:rPr>
          <w:rFonts w:ascii="Times New Roman" w:hAnsi="Times New Roman" w:cs="Times New Roman"/>
          <w:sz w:val="28"/>
          <w:szCs w:val="28"/>
        </w:rPr>
        <w:t xml:space="preserve">, </w:t>
      </w:r>
      <w:hyperlink w:anchor="P73" w:history="1">
        <w:r w:rsidRPr="00BE2922">
          <w:rPr>
            <w:rFonts w:ascii="Times New Roman" w:hAnsi="Times New Roman" w:cs="Times New Roman"/>
            <w:sz w:val="28"/>
            <w:szCs w:val="28"/>
          </w:rPr>
          <w:t>3.2</w:t>
        </w:r>
      </w:hyperlink>
      <w:r w:rsidRPr="00BE2922">
        <w:rPr>
          <w:rFonts w:ascii="Times New Roman" w:hAnsi="Times New Roman" w:cs="Times New Roman"/>
          <w:sz w:val="28"/>
          <w:szCs w:val="28"/>
        </w:rPr>
        <w:t xml:space="preserve"> настоящего договора, вносятся путем безналичного перечисления денежных средств на указанные реквизиты. Днем оплаты денежных средств является день их поступления в кассу Учреждения или на расчетный счет.</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lastRenderedPageBreak/>
        <w:t xml:space="preserve">3.7. В случае досрочного расторжения настоящего договора денежные средства, указанные в </w:t>
      </w:r>
      <w:hyperlink w:anchor="P58" w:history="1">
        <w:r w:rsidRPr="00BE2922">
          <w:rPr>
            <w:rFonts w:ascii="Times New Roman" w:hAnsi="Times New Roman" w:cs="Times New Roman"/>
            <w:sz w:val="28"/>
            <w:szCs w:val="28"/>
          </w:rPr>
          <w:t>пунктах 3.1</w:t>
        </w:r>
      </w:hyperlink>
      <w:r w:rsidRPr="00BE2922">
        <w:rPr>
          <w:rFonts w:ascii="Times New Roman" w:hAnsi="Times New Roman" w:cs="Times New Roman"/>
          <w:sz w:val="28"/>
          <w:szCs w:val="28"/>
        </w:rPr>
        <w:t xml:space="preserve">, </w:t>
      </w:r>
      <w:hyperlink w:anchor="P73" w:history="1">
        <w:r w:rsidRPr="00BE2922">
          <w:rPr>
            <w:rFonts w:ascii="Times New Roman" w:hAnsi="Times New Roman" w:cs="Times New Roman"/>
            <w:sz w:val="28"/>
            <w:szCs w:val="28"/>
          </w:rPr>
          <w:t>3.2</w:t>
        </w:r>
      </w:hyperlink>
      <w:r w:rsidRPr="00BE2922">
        <w:rPr>
          <w:rFonts w:ascii="Times New Roman" w:hAnsi="Times New Roman" w:cs="Times New Roman"/>
          <w:sz w:val="28"/>
          <w:szCs w:val="28"/>
        </w:rPr>
        <w:t xml:space="preserve"> договора, Владельцу не возвращаются, за исключением случаев, предусмотренных законодательством Российской Федерации, а также досрочного расторжения по соглашению Сторон и (или) по основаниям, предусмотренным </w:t>
      </w:r>
      <w:hyperlink w:anchor="P141" w:history="1">
        <w:r w:rsidRPr="00BE2922">
          <w:rPr>
            <w:rFonts w:ascii="Times New Roman" w:hAnsi="Times New Roman" w:cs="Times New Roman"/>
            <w:sz w:val="28"/>
            <w:szCs w:val="28"/>
          </w:rPr>
          <w:t>пунктами 6.2.6</w:t>
        </w:r>
      </w:hyperlink>
      <w:r>
        <w:rPr>
          <w:rFonts w:ascii="Times New Roman" w:hAnsi="Times New Roman" w:cs="Times New Roman"/>
          <w:sz w:val="28"/>
          <w:szCs w:val="28"/>
        </w:rPr>
        <w:t xml:space="preserve"> </w:t>
      </w:r>
      <w:r w:rsidRPr="00BE2922">
        <w:rPr>
          <w:rFonts w:ascii="Times New Roman" w:hAnsi="Times New Roman" w:cs="Times New Roman"/>
          <w:sz w:val="28"/>
          <w:szCs w:val="28"/>
        </w:rPr>
        <w:t>настоящего договора, при которых Учреждение обязуется вернуть:</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 xml:space="preserve">3.7.1. плату, указанную в </w:t>
      </w:r>
      <w:hyperlink w:anchor="P65" w:history="1">
        <w:r w:rsidRPr="00BE2922">
          <w:rPr>
            <w:rFonts w:ascii="Times New Roman" w:hAnsi="Times New Roman" w:cs="Times New Roman"/>
            <w:sz w:val="28"/>
            <w:szCs w:val="28"/>
          </w:rPr>
          <w:t>пункте 3.2</w:t>
        </w:r>
      </w:hyperlink>
      <w:r w:rsidRPr="00BE2922">
        <w:rPr>
          <w:rFonts w:ascii="Times New Roman" w:hAnsi="Times New Roman" w:cs="Times New Roman"/>
          <w:sz w:val="28"/>
          <w:szCs w:val="28"/>
        </w:rPr>
        <w:t xml:space="preserve"> настоящего договора, пропорционально периоду несостоявшегося размещения Объекта в течение 30 дней с даты расторжения договора;</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Денежные средства возвращаются путем безналичного перечисления на счет Владельца, указанный в настоящем договоре.</w:t>
      </w:r>
    </w:p>
    <w:p w:rsidR="00C74C8E" w:rsidRPr="00BE2922" w:rsidRDefault="00C74C8E" w:rsidP="00C74C8E">
      <w:pPr>
        <w:pStyle w:val="ConsPlusNormal"/>
        <w:ind w:firstLine="0"/>
        <w:outlineLvl w:val="0"/>
        <w:rPr>
          <w:rFonts w:ascii="Times New Roman" w:hAnsi="Times New Roman" w:cs="Times New Roman"/>
          <w:b/>
          <w:sz w:val="28"/>
          <w:szCs w:val="28"/>
        </w:rPr>
      </w:pPr>
      <w:bookmarkStart w:id="5" w:name="Par67"/>
      <w:bookmarkEnd w:id="5"/>
    </w:p>
    <w:p w:rsidR="00C74C8E" w:rsidRDefault="00C74C8E" w:rsidP="00C74C8E">
      <w:pPr>
        <w:pStyle w:val="ConsPlusNormal"/>
        <w:numPr>
          <w:ilvl w:val="0"/>
          <w:numId w:val="1"/>
        </w:numPr>
        <w:jc w:val="center"/>
        <w:outlineLvl w:val="0"/>
        <w:rPr>
          <w:rFonts w:ascii="Times New Roman" w:hAnsi="Times New Roman" w:cs="Times New Roman"/>
          <w:b/>
          <w:sz w:val="28"/>
          <w:szCs w:val="28"/>
        </w:rPr>
      </w:pPr>
      <w:r w:rsidRPr="00BE2922">
        <w:rPr>
          <w:rFonts w:ascii="Times New Roman" w:hAnsi="Times New Roman" w:cs="Times New Roman"/>
          <w:b/>
          <w:sz w:val="28"/>
          <w:szCs w:val="28"/>
        </w:rPr>
        <w:t>Права и обязанности Сторон</w:t>
      </w:r>
    </w:p>
    <w:p w:rsidR="00C74C8E" w:rsidRPr="00BE2922" w:rsidRDefault="00C74C8E" w:rsidP="00C74C8E">
      <w:pPr>
        <w:pStyle w:val="ConsPlusNormal"/>
        <w:ind w:left="720" w:firstLine="0"/>
        <w:outlineLvl w:val="0"/>
        <w:rPr>
          <w:rFonts w:ascii="Times New Roman" w:hAnsi="Times New Roman" w:cs="Times New Roman"/>
          <w:b/>
          <w:sz w:val="28"/>
          <w:szCs w:val="28"/>
        </w:rPr>
      </w:pP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4.1. Владелец вправе:</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4.1.1. разместить Объект и осуществлять торговую деятельность в Объекте с соблюдением требований действующего законодательства Российской Федерации и Пермского края, правовых актов Чайковского городского округа и настоящего договора.</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4.2. Владелец обязан:</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4.2.1. разместить Объект в соответствии с условиями настоящего договора в течение семи календарных дней после заключения настоящего договора;</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4.2.2. осуществлять торговую деятельность (оказание услуг) после приемки Объекта и подписания акта приемки Объекта, подтверждающего соответствие Объекта условиям договора;</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4.2.3. согласовать внешний вид, облик и конструктив Объекта с Учреждением;</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4.2.4. соблюдать при размещении Объекта требования к виду, специализации, площади, адресному ориентиру, размерам Объекта в соответствии с условиями настоящего договора в течение всего срока действия настоящего договора;</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4.2.5. соблюдать номенклатуру специализаций нестационарных торговых объектов, минимальный ассортиментный перечень, группу товаров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Чайковского городского округа;</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4.2.6. своевременно вносить плату по настоящему договору.</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В течение 10 дней со дня получения письменного требования Учреждению произвести сверку расчетов по внесению платы;</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4.2.7.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lastRenderedPageBreak/>
        <w:t>4.2.8. обеспечить Учреждению свободный доступ на Объект и место размещения Объекта для его осмотра и проверки соблюдения условий настоящего договора;</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 xml:space="preserve">4.2.9. соблюдать требования </w:t>
      </w:r>
      <w:proofErr w:type="spellStart"/>
      <w:r w:rsidRPr="00BE2922">
        <w:rPr>
          <w:rFonts w:ascii="Times New Roman" w:hAnsi="Times New Roman" w:cs="Times New Roman"/>
          <w:sz w:val="28"/>
          <w:szCs w:val="28"/>
        </w:rPr>
        <w:t>Роспотребнадзора</w:t>
      </w:r>
      <w:proofErr w:type="spellEnd"/>
      <w:r w:rsidRPr="00BE2922">
        <w:rPr>
          <w:rFonts w:ascii="Times New Roman" w:hAnsi="Times New Roman" w:cs="Times New Roman"/>
          <w:sz w:val="28"/>
          <w:szCs w:val="28"/>
        </w:rPr>
        <w:t xml:space="preserve">, Госпож надзора, </w:t>
      </w:r>
      <w:proofErr w:type="spellStart"/>
      <w:r w:rsidRPr="00BE2922">
        <w:rPr>
          <w:rFonts w:ascii="Times New Roman" w:hAnsi="Times New Roman" w:cs="Times New Roman"/>
          <w:sz w:val="28"/>
          <w:szCs w:val="28"/>
        </w:rPr>
        <w:t>Ростехнадзора</w:t>
      </w:r>
      <w:proofErr w:type="spellEnd"/>
      <w:r w:rsidRPr="00BE2922">
        <w:rPr>
          <w:rFonts w:ascii="Times New Roman" w:hAnsi="Times New Roman" w:cs="Times New Roman"/>
          <w:sz w:val="28"/>
          <w:szCs w:val="28"/>
        </w:rPr>
        <w:t>, Охраны труда и другие нормативные требования, правила и нормы РФ, в пределах зоны своей ответственности;</w:t>
      </w:r>
    </w:p>
    <w:p w:rsidR="00C74C8E" w:rsidRPr="00BE2922" w:rsidRDefault="00C74C8E" w:rsidP="00C74C8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4.2.10</w:t>
      </w:r>
      <w:r w:rsidRPr="00BE2922">
        <w:rPr>
          <w:rFonts w:ascii="Times New Roman" w:hAnsi="Times New Roman" w:cs="Times New Roman"/>
          <w:sz w:val="28"/>
          <w:szCs w:val="28"/>
        </w:rPr>
        <w:t>. обеспечить надлежащее санитарно-техническое состояние отведенного места, а также участвовать в благоустройстве в зоне своей ответственности составляющей от 5</w:t>
      </w:r>
      <w:r>
        <w:rPr>
          <w:rFonts w:ascii="Times New Roman" w:hAnsi="Times New Roman" w:cs="Times New Roman"/>
          <w:sz w:val="28"/>
          <w:szCs w:val="28"/>
        </w:rPr>
        <w:t xml:space="preserve"> до 15 метров с согласования </w:t>
      </w:r>
      <w:r w:rsidRPr="00BE2922">
        <w:rPr>
          <w:rFonts w:ascii="Times New Roman" w:hAnsi="Times New Roman" w:cs="Times New Roman"/>
          <w:sz w:val="28"/>
          <w:szCs w:val="28"/>
        </w:rPr>
        <w:t>Учреждения;</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4.2.1</w:t>
      </w:r>
      <w:r>
        <w:rPr>
          <w:rFonts w:ascii="Times New Roman" w:hAnsi="Times New Roman" w:cs="Times New Roman"/>
          <w:sz w:val="28"/>
          <w:szCs w:val="28"/>
        </w:rPr>
        <w:t>1</w:t>
      </w:r>
      <w:r w:rsidRPr="00BE2922">
        <w:rPr>
          <w:rFonts w:ascii="Times New Roman" w:hAnsi="Times New Roman" w:cs="Times New Roman"/>
          <w:sz w:val="28"/>
          <w:szCs w:val="28"/>
        </w:rPr>
        <w:t xml:space="preserve">. направить письменное уведомление в Учреждение об изменении сведений о Владельце, указанных в </w:t>
      </w:r>
      <w:hyperlink w:anchor="P159" w:history="1">
        <w:r w:rsidRPr="00BE2922">
          <w:rPr>
            <w:rFonts w:ascii="Times New Roman" w:hAnsi="Times New Roman" w:cs="Times New Roman"/>
            <w:sz w:val="28"/>
            <w:szCs w:val="28"/>
          </w:rPr>
          <w:t>разделе 8</w:t>
        </w:r>
      </w:hyperlink>
      <w:r w:rsidRPr="00BE2922">
        <w:rPr>
          <w:rFonts w:ascii="Times New Roman" w:hAnsi="Times New Roman" w:cs="Times New Roman"/>
          <w:sz w:val="28"/>
          <w:szCs w:val="28"/>
        </w:rPr>
        <w:t xml:space="preserve"> настоящего договора, не позднее 5 рабочих дней со дня их изменения.</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Управлением и полученными Владельцем надлежащим образом;</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 xml:space="preserve">4.2.13. не допускать конструктивное объединение (изменение) Объекта с другими нестационарными торговыми и прочими объектами, соблюдать в </w:t>
      </w:r>
      <w:proofErr w:type="spellStart"/>
      <w:r w:rsidRPr="00BE2922">
        <w:rPr>
          <w:rFonts w:ascii="Times New Roman" w:hAnsi="Times New Roman" w:cs="Times New Roman"/>
          <w:sz w:val="28"/>
          <w:szCs w:val="28"/>
        </w:rPr>
        <w:t>т.ч</w:t>
      </w:r>
      <w:proofErr w:type="spellEnd"/>
      <w:r w:rsidRPr="00BE2922">
        <w:rPr>
          <w:rFonts w:ascii="Times New Roman" w:hAnsi="Times New Roman" w:cs="Times New Roman"/>
          <w:sz w:val="28"/>
          <w:szCs w:val="28"/>
        </w:rPr>
        <w:t>. противопожарные расстояния (разрывы) между объектами;</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4.2.14. 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 xml:space="preserve">4.2.15.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w:t>
      </w:r>
      <w:hyperlink r:id="rId5" w:history="1">
        <w:r w:rsidRPr="00BE2922">
          <w:rPr>
            <w:rFonts w:ascii="Times New Roman" w:hAnsi="Times New Roman" w:cs="Times New Roman"/>
            <w:sz w:val="28"/>
            <w:szCs w:val="28"/>
          </w:rPr>
          <w:t>законом</w:t>
        </w:r>
      </w:hyperlink>
      <w:r w:rsidRPr="00BE2922">
        <w:rPr>
          <w:rFonts w:ascii="Times New Roman" w:hAnsi="Times New Roman" w:cs="Times New Roman"/>
          <w:sz w:val="28"/>
          <w:szCs w:val="28"/>
        </w:rPr>
        <w:t xml:space="preserve">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 xml:space="preserve">4.2.16. устранить выявленные нарушения в течение 10 календарных дней со дня получения соответствующего уведомления в соответствии с </w:t>
      </w:r>
      <w:hyperlink w:anchor="P153" w:history="1">
        <w:r w:rsidRPr="00BE2922">
          <w:rPr>
            <w:rFonts w:ascii="Times New Roman" w:hAnsi="Times New Roman" w:cs="Times New Roman"/>
            <w:sz w:val="28"/>
            <w:szCs w:val="28"/>
          </w:rPr>
          <w:t>пунктом 7.2</w:t>
        </w:r>
      </w:hyperlink>
      <w:r w:rsidRPr="00BE2922">
        <w:rPr>
          <w:rFonts w:ascii="Times New Roman" w:hAnsi="Times New Roman" w:cs="Times New Roman"/>
          <w:sz w:val="28"/>
          <w:szCs w:val="28"/>
        </w:rPr>
        <w:t xml:space="preserve"> настоящего договора;</w:t>
      </w:r>
    </w:p>
    <w:p w:rsidR="00C74C8E"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4.2.17. не позднее тридцати календарных дней со дня окончания срока действия договора или со дня его досрочного расторжения демонтировать и вывезти нестационарный торговый объект Владельца и привести место размещения нестационарного торгового объекта и прилегающую территорию в первоначальное состояние, о чем в трехдневный срок письменно уведомить Учреждение.</w:t>
      </w:r>
    </w:p>
    <w:p w:rsidR="0097218F" w:rsidRPr="00BE2922" w:rsidRDefault="0097218F" w:rsidP="00C74C8E">
      <w:pPr>
        <w:pStyle w:val="ConsPlusNormal"/>
        <w:ind w:firstLine="708"/>
        <w:jc w:val="both"/>
        <w:rPr>
          <w:rFonts w:ascii="Times New Roman" w:hAnsi="Times New Roman" w:cs="Times New Roman"/>
          <w:sz w:val="28"/>
          <w:szCs w:val="28"/>
        </w:rPr>
      </w:pPr>
      <w:r w:rsidRPr="0097218F">
        <w:rPr>
          <w:rFonts w:ascii="Times New Roman" w:hAnsi="Times New Roman" w:cs="Times New Roman"/>
          <w:sz w:val="28"/>
          <w:szCs w:val="28"/>
        </w:rPr>
        <w:t>Подключение к электроснабжению осуществляется за счет средств владельца НТО путем использования нестационарных источников питания.</w:t>
      </w:r>
      <w:bookmarkStart w:id="6" w:name="_GoBack"/>
      <w:bookmarkEnd w:id="6"/>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4.3. Учреждение вправе:</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фото- и видео фиксации;</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 xml:space="preserve">4.3.2. при выявлении фактов нарушения условий настоящего договора требовать от Владельца устранения нарушений в течение 10 календарных дней </w:t>
      </w:r>
      <w:r w:rsidRPr="00BE2922">
        <w:rPr>
          <w:rFonts w:ascii="Times New Roman" w:hAnsi="Times New Roman" w:cs="Times New Roman"/>
          <w:sz w:val="28"/>
          <w:szCs w:val="28"/>
        </w:rPr>
        <w:lastRenderedPageBreak/>
        <w:t xml:space="preserve">со дня получения соответствующего уведомления в соответствии с </w:t>
      </w:r>
      <w:hyperlink w:anchor="P153" w:history="1">
        <w:r w:rsidRPr="00BE2922">
          <w:rPr>
            <w:rFonts w:ascii="Times New Roman" w:hAnsi="Times New Roman" w:cs="Times New Roman"/>
            <w:sz w:val="28"/>
            <w:szCs w:val="28"/>
          </w:rPr>
          <w:t>пунктом 7.2</w:t>
        </w:r>
      </w:hyperlink>
      <w:r w:rsidRPr="00BE2922">
        <w:rPr>
          <w:rFonts w:ascii="Times New Roman" w:hAnsi="Times New Roman" w:cs="Times New Roman"/>
          <w:sz w:val="28"/>
          <w:szCs w:val="28"/>
        </w:rPr>
        <w:t xml:space="preserve"> настоящего договора;</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 xml:space="preserve">4.3.3. Учреждение вправе применять штрафные санкции за каждый зафиксированный день наличия (действия) нарушения. </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 xml:space="preserve">4.3.3. прекратить досрочно действие настоящего договора по основаниям, установленным в </w:t>
      </w:r>
      <w:hyperlink w:anchor="P135" w:history="1">
        <w:r w:rsidRPr="00BE2922">
          <w:rPr>
            <w:rFonts w:ascii="Times New Roman" w:hAnsi="Times New Roman" w:cs="Times New Roman"/>
            <w:sz w:val="28"/>
            <w:szCs w:val="28"/>
          </w:rPr>
          <w:t>пункте 6.2</w:t>
        </w:r>
      </w:hyperlink>
      <w:r w:rsidRPr="00BE2922">
        <w:rPr>
          <w:rFonts w:ascii="Times New Roman" w:hAnsi="Times New Roman" w:cs="Times New Roman"/>
          <w:sz w:val="28"/>
          <w:szCs w:val="28"/>
        </w:rPr>
        <w:t xml:space="preserve"> настоящего договора;</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 xml:space="preserve">4.3.4. принять меры по освобождению места размещения Объекта в случае неисполнения Владельцем обязанности, предусмотренной </w:t>
      </w:r>
      <w:hyperlink w:anchor="P103" w:history="1">
        <w:r w:rsidRPr="00BE2922">
          <w:rPr>
            <w:rFonts w:ascii="Times New Roman" w:hAnsi="Times New Roman" w:cs="Times New Roman"/>
            <w:sz w:val="28"/>
            <w:szCs w:val="28"/>
          </w:rPr>
          <w:t>пунктом 4.2.1</w:t>
        </w:r>
      </w:hyperlink>
      <w:r w:rsidRPr="00BE2922">
        <w:rPr>
          <w:rFonts w:ascii="Times New Roman" w:hAnsi="Times New Roman" w:cs="Times New Roman"/>
          <w:sz w:val="28"/>
          <w:szCs w:val="28"/>
        </w:rPr>
        <w:t>5 настоящего договора.</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Учреждение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4.3.</w:t>
      </w:r>
      <w:r>
        <w:rPr>
          <w:rFonts w:ascii="Times New Roman" w:hAnsi="Times New Roman" w:cs="Times New Roman"/>
          <w:sz w:val="28"/>
          <w:szCs w:val="28"/>
        </w:rPr>
        <w:t>5</w:t>
      </w:r>
      <w:r w:rsidRPr="00BE2922">
        <w:rPr>
          <w:rFonts w:ascii="Times New Roman" w:hAnsi="Times New Roman" w:cs="Times New Roman"/>
          <w:sz w:val="28"/>
          <w:szCs w:val="28"/>
        </w:rPr>
        <w:t>. вносить изменения и дополнения в договор по соглашению Сторон при изменении действующего законодательства Российской Федерации, Пермского края и правовых актов Чайковского городского округа,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4.4. Учреждение обязано:</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4.4.1. согласно утверждённой схеме предоставить Владельцу право на размещение Объекта в соответствии с условиями настоящего договора;</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4.4.2. предоставить Владельцу альтернативное место размещения Объекта в порядке, установленном администрацией Чайковского городского округа, в случаях, предусмотренных нормативными правовыми актами Пермского края и Чайковского городского округа, до окончания срока действия настоящего договора.</w:t>
      </w:r>
    </w:p>
    <w:p w:rsidR="00C74C8E" w:rsidRPr="00BE2922" w:rsidRDefault="00C74C8E" w:rsidP="00C74C8E">
      <w:pPr>
        <w:pStyle w:val="ConsPlusNormal"/>
        <w:jc w:val="center"/>
        <w:outlineLvl w:val="0"/>
        <w:rPr>
          <w:rFonts w:ascii="Times New Roman" w:hAnsi="Times New Roman" w:cs="Times New Roman"/>
          <w:sz w:val="28"/>
          <w:szCs w:val="28"/>
        </w:rPr>
      </w:pPr>
    </w:p>
    <w:p w:rsidR="00C74C8E" w:rsidRDefault="00C74C8E" w:rsidP="00C74C8E">
      <w:pPr>
        <w:pStyle w:val="ConsPlusNormal"/>
        <w:numPr>
          <w:ilvl w:val="0"/>
          <w:numId w:val="1"/>
        </w:numPr>
        <w:jc w:val="center"/>
        <w:outlineLvl w:val="0"/>
        <w:rPr>
          <w:rFonts w:ascii="Times New Roman" w:hAnsi="Times New Roman" w:cs="Times New Roman"/>
          <w:b/>
          <w:sz w:val="28"/>
          <w:szCs w:val="28"/>
        </w:rPr>
      </w:pPr>
      <w:r w:rsidRPr="00BE2922">
        <w:rPr>
          <w:rFonts w:ascii="Times New Roman" w:hAnsi="Times New Roman" w:cs="Times New Roman"/>
          <w:b/>
          <w:sz w:val="28"/>
          <w:szCs w:val="28"/>
        </w:rPr>
        <w:t>Ответственность Сторон</w:t>
      </w:r>
    </w:p>
    <w:p w:rsidR="00C74C8E" w:rsidRPr="00BE2922" w:rsidRDefault="00C74C8E" w:rsidP="00C74C8E">
      <w:pPr>
        <w:pStyle w:val="ConsPlusNormal"/>
        <w:ind w:left="720" w:firstLine="0"/>
        <w:outlineLvl w:val="0"/>
        <w:rPr>
          <w:rFonts w:ascii="Times New Roman" w:hAnsi="Times New Roman" w:cs="Times New Roman"/>
          <w:b/>
          <w:sz w:val="28"/>
          <w:szCs w:val="28"/>
        </w:rPr>
      </w:pP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 xml:space="preserve">5.2. В случае просрочки внесения платы, указанной в п. 3.1, 3.2 настоящего договора, либо внесения платы в неполном размере Владелец обязан уплатить Учреждению пеню в размере расчета 1/300 (одной трехсотой) действующей на дату платежа </w:t>
      </w:r>
      <w:r w:rsidRPr="00404268">
        <w:rPr>
          <w:rFonts w:ascii="Times New Roman" w:hAnsi="Times New Roman" w:cs="Times New Roman"/>
          <w:sz w:val="28"/>
          <w:szCs w:val="28"/>
        </w:rPr>
        <w:t xml:space="preserve">ключевой ставки </w:t>
      </w:r>
      <w:r w:rsidRPr="00BE2922">
        <w:rPr>
          <w:rFonts w:ascii="Times New Roman" w:hAnsi="Times New Roman" w:cs="Times New Roman"/>
          <w:sz w:val="28"/>
          <w:szCs w:val="28"/>
        </w:rPr>
        <w:t>Центрального банка Российской Федерации, подлежащую уплате за соответствующий период за каждый календарный день просрочки исполнения обязанности, начиная со следующего за установленным днем уплаты платежа.</w:t>
      </w:r>
    </w:p>
    <w:p w:rsidR="00C74C8E" w:rsidRPr="00BE2922"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 xml:space="preserve">5.3. В случае однократного неисполнения Владельцем обязательств, установленных </w:t>
      </w:r>
      <w:hyperlink w:anchor="P91" w:history="1">
        <w:r w:rsidRPr="00BE2922">
          <w:rPr>
            <w:rFonts w:ascii="Times New Roman" w:hAnsi="Times New Roman" w:cs="Times New Roman"/>
            <w:sz w:val="28"/>
            <w:szCs w:val="28"/>
          </w:rPr>
          <w:t xml:space="preserve">пунктами </w:t>
        </w:r>
        <w:r>
          <w:rPr>
            <w:rFonts w:ascii="Times New Roman" w:hAnsi="Times New Roman" w:cs="Times New Roman"/>
            <w:sz w:val="28"/>
            <w:szCs w:val="28"/>
          </w:rPr>
          <w:t xml:space="preserve">4.2.2, </w:t>
        </w:r>
        <w:r w:rsidRPr="00BE2922">
          <w:rPr>
            <w:rFonts w:ascii="Times New Roman" w:hAnsi="Times New Roman" w:cs="Times New Roman"/>
            <w:sz w:val="28"/>
            <w:szCs w:val="28"/>
          </w:rPr>
          <w:t>4.2.</w:t>
        </w:r>
      </w:hyperlink>
      <w:r w:rsidRPr="00BE2922">
        <w:rPr>
          <w:rFonts w:ascii="Times New Roman" w:hAnsi="Times New Roman" w:cs="Times New Roman"/>
          <w:sz w:val="28"/>
          <w:szCs w:val="28"/>
        </w:rPr>
        <w:t xml:space="preserve">5, </w:t>
      </w:r>
      <w:hyperlink w:anchor="P99" w:history="1">
        <w:r w:rsidRPr="00BE2922">
          <w:rPr>
            <w:rFonts w:ascii="Times New Roman" w:hAnsi="Times New Roman" w:cs="Times New Roman"/>
            <w:sz w:val="28"/>
            <w:szCs w:val="28"/>
          </w:rPr>
          <w:t>4.2.1</w:t>
        </w:r>
      </w:hyperlink>
      <w:r w:rsidRPr="00BE2922">
        <w:rPr>
          <w:rFonts w:ascii="Times New Roman" w:hAnsi="Times New Roman" w:cs="Times New Roman"/>
          <w:sz w:val="28"/>
          <w:szCs w:val="28"/>
        </w:rPr>
        <w:t xml:space="preserve">3, </w:t>
      </w:r>
      <w:hyperlink w:anchor="P102" w:history="1">
        <w:r w:rsidRPr="00BE2922">
          <w:rPr>
            <w:rFonts w:ascii="Times New Roman" w:hAnsi="Times New Roman" w:cs="Times New Roman"/>
            <w:sz w:val="28"/>
            <w:szCs w:val="28"/>
          </w:rPr>
          <w:t>4.2.1</w:t>
        </w:r>
      </w:hyperlink>
      <w:r w:rsidRPr="00BE2922">
        <w:rPr>
          <w:rFonts w:ascii="Times New Roman" w:hAnsi="Times New Roman" w:cs="Times New Roman"/>
          <w:sz w:val="28"/>
          <w:szCs w:val="28"/>
        </w:rPr>
        <w:t xml:space="preserve">6, </w:t>
      </w:r>
      <w:hyperlink w:anchor="P103" w:history="1">
        <w:r w:rsidRPr="00BE2922">
          <w:rPr>
            <w:rFonts w:ascii="Times New Roman" w:hAnsi="Times New Roman" w:cs="Times New Roman"/>
            <w:sz w:val="28"/>
            <w:szCs w:val="28"/>
          </w:rPr>
          <w:t>4.2.1</w:t>
        </w:r>
      </w:hyperlink>
      <w:r w:rsidRPr="00BE2922">
        <w:rPr>
          <w:rFonts w:ascii="Times New Roman" w:hAnsi="Times New Roman" w:cs="Times New Roman"/>
          <w:sz w:val="28"/>
          <w:szCs w:val="28"/>
        </w:rPr>
        <w:t xml:space="preserve">7 настоящего договора, не позднее 14 календарных дней с даты направления претензии Учреждением Владелец уплачивает Учреждению штраф в размере 50% от </w:t>
      </w:r>
      <w:r w:rsidRPr="00BE2922">
        <w:rPr>
          <w:rFonts w:ascii="Times New Roman" w:hAnsi="Times New Roman" w:cs="Times New Roman"/>
          <w:sz w:val="28"/>
          <w:szCs w:val="28"/>
        </w:rPr>
        <w:lastRenderedPageBreak/>
        <w:t>платы договора:</w:t>
      </w:r>
      <w:r>
        <w:rPr>
          <w:rFonts w:ascii="Times New Roman" w:hAnsi="Times New Roman" w:cs="Times New Roman"/>
          <w:sz w:val="28"/>
          <w:szCs w:val="28"/>
        </w:rPr>
        <w:t xml:space="preserve"> </w:t>
      </w:r>
      <w:r w:rsidRPr="00BE2922">
        <w:rPr>
          <w:rFonts w:ascii="Times New Roman" w:hAnsi="Times New Roman" w:cs="Times New Roman"/>
          <w:sz w:val="28"/>
          <w:szCs w:val="28"/>
        </w:rPr>
        <w:t>за период размещения, в отношении нестационарных торговых объектов лотков, палаток, контейнеров.</w:t>
      </w:r>
    </w:p>
    <w:p w:rsidR="00C74C8E" w:rsidRDefault="00C74C8E" w:rsidP="00C74C8E">
      <w:pPr>
        <w:pStyle w:val="ConsPlusNormal"/>
        <w:ind w:firstLine="708"/>
        <w:jc w:val="both"/>
        <w:rPr>
          <w:rFonts w:ascii="Times New Roman" w:hAnsi="Times New Roman" w:cs="Times New Roman"/>
          <w:sz w:val="28"/>
          <w:szCs w:val="28"/>
        </w:rPr>
      </w:pPr>
      <w:r w:rsidRPr="00BE2922">
        <w:rPr>
          <w:rFonts w:ascii="Times New Roman" w:hAnsi="Times New Roman" w:cs="Times New Roman"/>
          <w:sz w:val="28"/>
          <w:szCs w:val="28"/>
        </w:rPr>
        <w:t>5.</w:t>
      </w:r>
      <w:r>
        <w:rPr>
          <w:rFonts w:ascii="Times New Roman" w:hAnsi="Times New Roman" w:cs="Times New Roman"/>
          <w:sz w:val="28"/>
          <w:szCs w:val="28"/>
        </w:rPr>
        <w:t>4</w:t>
      </w:r>
      <w:r w:rsidRPr="00BE2922">
        <w:rPr>
          <w:rFonts w:ascii="Times New Roman" w:hAnsi="Times New Roman" w:cs="Times New Roman"/>
          <w:sz w:val="28"/>
          <w:szCs w:val="28"/>
        </w:rPr>
        <w:t>.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C74C8E" w:rsidRPr="00BE2922" w:rsidRDefault="00C74C8E" w:rsidP="00C74C8E">
      <w:pPr>
        <w:pStyle w:val="ConsPlusNormal"/>
        <w:ind w:firstLine="708"/>
        <w:jc w:val="both"/>
        <w:rPr>
          <w:rFonts w:ascii="Times New Roman" w:hAnsi="Times New Roman" w:cs="Times New Roman"/>
          <w:sz w:val="28"/>
          <w:szCs w:val="28"/>
        </w:rPr>
      </w:pPr>
    </w:p>
    <w:p w:rsidR="00C74C8E" w:rsidRDefault="00C74C8E" w:rsidP="00C74C8E">
      <w:pPr>
        <w:pStyle w:val="ConsPlusNormal"/>
        <w:numPr>
          <w:ilvl w:val="0"/>
          <w:numId w:val="1"/>
        </w:numPr>
        <w:jc w:val="center"/>
        <w:outlineLvl w:val="0"/>
        <w:rPr>
          <w:rFonts w:ascii="Times New Roman" w:hAnsi="Times New Roman" w:cs="Times New Roman"/>
          <w:b/>
          <w:sz w:val="28"/>
          <w:szCs w:val="28"/>
        </w:rPr>
      </w:pPr>
      <w:r w:rsidRPr="00BE2922">
        <w:rPr>
          <w:rFonts w:ascii="Times New Roman" w:hAnsi="Times New Roman" w:cs="Times New Roman"/>
          <w:b/>
          <w:sz w:val="28"/>
          <w:szCs w:val="28"/>
        </w:rPr>
        <w:t>Порядок изменения и расторжения договора</w:t>
      </w:r>
    </w:p>
    <w:p w:rsidR="00C74C8E" w:rsidRPr="00BE2922" w:rsidRDefault="00C74C8E" w:rsidP="00C74C8E">
      <w:pPr>
        <w:pStyle w:val="ConsPlusNormal"/>
        <w:ind w:left="720" w:firstLine="0"/>
        <w:outlineLvl w:val="0"/>
        <w:rPr>
          <w:rFonts w:ascii="Times New Roman" w:hAnsi="Times New Roman" w:cs="Times New Roman"/>
          <w:b/>
          <w:sz w:val="28"/>
          <w:szCs w:val="28"/>
        </w:rPr>
      </w:pPr>
    </w:p>
    <w:p w:rsidR="00C74C8E" w:rsidRPr="00BE2922" w:rsidRDefault="00C74C8E" w:rsidP="00C74C8E">
      <w:pPr>
        <w:pStyle w:val="ConsPlusNormal"/>
        <w:ind w:firstLine="540"/>
        <w:jc w:val="both"/>
        <w:rPr>
          <w:rFonts w:ascii="Times New Roman" w:hAnsi="Times New Roman" w:cs="Times New Roman"/>
          <w:sz w:val="28"/>
          <w:szCs w:val="28"/>
        </w:rPr>
      </w:pPr>
      <w:r w:rsidRPr="00BE2922">
        <w:rPr>
          <w:rFonts w:ascii="Times New Roman" w:hAnsi="Times New Roman" w:cs="Times New Roman"/>
          <w:sz w:val="28"/>
          <w:szCs w:val="28"/>
        </w:rPr>
        <w:t>6.1. Настоящий договор может быть изменен или расторгнут по соглашению Сторон, если иное не предусмотрено настоящим разделом.</w:t>
      </w:r>
    </w:p>
    <w:p w:rsidR="00C74C8E" w:rsidRPr="00BE2922" w:rsidRDefault="00C74C8E" w:rsidP="00C74C8E">
      <w:pPr>
        <w:pStyle w:val="ConsPlusNormal"/>
        <w:ind w:firstLine="540"/>
        <w:jc w:val="both"/>
        <w:rPr>
          <w:rFonts w:ascii="Times New Roman" w:hAnsi="Times New Roman" w:cs="Times New Roman"/>
          <w:sz w:val="28"/>
          <w:szCs w:val="28"/>
        </w:rPr>
      </w:pPr>
      <w:r w:rsidRPr="00BE2922">
        <w:rPr>
          <w:rFonts w:ascii="Times New Roman" w:hAnsi="Times New Roman" w:cs="Times New Roman"/>
          <w:sz w:val="28"/>
          <w:szCs w:val="28"/>
        </w:rPr>
        <w:t>6.2. Настоящий договор расторгается в связи с односторонним отказом Учреждения от его исполнения в следующих случаях:</w:t>
      </w:r>
    </w:p>
    <w:p w:rsidR="00C74C8E" w:rsidRPr="00BE2922" w:rsidRDefault="00C74C8E" w:rsidP="00C74C8E">
      <w:pPr>
        <w:pStyle w:val="ConsPlusNormal"/>
        <w:ind w:firstLine="540"/>
        <w:jc w:val="both"/>
        <w:rPr>
          <w:rFonts w:ascii="Times New Roman" w:hAnsi="Times New Roman" w:cs="Times New Roman"/>
          <w:sz w:val="28"/>
          <w:szCs w:val="28"/>
        </w:rPr>
      </w:pPr>
      <w:r w:rsidRPr="00BE2922">
        <w:rPr>
          <w:rFonts w:ascii="Times New Roman" w:hAnsi="Times New Roman" w:cs="Times New Roman"/>
          <w:sz w:val="28"/>
          <w:szCs w:val="28"/>
        </w:rPr>
        <w:t>6.2.1. неисполнения Владельцем обязательства по соблюдению вида, специализации, площади, адресного ориентира, размеров Объекта в соответствии с условиями настоящего договора;</w:t>
      </w:r>
    </w:p>
    <w:p w:rsidR="00C74C8E" w:rsidRPr="00BE2922" w:rsidRDefault="00C74C8E" w:rsidP="00C74C8E">
      <w:pPr>
        <w:pStyle w:val="ConsPlusNormal"/>
        <w:ind w:firstLine="540"/>
        <w:jc w:val="both"/>
        <w:rPr>
          <w:rFonts w:ascii="Times New Roman" w:hAnsi="Times New Roman" w:cs="Times New Roman"/>
          <w:sz w:val="28"/>
          <w:szCs w:val="28"/>
        </w:rPr>
      </w:pPr>
      <w:r w:rsidRPr="00BE2922">
        <w:rPr>
          <w:rFonts w:ascii="Times New Roman" w:hAnsi="Times New Roman" w:cs="Times New Roman"/>
          <w:sz w:val="28"/>
          <w:szCs w:val="28"/>
        </w:rPr>
        <w:t>6.2.2. неисполнения Владельцем обязательства по осуществлению в Объекте торговой деятельности (оказанию услуги) в течение 30 календарных дней подряд в течение срока действия настоящего договора;</w:t>
      </w:r>
    </w:p>
    <w:p w:rsidR="00C74C8E" w:rsidRPr="00BE2922" w:rsidRDefault="00C74C8E" w:rsidP="00C74C8E">
      <w:pPr>
        <w:pStyle w:val="ConsPlusNormal"/>
        <w:ind w:firstLine="540"/>
        <w:jc w:val="both"/>
        <w:rPr>
          <w:rFonts w:ascii="Times New Roman" w:hAnsi="Times New Roman" w:cs="Times New Roman"/>
          <w:sz w:val="28"/>
          <w:szCs w:val="28"/>
        </w:rPr>
      </w:pPr>
      <w:r w:rsidRPr="00BE2922">
        <w:rPr>
          <w:rFonts w:ascii="Times New Roman" w:hAnsi="Times New Roman" w:cs="Times New Roman"/>
          <w:sz w:val="28"/>
          <w:szCs w:val="28"/>
        </w:rPr>
        <w:t>6.2.3. неисполнения обязательств по оплате цены договора или просрочки исполнения обязательств по оплате очередных платежей по настоящему договору на срок более 30 календарных дней и более двух раз подряд;</w:t>
      </w:r>
    </w:p>
    <w:p w:rsidR="00C74C8E" w:rsidRPr="00BE2922" w:rsidRDefault="00C74C8E" w:rsidP="00C74C8E">
      <w:pPr>
        <w:pStyle w:val="ConsPlusNormal"/>
        <w:ind w:firstLine="540"/>
        <w:jc w:val="both"/>
        <w:rPr>
          <w:rFonts w:ascii="Times New Roman" w:hAnsi="Times New Roman" w:cs="Times New Roman"/>
          <w:sz w:val="28"/>
          <w:szCs w:val="28"/>
        </w:rPr>
      </w:pPr>
      <w:r w:rsidRPr="00BE2922">
        <w:rPr>
          <w:rFonts w:ascii="Times New Roman" w:hAnsi="Times New Roman" w:cs="Times New Roman"/>
          <w:sz w:val="28"/>
          <w:szCs w:val="28"/>
        </w:rPr>
        <w:t xml:space="preserve">6.2.4. неисполнения Владельцем обязательств, установленных </w:t>
      </w:r>
      <w:hyperlink w:anchor="P94" w:history="1">
        <w:r w:rsidRPr="00BE2922">
          <w:rPr>
            <w:rFonts w:ascii="Times New Roman" w:hAnsi="Times New Roman" w:cs="Times New Roman"/>
            <w:sz w:val="28"/>
            <w:szCs w:val="28"/>
          </w:rPr>
          <w:t>пунктом 4.2.</w:t>
        </w:r>
      </w:hyperlink>
      <w:r w:rsidRPr="00BE2922">
        <w:rPr>
          <w:rFonts w:ascii="Times New Roman" w:hAnsi="Times New Roman" w:cs="Times New Roman"/>
          <w:sz w:val="28"/>
          <w:szCs w:val="28"/>
        </w:rPr>
        <w:t>7 настоящего договора;</w:t>
      </w:r>
    </w:p>
    <w:p w:rsidR="00C74C8E" w:rsidRPr="00BE2922" w:rsidRDefault="00C74C8E" w:rsidP="00C74C8E">
      <w:pPr>
        <w:pStyle w:val="ConsPlusNormal"/>
        <w:ind w:firstLine="540"/>
        <w:jc w:val="both"/>
        <w:rPr>
          <w:rFonts w:ascii="Times New Roman" w:hAnsi="Times New Roman" w:cs="Times New Roman"/>
          <w:sz w:val="28"/>
          <w:szCs w:val="28"/>
        </w:rPr>
      </w:pPr>
      <w:r w:rsidRPr="00BE2922">
        <w:rPr>
          <w:rFonts w:ascii="Times New Roman" w:hAnsi="Times New Roman" w:cs="Times New Roman"/>
          <w:sz w:val="28"/>
          <w:szCs w:val="28"/>
        </w:rPr>
        <w:t xml:space="preserve">6.2.5. неоднократного (два и более раза) выявления при осуществлении торговой деятельности с использованием Объекта нарушения </w:t>
      </w:r>
      <w:hyperlink w:anchor="P96" w:history="1">
        <w:r w:rsidRPr="00BE2922">
          <w:rPr>
            <w:rFonts w:ascii="Times New Roman" w:hAnsi="Times New Roman" w:cs="Times New Roman"/>
            <w:sz w:val="28"/>
            <w:szCs w:val="28"/>
          </w:rPr>
          <w:t>пунктов 4.2.</w:t>
        </w:r>
      </w:hyperlink>
      <w:r w:rsidRPr="00BE2922">
        <w:rPr>
          <w:rFonts w:ascii="Times New Roman" w:hAnsi="Times New Roman" w:cs="Times New Roman"/>
          <w:sz w:val="28"/>
          <w:szCs w:val="28"/>
        </w:rPr>
        <w:t xml:space="preserve">11, </w:t>
      </w:r>
      <w:hyperlink w:anchor="P101" w:history="1">
        <w:r w:rsidRPr="00BE2922">
          <w:rPr>
            <w:rFonts w:ascii="Times New Roman" w:hAnsi="Times New Roman" w:cs="Times New Roman"/>
            <w:sz w:val="28"/>
            <w:szCs w:val="28"/>
          </w:rPr>
          <w:t>4.2.1</w:t>
        </w:r>
      </w:hyperlink>
      <w:r w:rsidRPr="00BE2922">
        <w:rPr>
          <w:rFonts w:ascii="Times New Roman" w:hAnsi="Times New Roman" w:cs="Times New Roman"/>
          <w:sz w:val="28"/>
          <w:szCs w:val="28"/>
        </w:rPr>
        <w:t>5 настоящего договора в течение одного календарного года, подтвержденного вступившими в силу постановлениями о назначении административного наказания и не устранение нарушений условий договора в сроки, указанные в предписании;</w:t>
      </w:r>
    </w:p>
    <w:p w:rsidR="00C74C8E" w:rsidRPr="00BE2922" w:rsidRDefault="00C74C8E" w:rsidP="00C74C8E">
      <w:pPr>
        <w:pStyle w:val="ConsPlusNormal"/>
        <w:ind w:firstLine="540"/>
        <w:jc w:val="both"/>
        <w:rPr>
          <w:rFonts w:ascii="Times New Roman" w:hAnsi="Times New Roman" w:cs="Times New Roman"/>
          <w:sz w:val="28"/>
          <w:szCs w:val="28"/>
        </w:rPr>
      </w:pPr>
      <w:bookmarkStart w:id="7" w:name="P142"/>
      <w:bookmarkEnd w:id="7"/>
      <w:r w:rsidRPr="00BE2922">
        <w:rPr>
          <w:rFonts w:ascii="Times New Roman" w:hAnsi="Times New Roman" w:cs="Times New Roman"/>
          <w:sz w:val="28"/>
          <w:szCs w:val="28"/>
        </w:rPr>
        <w:t>6.2.</w:t>
      </w:r>
      <w:r>
        <w:rPr>
          <w:rFonts w:ascii="Times New Roman" w:hAnsi="Times New Roman" w:cs="Times New Roman"/>
          <w:sz w:val="28"/>
          <w:szCs w:val="28"/>
        </w:rPr>
        <w:t>6</w:t>
      </w:r>
      <w:r w:rsidRPr="00BE2922">
        <w:rPr>
          <w:rFonts w:ascii="Times New Roman" w:hAnsi="Times New Roman" w:cs="Times New Roman"/>
          <w:sz w:val="28"/>
          <w:szCs w:val="28"/>
        </w:rPr>
        <w:t>. изъятия земельного участка для государственных и муниципальных нужд в случае необходимости в использовании земельного участка, на котором расположен Объект;</w:t>
      </w:r>
    </w:p>
    <w:p w:rsidR="00C74C8E" w:rsidRPr="00BE2922" w:rsidRDefault="00C74C8E" w:rsidP="00C74C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6.2.7</w:t>
      </w:r>
      <w:r w:rsidRPr="00BE2922">
        <w:rPr>
          <w:rFonts w:ascii="Times New Roman" w:hAnsi="Times New Roman" w:cs="Times New Roman"/>
          <w:sz w:val="28"/>
          <w:szCs w:val="28"/>
        </w:rPr>
        <w:t>. ликвидации юридического лица, снятия статуса индивидуального предпринимателя, банкротства юридического лица, индивидуального предпринимателя.</w:t>
      </w:r>
    </w:p>
    <w:p w:rsidR="00C74C8E" w:rsidRPr="00BE2922" w:rsidRDefault="00C74C8E" w:rsidP="00C74C8E">
      <w:pPr>
        <w:pStyle w:val="ConsPlusNormal"/>
        <w:ind w:firstLine="540"/>
        <w:jc w:val="both"/>
        <w:rPr>
          <w:rFonts w:ascii="Times New Roman" w:hAnsi="Times New Roman" w:cs="Times New Roman"/>
          <w:sz w:val="28"/>
          <w:szCs w:val="28"/>
        </w:rPr>
      </w:pPr>
      <w:r w:rsidRPr="00BE2922">
        <w:rPr>
          <w:rFonts w:ascii="Times New Roman" w:hAnsi="Times New Roman" w:cs="Times New Roman"/>
          <w:sz w:val="28"/>
          <w:szCs w:val="28"/>
        </w:rPr>
        <w:t>Договор считается расторгнутым через 10 календарных дней со дня направления Управлением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rsidR="00C74C8E" w:rsidRPr="00BE2922" w:rsidRDefault="00C74C8E" w:rsidP="00C74C8E">
      <w:pPr>
        <w:pStyle w:val="ConsPlusNormal"/>
        <w:ind w:firstLine="540"/>
        <w:jc w:val="both"/>
        <w:rPr>
          <w:rFonts w:ascii="Times New Roman" w:hAnsi="Times New Roman" w:cs="Times New Roman"/>
          <w:sz w:val="28"/>
          <w:szCs w:val="28"/>
        </w:rPr>
      </w:pPr>
      <w:r w:rsidRPr="00BE2922">
        <w:rPr>
          <w:rFonts w:ascii="Times New Roman" w:hAnsi="Times New Roman" w:cs="Times New Roman"/>
          <w:sz w:val="28"/>
          <w:szCs w:val="28"/>
        </w:rPr>
        <w:t>6.</w:t>
      </w:r>
      <w:r>
        <w:rPr>
          <w:rFonts w:ascii="Times New Roman" w:hAnsi="Times New Roman" w:cs="Times New Roman"/>
          <w:sz w:val="28"/>
          <w:szCs w:val="28"/>
        </w:rPr>
        <w:t>3</w:t>
      </w:r>
      <w:r w:rsidRPr="00BE2922">
        <w:rPr>
          <w:rFonts w:ascii="Times New Roman" w:hAnsi="Times New Roman" w:cs="Times New Roman"/>
          <w:sz w:val="28"/>
          <w:szCs w:val="28"/>
        </w:rPr>
        <w:t>. Изменения и дополнения к настоящему договору должны быть оформлены в той же форме, что и настоящий договор.</w:t>
      </w:r>
    </w:p>
    <w:p w:rsidR="00C74C8E" w:rsidRDefault="00C74C8E" w:rsidP="00C74C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Pr="00BE2922">
        <w:rPr>
          <w:rFonts w:ascii="Times New Roman" w:hAnsi="Times New Roman" w:cs="Times New Roman"/>
          <w:sz w:val="28"/>
          <w:szCs w:val="28"/>
        </w:rPr>
        <w:t>.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C74C8E" w:rsidRDefault="00C74C8E" w:rsidP="00C74C8E">
      <w:pPr>
        <w:pStyle w:val="ConsPlusNormal"/>
        <w:ind w:firstLine="0"/>
        <w:jc w:val="both"/>
        <w:rPr>
          <w:rFonts w:ascii="Times New Roman" w:hAnsi="Times New Roman" w:cs="Times New Roman"/>
          <w:sz w:val="28"/>
          <w:szCs w:val="28"/>
        </w:rPr>
      </w:pPr>
    </w:p>
    <w:p w:rsidR="00C74C8E" w:rsidRDefault="00C74C8E" w:rsidP="00C74C8E">
      <w:pPr>
        <w:pStyle w:val="ConsPlusNormal"/>
        <w:ind w:firstLine="0"/>
        <w:jc w:val="both"/>
        <w:rPr>
          <w:rFonts w:ascii="Times New Roman" w:hAnsi="Times New Roman" w:cs="Times New Roman"/>
          <w:sz w:val="28"/>
          <w:szCs w:val="28"/>
        </w:rPr>
      </w:pPr>
    </w:p>
    <w:p w:rsidR="00C74C8E" w:rsidRPr="00BE2922" w:rsidRDefault="00C74C8E" w:rsidP="00C74C8E">
      <w:pPr>
        <w:pStyle w:val="ConsPlusNormal"/>
        <w:ind w:firstLine="0"/>
        <w:jc w:val="both"/>
        <w:rPr>
          <w:rFonts w:ascii="Times New Roman" w:hAnsi="Times New Roman" w:cs="Times New Roman"/>
          <w:sz w:val="28"/>
          <w:szCs w:val="28"/>
        </w:rPr>
      </w:pPr>
    </w:p>
    <w:p w:rsidR="00C74C8E" w:rsidRDefault="00C74C8E" w:rsidP="00C74C8E">
      <w:pPr>
        <w:pStyle w:val="ConsPlusNormal"/>
        <w:numPr>
          <w:ilvl w:val="0"/>
          <w:numId w:val="1"/>
        </w:numPr>
        <w:jc w:val="center"/>
        <w:outlineLvl w:val="0"/>
        <w:rPr>
          <w:rFonts w:ascii="Times New Roman" w:hAnsi="Times New Roman" w:cs="Times New Roman"/>
          <w:b/>
          <w:sz w:val="28"/>
          <w:szCs w:val="28"/>
        </w:rPr>
      </w:pPr>
      <w:r w:rsidRPr="00BE2922">
        <w:rPr>
          <w:rFonts w:ascii="Times New Roman" w:hAnsi="Times New Roman" w:cs="Times New Roman"/>
          <w:b/>
          <w:sz w:val="28"/>
          <w:szCs w:val="28"/>
        </w:rPr>
        <w:t>Заключительные положения</w:t>
      </w:r>
    </w:p>
    <w:p w:rsidR="00C74C8E" w:rsidRPr="00BE2922" w:rsidRDefault="00C74C8E" w:rsidP="00C74C8E">
      <w:pPr>
        <w:pStyle w:val="ConsPlusNormal"/>
        <w:ind w:left="720" w:firstLine="0"/>
        <w:outlineLvl w:val="0"/>
        <w:rPr>
          <w:rFonts w:ascii="Times New Roman" w:hAnsi="Times New Roman" w:cs="Times New Roman"/>
          <w:b/>
          <w:sz w:val="28"/>
          <w:szCs w:val="28"/>
        </w:rPr>
      </w:pPr>
    </w:p>
    <w:p w:rsidR="00C74C8E" w:rsidRPr="00BE2922" w:rsidRDefault="00C74C8E" w:rsidP="00C74C8E">
      <w:pPr>
        <w:pStyle w:val="ConsPlusNormal"/>
        <w:ind w:firstLine="540"/>
        <w:jc w:val="both"/>
        <w:rPr>
          <w:rFonts w:ascii="Times New Roman" w:hAnsi="Times New Roman" w:cs="Times New Roman"/>
          <w:sz w:val="28"/>
          <w:szCs w:val="28"/>
        </w:rPr>
      </w:pPr>
      <w:r w:rsidRPr="00BE2922">
        <w:rPr>
          <w:rFonts w:ascii="Times New Roman" w:hAnsi="Times New Roman" w:cs="Times New Roman"/>
          <w:sz w:val="28"/>
          <w:szCs w:val="28"/>
        </w:rPr>
        <w:t xml:space="preserve">7.1. Любые споры, возникающие из настоящего договора или в связи с ним, разрешаются Сторонами путем ведения переговоров, а при </w:t>
      </w:r>
      <w:proofErr w:type="spellStart"/>
      <w:r w:rsidRPr="00BE2922">
        <w:rPr>
          <w:rFonts w:ascii="Times New Roman" w:hAnsi="Times New Roman" w:cs="Times New Roman"/>
          <w:sz w:val="28"/>
          <w:szCs w:val="28"/>
        </w:rPr>
        <w:t>недостижении</w:t>
      </w:r>
      <w:proofErr w:type="spellEnd"/>
      <w:r w:rsidRPr="00BE2922">
        <w:rPr>
          <w:rFonts w:ascii="Times New Roman" w:hAnsi="Times New Roman" w:cs="Times New Roman"/>
          <w:sz w:val="28"/>
          <w:szCs w:val="28"/>
        </w:rPr>
        <w:t xml:space="preserve"> согласия - в судебном порядке.</w:t>
      </w:r>
    </w:p>
    <w:p w:rsidR="00C74C8E" w:rsidRPr="00BE2922" w:rsidRDefault="00C74C8E" w:rsidP="00C74C8E">
      <w:pPr>
        <w:pStyle w:val="ConsPlusNormal"/>
        <w:ind w:firstLine="540"/>
        <w:jc w:val="both"/>
        <w:rPr>
          <w:rFonts w:ascii="Times New Roman" w:hAnsi="Times New Roman" w:cs="Times New Roman"/>
          <w:sz w:val="28"/>
          <w:szCs w:val="28"/>
        </w:rPr>
      </w:pPr>
      <w:r w:rsidRPr="00BE2922">
        <w:rPr>
          <w:rFonts w:ascii="Times New Roman" w:hAnsi="Times New Roman" w:cs="Times New Roman"/>
          <w:sz w:val="28"/>
          <w:szCs w:val="28"/>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C74C8E" w:rsidRPr="00BE2922" w:rsidRDefault="00C74C8E" w:rsidP="00C74C8E">
      <w:pPr>
        <w:pStyle w:val="ConsPlusNormal"/>
        <w:ind w:firstLine="540"/>
        <w:jc w:val="both"/>
        <w:rPr>
          <w:rFonts w:ascii="Times New Roman" w:hAnsi="Times New Roman" w:cs="Times New Roman"/>
          <w:sz w:val="28"/>
          <w:szCs w:val="28"/>
        </w:rPr>
      </w:pPr>
      <w:r w:rsidRPr="00BE2922">
        <w:rPr>
          <w:rFonts w:ascii="Times New Roman" w:hAnsi="Times New Roman" w:cs="Times New Roman"/>
          <w:sz w:val="28"/>
          <w:szCs w:val="28"/>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Чайковского городского округа.</w:t>
      </w:r>
    </w:p>
    <w:p w:rsidR="00C74C8E" w:rsidRPr="00BE2922" w:rsidRDefault="00C74C8E" w:rsidP="00C74C8E">
      <w:pPr>
        <w:pStyle w:val="ConsPlusNormal"/>
        <w:ind w:firstLine="540"/>
        <w:jc w:val="both"/>
        <w:rPr>
          <w:rFonts w:ascii="Times New Roman" w:hAnsi="Times New Roman" w:cs="Times New Roman"/>
          <w:sz w:val="28"/>
          <w:szCs w:val="28"/>
        </w:rPr>
      </w:pPr>
      <w:r w:rsidRPr="00BE2922">
        <w:rPr>
          <w:rFonts w:ascii="Times New Roman" w:hAnsi="Times New Roman" w:cs="Times New Roman"/>
          <w:sz w:val="28"/>
          <w:szCs w:val="28"/>
        </w:rPr>
        <w:t>7.4. Настоящий договор составлен в двух экземплярах - по одному для каждой из Сторон.</w:t>
      </w:r>
    </w:p>
    <w:p w:rsidR="00C74C8E" w:rsidRPr="00BE2922" w:rsidRDefault="00C74C8E" w:rsidP="00C74C8E">
      <w:pPr>
        <w:pStyle w:val="ConsPlusNormal"/>
        <w:ind w:firstLine="540"/>
        <w:jc w:val="both"/>
        <w:rPr>
          <w:rFonts w:ascii="Times New Roman" w:hAnsi="Times New Roman" w:cs="Times New Roman"/>
          <w:sz w:val="28"/>
          <w:szCs w:val="28"/>
        </w:rPr>
      </w:pPr>
    </w:p>
    <w:p w:rsidR="00C74C8E" w:rsidRPr="00BE2922" w:rsidRDefault="00C74C8E" w:rsidP="00C74C8E">
      <w:pPr>
        <w:pStyle w:val="ConsPlusNormal"/>
        <w:jc w:val="center"/>
        <w:outlineLvl w:val="0"/>
        <w:rPr>
          <w:rFonts w:ascii="Times New Roman" w:hAnsi="Times New Roman" w:cs="Times New Roman"/>
          <w:b/>
          <w:sz w:val="28"/>
          <w:szCs w:val="28"/>
        </w:rPr>
      </w:pPr>
      <w:r w:rsidRPr="00BE2922">
        <w:rPr>
          <w:rFonts w:ascii="Times New Roman" w:hAnsi="Times New Roman" w:cs="Times New Roman"/>
          <w:b/>
          <w:sz w:val="28"/>
          <w:szCs w:val="28"/>
        </w:rPr>
        <w:t>8. Адреса, реквизиты и подписи Сторон</w:t>
      </w:r>
    </w:p>
    <w:p w:rsidR="00C74C8E" w:rsidRPr="00BE2922" w:rsidRDefault="00C74C8E" w:rsidP="00C74C8E">
      <w:pPr>
        <w:rPr>
          <w:b/>
          <w:sz w:val="28"/>
          <w:szCs w:val="28"/>
        </w:rPr>
      </w:pPr>
    </w:p>
    <w:tbl>
      <w:tblPr>
        <w:tblW w:w="0" w:type="auto"/>
        <w:tblLook w:val="04A0" w:firstRow="1" w:lastRow="0" w:firstColumn="1" w:lastColumn="0" w:noHBand="0" w:noVBand="1"/>
      </w:tblPr>
      <w:tblGrid>
        <w:gridCol w:w="4729"/>
        <w:gridCol w:w="4626"/>
      </w:tblGrid>
      <w:tr w:rsidR="00C74C8E" w:rsidRPr="00FC760C" w:rsidTr="00B74CA0">
        <w:trPr>
          <w:trHeight w:val="997"/>
        </w:trPr>
        <w:tc>
          <w:tcPr>
            <w:tcW w:w="5211" w:type="dxa"/>
          </w:tcPr>
          <w:p w:rsidR="00C74C8E" w:rsidRPr="00404268" w:rsidRDefault="00C74C8E" w:rsidP="00B74CA0">
            <w:pPr>
              <w:suppressAutoHyphens/>
              <w:jc w:val="both"/>
              <w:rPr>
                <w:color w:val="000000" w:themeColor="text1"/>
                <w:sz w:val="28"/>
                <w:szCs w:val="28"/>
                <w:lang w:eastAsia="zh-CN"/>
              </w:rPr>
            </w:pPr>
            <w:r w:rsidRPr="00404268">
              <w:rPr>
                <w:color w:val="000000" w:themeColor="text1"/>
                <w:sz w:val="28"/>
                <w:szCs w:val="28"/>
                <w:lang w:eastAsia="zh-CN"/>
              </w:rPr>
              <w:t>Учреждение:</w:t>
            </w:r>
          </w:p>
          <w:p w:rsidR="00C74C8E" w:rsidRPr="00404268" w:rsidRDefault="00C74C8E" w:rsidP="00B74CA0">
            <w:pPr>
              <w:suppressAutoHyphens/>
              <w:jc w:val="both"/>
              <w:rPr>
                <w:color w:val="000000" w:themeColor="text1"/>
                <w:lang w:eastAsia="zh-CN"/>
              </w:rPr>
            </w:pPr>
          </w:p>
          <w:p w:rsidR="00C74C8E" w:rsidRPr="00404268" w:rsidRDefault="00C74C8E" w:rsidP="00B74CA0">
            <w:pPr>
              <w:rPr>
                <w:b/>
              </w:rPr>
            </w:pPr>
            <w:r w:rsidRPr="00404268">
              <w:rPr>
                <w:b/>
              </w:rPr>
              <w:t>МБУК «Дворец культуры»</w:t>
            </w:r>
          </w:p>
          <w:p w:rsidR="00C74C8E" w:rsidRPr="00404268" w:rsidRDefault="00C74C8E" w:rsidP="00B74CA0">
            <w:r w:rsidRPr="00404268">
              <w:t xml:space="preserve">Юридический адрес: 617760, Пермский край, г. Чайковский, ул. Ленина, 39а </w:t>
            </w:r>
          </w:p>
          <w:p w:rsidR="00C74C8E" w:rsidRPr="00404268" w:rsidRDefault="00C74C8E" w:rsidP="00B74CA0">
            <w:r w:rsidRPr="00404268">
              <w:t>Тел.:</w:t>
            </w:r>
            <w:proofErr w:type="gramStart"/>
            <w:r w:rsidRPr="00404268">
              <w:t>8( 34241</w:t>
            </w:r>
            <w:proofErr w:type="gramEnd"/>
            <w:r w:rsidRPr="00404268">
              <w:t>)3-43-78 (приемная),факс 8(34241) 3-28-50</w:t>
            </w:r>
          </w:p>
          <w:p w:rsidR="00C74C8E" w:rsidRPr="0097218F" w:rsidRDefault="00C74C8E" w:rsidP="00B74CA0">
            <w:r w:rsidRPr="00404268">
              <w:t>Е</w:t>
            </w:r>
            <w:r w:rsidRPr="0097218F">
              <w:t>-</w:t>
            </w:r>
            <w:r w:rsidRPr="00404268">
              <w:rPr>
                <w:lang w:val="en-US"/>
              </w:rPr>
              <w:t>mail</w:t>
            </w:r>
            <w:r w:rsidRPr="0097218F">
              <w:t xml:space="preserve">: </w:t>
            </w:r>
            <w:proofErr w:type="spellStart"/>
            <w:r w:rsidRPr="00404268">
              <w:rPr>
                <w:color w:val="0070C0"/>
                <w:lang w:val="en-US"/>
              </w:rPr>
              <w:t>dm</w:t>
            </w:r>
            <w:proofErr w:type="spellEnd"/>
            <w:r w:rsidRPr="0097218F">
              <w:rPr>
                <w:color w:val="0070C0"/>
              </w:rPr>
              <w:t>.</w:t>
            </w:r>
            <w:proofErr w:type="spellStart"/>
            <w:r w:rsidRPr="00404268">
              <w:rPr>
                <w:color w:val="0070C0"/>
                <w:lang w:val="en-US"/>
              </w:rPr>
              <w:t>chaik</w:t>
            </w:r>
            <w:proofErr w:type="spellEnd"/>
            <w:r w:rsidRPr="0097218F">
              <w:rPr>
                <w:color w:val="0070C0"/>
              </w:rPr>
              <w:t>@</w:t>
            </w:r>
            <w:proofErr w:type="spellStart"/>
            <w:r w:rsidRPr="00404268">
              <w:rPr>
                <w:color w:val="0070C0"/>
                <w:lang w:val="en-US"/>
              </w:rPr>
              <w:t>yandex</w:t>
            </w:r>
            <w:proofErr w:type="spellEnd"/>
            <w:r w:rsidRPr="0097218F">
              <w:rPr>
                <w:color w:val="0070C0"/>
              </w:rPr>
              <w:t>.</w:t>
            </w:r>
            <w:proofErr w:type="spellStart"/>
            <w:r w:rsidRPr="00404268">
              <w:rPr>
                <w:color w:val="0070C0"/>
                <w:lang w:val="en-US"/>
              </w:rPr>
              <w:t>ru</w:t>
            </w:r>
            <w:proofErr w:type="spellEnd"/>
            <w:r w:rsidRPr="0097218F">
              <w:rPr>
                <w:color w:val="0070C0"/>
              </w:rPr>
              <w:t xml:space="preserve">, </w:t>
            </w:r>
            <w:proofErr w:type="spellStart"/>
            <w:r w:rsidRPr="00404268">
              <w:rPr>
                <w:color w:val="0070C0"/>
                <w:lang w:val="en-US"/>
              </w:rPr>
              <w:t>buh</w:t>
            </w:r>
            <w:proofErr w:type="spellEnd"/>
            <w:r w:rsidRPr="0097218F">
              <w:rPr>
                <w:color w:val="0070C0"/>
              </w:rPr>
              <w:t>.</w:t>
            </w:r>
            <w:proofErr w:type="spellStart"/>
            <w:r w:rsidRPr="00404268">
              <w:rPr>
                <w:color w:val="0070C0"/>
                <w:lang w:val="en-US"/>
              </w:rPr>
              <w:t>dm</w:t>
            </w:r>
            <w:proofErr w:type="spellEnd"/>
            <w:r w:rsidRPr="0097218F">
              <w:rPr>
                <w:color w:val="0070C0"/>
              </w:rPr>
              <w:t>@</w:t>
            </w:r>
            <w:proofErr w:type="spellStart"/>
            <w:r w:rsidRPr="00404268">
              <w:rPr>
                <w:color w:val="0070C0"/>
                <w:lang w:val="en-US"/>
              </w:rPr>
              <w:t>yandex</w:t>
            </w:r>
            <w:proofErr w:type="spellEnd"/>
            <w:r w:rsidRPr="0097218F">
              <w:rPr>
                <w:color w:val="0070C0"/>
              </w:rPr>
              <w:t>.</w:t>
            </w:r>
            <w:proofErr w:type="spellStart"/>
            <w:r w:rsidRPr="00404268">
              <w:rPr>
                <w:color w:val="0070C0"/>
                <w:lang w:val="en-US"/>
              </w:rPr>
              <w:t>ru</w:t>
            </w:r>
            <w:proofErr w:type="spellEnd"/>
          </w:p>
          <w:p w:rsidR="00C74C8E" w:rsidRPr="00404268" w:rsidRDefault="00C74C8E" w:rsidP="00B74CA0">
            <w:r w:rsidRPr="00404268">
              <w:t>ИНН 5920017043, КПП 592001001</w:t>
            </w:r>
          </w:p>
          <w:p w:rsidR="00C74C8E" w:rsidRPr="00404268" w:rsidRDefault="00C74C8E" w:rsidP="00B74CA0">
            <w:r w:rsidRPr="00404268">
              <w:t>ОГРН 1025902032100</w:t>
            </w:r>
          </w:p>
          <w:p w:rsidR="00C74C8E" w:rsidRPr="00404268" w:rsidRDefault="00C74C8E" w:rsidP="00B74CA0">
            <w:r w:rsidRPr="00404268">
              <w:t>ОКТМО 57735000</w:t>
            </w:r>
          </w:p>
          <w:p w:rsidR="00C74C8E" w:rsidRPr="00404268" w:rsidRDefault="00C74C8E" w:rsidP="00B74CA0">
            <w:r w:rsidRPr="00404268">
              <w:t>Банковские реквизиты:</w:t>
            </w:r>
          </w:p>
          <w:p w:rsidR="00C74C8E" w:rsidRPr="00404268" w:rsidRDefault="00C74C8E" w:rsidP="00B74CA0">
            <w:r w:rsidRPr="00404268">
              <w:t>Казн. счет 03234643577350005600</w:t>
            </w:r>
          </w:p>
          <w:p w:rsidR="00C74C8E" w:rsidRPr="00404268" w:rsidRDefault="00C74C8E" w:rsidP="00B74CA0">
            <w:r w:rsidRPr="00404268">
              <w:t>Отделение Пермь Банка России//УФК по Пермскому краю в г. Пермь</w:t>
            </w:r>
          </w:p>
          <w:p w:rsidR="00C74C8E" w:rsidRPr="00404268" w:rsidRDefault="00C74C8E" w:rsidP="00B74CA0">
            <w:r w:rsidRPr="00404268">
              <w:t>Управление финансов администрации Чайковского городского округа (МБУК «Дворец культуры», л/с 2092500052)</w:t>
            </w:r>
          </w:p>
          <w:p w:rsidR="00C74C8E" w:rsidRPr="00404268" w:rsidRDefault="00C74C8E" w:rsidP="00B74CA0">
            <w:r w:rsidRPr="00404268">
              <w:t>БИК ТОФК 015773997</w:t>
            </w:r>
          </w:p>
          <w:p w:rsidR="00C74C8E" w:rsidRPr="00404268" w:rsidRDefault="00C74C8E" w:rsidP="00B74CA0">
            <w:r w:rsidRPr="00404268">
              <w:t>ЕКС 40102810145370000048</w:t>
            </w:r>
          </w:p>
        </w:tc>
        <w:tc>
          <w:tcPr>
            <w:tcW w:w="5103" w:type="dxa"/>
          </w:tcPr>
          <w:p w:rsidR="00C74C8E" w:rsidRPr="00FC760C" w:rsidRDefault="00C74C8E" w:rsidP="00B74CA0">
            <w:pPr>
              <w:suppressAutoHyphens/>
              <w:jc w:val="both"/>
              <w:rPr>
                <w:color w:val="000000" w:themeColor="text1"/>
                <w:sz w:val="28"/>
                <w:szCs w:val="28"/>
                <w:lang w:eastAsia="zh-CN"/>
              </w:rPr>
            </w:pPr>
            <w:r>
              <w:rPr>
                <w:color w:val="000000" w:themeColor="text1"/>
                <w:sz w:val="28"/>
                <w:szCs w:val="28"/>
                <w:lang w:eastAsia="zh-CN"/>
              </w:rPr>
              <w:t>Владелец</w:t>
            </w:r>
            <w:r w:rsidRPr="00FC760C">
              <w:rPr>
                <w:color w:val="000000" w:themeColor="text1"/>
                <w:sz w:val="28"/>
                <w:szCs w:val="28"/>
                <w:lang w:eastAsia="zh-CN"/>
              </w:rPr>
              <w:t xml:space="preserve">: </w:t>
            </w:r>
          </w:p>
          <w:p w:rsidR="00C74C8E" w:rsidRPr="00FC760C" w:rsidRDefault="00C74C8E" w:rsidP="00B74CA0">
            <w:pPr>
              <w:suppressAutoHyphens/>
              <w:jc w:val="both"/>
              <w:rPr>
                <w:color w:val="000000" w:themeColor="text1"/>
                <w:sz w:val="28"/>
                <w:szCs w:val="28"/>
                <w:lang w:val="en-US" w:eastAsia="zh-CN"/>
              </w:rPr>
            </w:pPr>
          </w:p>
        </w:tc>
      </w:tr>
      <w:tr w:rsidR="00C74C8E" w:rsidRPr="00FC760C" w:rsidTr="00B74CA0">
        <w:trPr>
          <w:trHeight w:val="283"/>
        </w:trPr>
        <w:tc>
          <w:tcPr>
            <w:tcW w:w="5211" w:type="dxa"/>
            <w:vAlign w:val="center"/>
          </w:tcPr>
          <w:p w:rsidR="00C74C8E" w:rsidRPr="00404268" w:rsidRDefault="00C74C8E" w:rsidP="00B74CA0">
            <w:pPr>
              <w:suppressAutoHyphens/>
              <w:jc w:val="both"/>
              <w:rPr>
                <w:color w:val="000000" w:themeColor="text1"/>
                <w:lang w:eastAsia="zh-CN"/>
              </w:rPr>
            </w:pPr>
            <w:r w:rsidRPr="00404268">
              <w:rPr>
                <w:bCs/>
                <w:color w:val="000000" w:themeColor="text1"/>
                <w:lang w:eastAsia="zh-CN"/>
              </w:rPr>
              <w:t>Директор</w:t>
            </w:r>
            <w:r w:rsidRPr="00404268">
              <w:rPr>
                <w:color w:val="000000" w:themeColor="text1"/>
                <w:lang w:eastAsia="zh-CN"/>
              </w:rPr>
              <w:t xml:space="preserve">  </w:t>
            </w:r>
          </w:p>
          <w:p w:rsidR="00C74C8E" w:rsidRPr="00404268" w:rsidRDefault="00C74C8E" w:rsidP="00B74CA0">
            <w:pPr>
              <w:suppressAutoHyphens/>
              <w:jc w:val="both"/>
              <w:rPr>
                <w:color w:val="000000" w:themeColor="text1"/>
                <w:lang w:eastAsia="zh-CN"/>
              </w:rPr>
            </w:pPr>
          </w:p>
          <w:p w:rsidR="00C74C8E" w:rsidRPr="00404268" w:rsidRDefault="00C74C8E" w:rsidP="00B74CA0">
            <w:pPr>
              <w:suppressAutoHyphens/>
              <w:jc w:val="both"/>
              <w:rPr>
                <w:color w:val="000000" w:themeColor="text1"/>
                <w:lang w:eastAsia="zh-CN"/>
              </w:rPr>
            </w:pPr>
            <w:r w:rsidRPr="00404268">
              <w:rPr>
                <w:color w:val="000000" w:themeColor="text1"/>
                <w:lang w:eastAsia="zh-CN"/>
              </w:rPr>
              <w:t xml:space="preserve">_______________/ А. В. </w:t>
            </w:r>
            <w:proofErr w:type="gramStart"/>
            <w:r w:rsidRPr="00404268">
              <w:rPr>
                <w:color w:val="000000" w:themeColor="text1"/>
                <w:lang w:eastAsia="zh-CN"/>
              </w:rPr>
              <w:t>Мощевитин</w:t>
            </w:r>
            <w:r w:rsidRPr="00404268">
              <w:rPr>
                <w:bCs/>
                <w:color w:val="000000" w:themeColor="text1"/>
                <w:lang w:eastAsia="zh-CN"/>
              </w:rPr>
              <w:t xml:space="preserve">  /</w:t>
            </w:r>
            <w:proofErr w:type="gramEnd"/>
          </w:p>
          <w:p w:rsidR="00C74C8E" w:rsidRPr="00404268" w:rsidRDefault="00C74C8E" w:rsidP="00B74CA0">
            <w:pPr>
              <w:suppressAutoHyphens/>
              <w:jc w:val="both"/>
              <w:rPr>
                <w:color w:val="000000" w:themeColor="text1"/>
                <w:lang w:eastAsia="zh-CN"/>
              </w:rPr>
            </w:pPr>
            <w:proofErr w:type="spellStart"/>
            <w:r w:rsidRPr="00404268">
              <w:rPr>
                <w:color w:val="000000" w:themeColor="text1"/>
                <w:lang w:eastAsia="zh-CN"/>
              </w:rPr>
              <w:t>м.п</w:t>
            </w:r>
            <w:proofErr w:type="spellEnd"/>
            <w:r w:rsidRPr="00404268">
              <w:rPr>
                <w:color w:val="000000" w:themeColor="text1"/>
                <w:lang w:eastAsia="zh-CN"/>
              </w:rPr>
              <w:t>.</w:t>
            </w:r>
          </w:p>
        </w:tc>
        <w:tc>
          <w:tcPr>
            <w:tcW w:w="5103" w:type="dxa"/>
            <w:vAlign w:val="center"/>
          </w:tcPr>
          <w:p w:rsidR="00C74C8E" w:rsidRDefault="00C74C8E" w:rsidP="00B74CA0">
            <w:pPr>
              <w:suppressAutoHyphens/>
              <w:jc w:val="both"/>
              <w:rPr>
                <w:color w:val="000000" w:themeColor="text1"/>
                <w:sz w:val="28"/>
                <w:szCs w:val="28"/>
                <w:lang w:eastAsia="zh-CN"/>
              </w:rPr>
            </w:pPr>
          </w:p>
          <w:p w:rsidR="00C74C8E" w:rsidRPr="00FC760C" w:rsidRDefault="00C74C8E" w:rsidP="00B74CA0">
            <w:pPr>
              <w:suppressAutoHyphens/>
              <w:jc w:val="both"/>
              <w:rPr>
                <w:color w:val="000000" w:themeColor="text1"/>
                <w:sz w:val="28"/>
                <w:szCs w:val="28"/>
                <w:lang w:eastAsia="zh-CN"/>
              </w:rPr>
            </w:pPr>
          </w:p>
          <w:p w:rsidR="00C74C8E" w:rsidRPr="00FC760C" w:rsidRDefault="00C74C8E" w:rsidP="00B74CA0">
            <w:pPr>
              <w:suppressAutoHyphens/>
              <w:jc w:val="both"/>
              <w:rPr>
                <w:color w:val="000000" w:themeColor="text1"/>
                <w:sz w:val="28"/>
                <w:szCs w:val="28"/>
                <w:lang w:eastAsia="zh-CN"/>
              </w:rPr>
            </w:pPr>
            <w:r w:rsidRPr="00FC760C">
              <w:rPr>
                <w:color w:val="000000" w:themeColor="text1"/>
                <w:sz w:val="28"/>
                <w:szCs w:val="28"/>
                <w:lang w:eastAsia="zh-CN"/>
              </w:rPr>
              <w:t xml:space="preserve">________________/ ______________/                            </w:t>
            </w:r>
            <w:r w:rsidRPr="00FC760C">
              <w:rPr>
                <w:color w:val="000000" w:themeColor="text1"/>
                <w:sz w:val="28"/>
                <w:szCs w:val="28"/>
                <w:vertAlign w:val="superscript"/>
                <w:lang w:eastAsia="zh-CN"/>
              </w:rPr>
              <w:t xml:space="preserve"> </w:t>
            </w:r>
            <w:r w:rsidRPr="00FC760C">
              <w:rPr>
                <w:color w:val="000000" w:themeColor="text1"/>
                <w:sz w:val="28"/>
                <w:szCs w:val="28"/>
                <w:lang w:eastAsia="zh-CN"/>
              </w:rPr>
              <w:t xml:space="preserve"> </w:t>
            </w:r>
            <w:proofErr w:type="spellStart"/>
            <w:r w:rsidRPr="00FC760C">
              <w:rPr>
                <w:color w:val="000000" w:themeColor="text1"/>
                <w:sz w:val="28"/>
                <w:szCs w:val="28"/>
                <w:lang w:eastAsia="zh-CN"/>
              </w:rPr>
              <w:t>м.п</w:t>
            </w:r>
            <w:proofErr w:type="spellEnd"/>
            <w:r w:rsidRPr="00FC760C">
              <w:rPr>
                <w:color w:val="000000" w:themeColor="text1"/>
                <w:sz w:val="28"/>
                <w:szCs w:val="28"/>
                <w:lang w:eastAsia="zh-CN"/>
              </w:rPr>
              <w:t>.</w:t>
            </w:r>
          </w:p>
        </w:tc>
      </w:tr>
    </w:tbl>
    <w:p w:rsidR="00C74C8E" w:rsidRPr="00BE2922" w:rsidRDefault="00C74C8E" w:rsidP="00C74C8E">
      <w:pPr>
        <w:rPr>
          <w:sz w:val="28"/>
          <w:szCs w:val="28"/>
        </w:rPr>
      </w:pPr>
    </w:p>
    <w:p w:rsidR="00C74C8E" w:rsidRPr="00BE2922" w:rsidRDefault="00C74C8E" w:rsidP="00C74C8E">
      <w:pPr>
        <w:rPr>
          <w:color w:val="FF0000"/>
          <w:sz w:val="28"/>
          <w:szCs w:val="28"/>
        </w:rPr>
      </w:pPr>
    </w:p>
    <w:p w:rsidR="009F494D" w:rsidRDefault="009F494D"/>
    <w:sectPr w:rsidR="009F494D" w:rsidSect="00DA511D">
      <w:pgSz w:w="11906" w:h="16838"/>
      <w:pgMar w:top="709"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00D93"/>
    <w:multiLevelType w:val="multilevel"/>
    <w:tmpl w:val="181A119C"/>
    <w:lvl w:ilvl="0">
      <w:start w:val="1"/>
      <w:numFmt w:val="decimal"/>
      <w:lvlText w:val="%1."/>
      <w:lvlJc w:val="left"/>
      <w:pPr>
        <w:ind w:left="720" w:hanging="360"/>
      </w:pPr>
      <w:rPr>
        <w:rFonts w:ascii="Times New Roman" w:hAnsi="Times New Roman" w:cs="Times New Roman" w:hint="default"/>
        <w:sz w:val="28"/>
        <w:szCs w:val="28"/>
      </w:rPr>
    </w:lvl>
    <w:lvl w:ilvl="1">
      <w:start w:val="2"/>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BF"/>
    <w:rsid w:val="004E38BF"/>
    <w:rsid w:val="0097218F"/>
    <w:rsid w:val="009F494D"/>
    <w:rsid w:val="00C74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56BB2-4678-4669-8982-A9DFC375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C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C8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C74C8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Абзац списка Знак"/>
    <w:link w:val="a3"/>
    <w:uiPriority w:val="34"/>
    <w:rsid w:val="00C74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13A7EB6D948DCF05BC167A6C0089E9AD42E5F834241091B8FF9BC070EA632C62CFDA003F84F3B430DBCFA505859f8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2491</Words>
  <Characters>14201</Characters>
  <Application>Microsoft Office Word</Application>
  <DocSecurity>0</DocSecurity>
  <Lines>118</Lines>
  <Paragraphs>33</Paragraphs>
  <ScaleCrop>false</ScaleCrop>
  <Company/>
  <LinksUpToDate>false</LinksUpToDate>
  <CharactersWithSpaces>16659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DKUSER</dc:creator>
  <cp:keywords/>
  <dc:description/>
  <cp:lastModifiedBy>DKUSER</cp:lastModifiedBy>
  <cp:revision>3</cp:revision>
  <dcterms:created xsi:type="dcterms:W3CDTF">2023-05-25T10:06:00Z</dcterms:created>
  <dcterms:modified xsi:type="dcterms:W3CDTF">2023-05-25T11:18:00Z</dcterms:modified>
</cp:coreProperties>
</file>