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CF" w:rsidRPr="00A90F10" w:rsidRDefault="008C6132" w:rsidP="005F395B">
      <w:pPr>
        <w:pStyle w:val="a3"/>
        <w:ind w:left="5387" w:right="-545"/>
        <w:rPr>
          <w:rFonts w:ascii="Times New Roman" w:hAnsi="Times New Roman"/>
          <w:sz w:val="28"/>
          <w:szCs w:val="28"/>
        </w:rPr>
      </w:pPr>
      <w:r w:rsidRPr="00A90F10">
        <w:rPr>
          <w:rFonts w:ascii="Times New Roman" w:hAnsi="Times New Roman"/>
          <w:sz w:val="28"/>
          <w:szCs w:val="28"/>
        </w:rPr>
        <w:t>УТВЕРЖДЕНО</w:t>
      </w:r>
    </w:p>
    <w:p w:rsidR="00053E45" w:rsidRPr="00020B49" w:rsidRDefault="00020B49" w:rsidP="005F395B">
      <w:pPr>
        <w:pStyle w:val="a3"/>
        <w:ind w:left="5387" w:right="-545"/>
        <w:rPr>
          <w:rFonts w:ascii="Times New Roman" w:hAnsi="Times New Roman"/>
          <w:sz w:val="28"/>
          <w:szCs w:val="28"/>
        </w:rPr>
      </w:pPr>
      <w:r w:rsidRPr="00020B49">
        <w:rPr>
          <w:rFonts w:ascii="Times New Roman" w:hAnsi="Times New Roman"/>
          <w:sz w:val="28"/>
          <w:szCs w:val="28"/>
        </w:rPr>
        <w:t>Приказом МБУК «Дворец культуры»</w:t>
      </w:r>
    </w:p>
    <w:p w:rsidR="008C6132" w:rsidRPr="00F32CC9" w:rsidRDefault="006F1F4F" w:rsidP="005F395B">
      <w:pPr>
        <w:pStyle w:val="a3"/>
        <w:ind w:left="5387" w:right="-545"/>
        <w:rPr>
          <w:rFonts w:ascii="Times New Roman" w:hAnsi="Times New Roman"/>
          <w:sz w:val="28"/>
          <w:szCs w:val="28"/>
        </w:rPr>
      </w:pPr>
      <w:r w:rsidRPr="005B3218">
        <w:rPr>
          <w:rFonts w:ascii="Times New Roman" w:hAnsi="Times New Roman"/>
          <w:sz w:val="28"/>
          <w:szCs w:val="28"/>
        </w:rPr>
        <w:t xml:space="preserve">от </w:t>
      </w:r>
      <w:r w:rsidR="006C5B7D">
        <w:rPr>
          <w:rFonts w:ascii="Times New Roman" w:hAnsi="Times New Roman"/>
          <w:sz w:val="28"/>
          <w:szCs w:val="28"/>
        </w:rPr>
        <w:t>23</w:t>
      </w:r>
      <w:r w:rsidR="00515C9D" w:rsidRPr="005B3218">
        <w:rPr>
          <w:rFonts w:ascii="Times New Roman" w:hAnsi="Times New Roman"/>
          <w:sz w:val="28"/>
          <w:szCs w:val="28"/>
        </w:rPr>
        <w:t>.05</w:t>
      </w:r>
      <w:r w:rsidR="006C5B7D">
        <w:rPr>
          <w:rFonts w:ascii="Times New Roman" w:hAnsi="Times New Roman"/>
          <w:sz w:val="28"/>
          <w:szCs w:val="28"/>
        </w:rPr>
        <w:t>.2023</w:t>
      </w:r>
      <w:r w:rsidR="00020B49" w:rsidRPr="005B3218">
        <w:rPr>
          <w:rFonts w:ascii="Times New Roman" w:hAnsi="Times New Roman"/>
          <w:sz w:val="28"/>
          <w:szCs w:val="28"/>
        </w:rPr>
        <w:t xml:space="preserve"> г.</w:t>
      </w:r>
      <w:r w:rsidR="00017962" w:rsidRPr="005B3218">
        <w:rPr>
          <w:rFonts w:ascii="Times New Roman" w:hAnsi="Times New Roman"/>
          <w:sz w:val="28"/>
          <w:szCs w:val="28"/>
        </w:rPr>
        <w:t xml:space="preserve"> </w:t>
      </w:r>
      <w:r w:rsidR="008C6132" w:rsidRPr="005B3218">
        <w:rPr>
          <w:rFonts w:ascii="Times New Roman" w:hAnsi="Times New Roman"/>
          <w:sz w:val="28"/>
          <w:szCs w:val="28"/>
        </w:rPr>
        <w:t xml:space="preserve"> № </w:t>
      </w:r>
      <w:r w:rsidR="006C5B7D">
        <w:rPr>
          <w:rFonts w:ascii="Times New Roman" w:hAnsi="Times New Roman"/>
          <w:sz w:val="28"/>
          <w:szCs w:val="28"/>
        </w:rPr>
        <w:t>5</w:t>
      </w:r>
      <w:r w:rsidR="005B3218" w:rsidRPr="005B3218">
        <w:rPr>
          <w:rFonts w:ascii="Times New Roman" w:hAnsi="Times New Roman"/>
          <w:sz w:val="28"/>
          <w:szCs w:val="28"/>
        </w:rPr>
        <w:t>4</w:t>
      </w: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705E2B" w:rsidRPr="00020B49" w:rsidRDefault="00020B49" w:rsidP="00705E2B">
      <w:pPr>
        <w:pStyle w:val="variable"/>
        <w:jc w:val="center"/>
        <w:rPr>
          <w:b w:val="0"/>
          <w:sz w:val="28"/>
          <w:szCs w:val="28"/>
        </w:rPr>
      </w:pPr>
      <w:r w:rsidRPr="00020B49">
        <w:rPr>
          <w:b w:val="0"/>
          <w:sz w:val="28"/>
          <w:szCs w:val="28"/>
        </w:rPr>
        <w:t>Муниципальное бюджетное учреждение культуры</w:t>
      </w:r>
    </w:p>
    <w:p w:rsidR="00020B49" w:rsidRPr="00020B49" w:rsidRDefault="00020B49" w:rsidP="00705E2B">
      <w:pPr>
        <w:pStyle w:val="variable"/>
        <w:jc w:val="center"/>
        <w:rPr>
          <w:b w:val="0"/>
          <w:sz w:val="28"/>
          <w:szCs w:val="28"/>
        </w:rPr>
      </w:pPr>
      <w:r w:rsidRPr="00020B49">
        <w:rPr>
          <w:b w:val="0"/>
          <w:sz w:val="28"/>
          <w:szCs w:val="28"/>
        </w:rPr>
        <w:t>«Дворец культуры»</w:t>
      </w:r>
    </w:p>
    <w:p w:rsidR="003569EB" w:rsidRPr="00020B49" w:rsidRDefault="003569EB" w:rsidP="003569EB">
      <w:pPr>
        <w:pStyle w:val="variable"/>
        <w:jc w:val="center"/>
        <w:rPr>
          <w:b w:val="0"/>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jc w:val="center"/>
        <w:rPr>
          <w:b/>
          <w:sz w:val="28"/>
          <w:szCs w:val="28"/>
        </w:rPr>
      </w:pPr>
      <w:r w:rsidRPr="001D4E30">
        <w:rPr>
          <w:b/>
          <w:sz w:val="28"/>
          <w:szCs w:val="28"/>
        </w:rPr>
        <w:t xml:space="preserve">АУКЦИОННАЯ ДОКУМЕНТАЦИЯ </w:t>
      </w:r>
    </w:p>
    <w:p w:rsidR="003569EB" w:rsidRPr="001D4E30" w:rsidRDefault="003569EB" w:rsidP="00AB55F7">
      <w:pPr>
        <w:jc w:val="center"/>
        <w:rPr>
          <w:sz w:val="28"/>
          <w:szCs w:val="28"/>
        </w:rPr>
      </w:pPr>
      <w:r w:rsidRPr="001D4E30">
        <w:rPr>
          <w:b/>
          <w:sz w:val="28"/>
          <w:szCs w:val="28"/>
        </w:rPr>
        <w:t xml:space="preserve">аукциона </w:t>
      </w:r>
      <w:r w:rsidR="005200DD" w:rsidRPr="001D4E30">
        <w:rPr>
          <w:b/>
          <w:sz w:val="28"/>
          <w:szCs w:val="28"/>
        </w:rPr>
        <w:t xml:space="preserve">в электронной форме на право заключения договора </w:t>
      </w:r>
      <w:r w:rsidR="00AB55F7" w:rsidRPr="00AB55F7">
        <w:rPr>
          <w:b/>
          <w:sz w:val="28"/>
          <w:szCs w:val="28"/>
        </w:rPr>
        <w:t>на размещение нестационарного торгового объекта</w:t>
      </w: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Default="003569EB" w:rsidP="003569EB">
      <w:pPr>
        <w:pStyle w:val="variable"/>
        <w:ind w:firstLine="709"/>
        <w:jc w:val="center"/>
        <w:rPr>
          <w:sz w:val="28"/>
          <w:szCs w:val="28"/>
        </w:rPr>
      </w:pPr>
    </w:p>
    <w:p w:rsidR="00020B49" w:rsidRDefault="00020B49" w:rsidP="003569EB">
      <w:pPr>
        <w:pStyle w:val="variable"/>
        <w:ind w:firstLine="709"/>
        <w:jc w:val="center"/>
        <w:rPr>
          <w:sz w:val="28"/>
          <w:szCs w:val="28"/>
        </w:rPr>
      </w:pPr>
    </w:p>
    <w:p w:rsidR="00020B49" w:rsidRDefault="00020B49" w:rsidP="003569EB">
      <w:pPr>
        <w:pStyle w:val="variable"/>
        <w:ind w:firstLine="709"/>
        <w:jc w:val="center"/>
        <w:rPr>
          <w:sz w:val="28"/>
          <w:szCs w:val="28"/>
        </w:rPr>
      </w:pPr>
    </w:p>
    <w:p w:rsidR="00020B49" w:rsidRPr="001D4E30" w:rsidRDefault="00020B49" w:rsidP="003569EB">
      <w:pPr>
        <w:pStyle w:val="variable"/>
        <w:ind w:firstLine="709"/>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F1469F" w:rsidRDefault="00F1469F" w:rsidP="003569EB">
      <w:pPr>
        <w:pStyle w:val="variable"/>
        <w:jc w:val="center"/>
        <w:rPr>
          <w:sz w:val="28"/>
          <w:szCs w:val="28"/>
        </w:rPr>
      </w:pPr>
    </w:p>
    <w:p w:rsidR="00AB55F7" w:rsidRDefault="00AB55F7" w:rsidP="003569EB">
      <w:pPr>
        <w:pStyle w:val="variable"/>
        <w:jc w:val="center"/>
        <w:rPr>
          <w:sz w:val="28"/>
          <w:szCs w:val="28"/>
        </w:rPr>
      </w:pPr>
    </w:p>
    <w:p w:rsidR="00AB55F7" w:rsidRPr="001D4E30" w:rsidRDefault="00AB55F7" w:rsidP="003569EB">
      <w:pPr>
        <w:pStyle w:val="variable"/>
        <w:jc w:val="center"/>
        <w:rPr>
          <w:sz w:val="28"/>
          <w:szCs w:val="28"/>
        </w:rPr>
      </w:pPr>
    </w:p>
    <w:p w:rsidR="005F395B" w:rsidRPr="001D4E30" w:rsidRDefault="005F395B" w:rsidP="00053E45">
      <w:pPr>
        <w:pStyle w:val="variable"/>
        <w:jc w:val="center"/>
        <w:rPr>
          <w:sz w:val="28"/>
          <w:szCs w:val="28"/>
        </w:rPr>
      </w:pPr>
    </w:p>
    <w:p w:rsidR="005F395B" w:rsidRPr="00A90F10" w:rsidRDefault="005F395B" w:rsidP="00053E45">
      <w:pPr>
        <w:pStyle w:val="variable"/>
        <w:jc w:val="center"/>
        <w:rPr>
          <w:b w:val="0"/>
          <w:sz w:val="28"/>
          <w:szCs w:val="28"/>
        </w:rPr>
      </w:pPr>
    </w:p>
    <w:p w:rsidR="00AB55F7" w:rsidRDefault="003569EB" w:rsidP="00AB55F7">
      <w:pPr>
        <w:pStyle w:val="variable"/>
        <w:jc w:val="center"/>
        <w:rPr>
          <w:b w:val="0"/>
          <w:sz w:val="28"/>
          <w:szCs w:val="28"/>
        </w:rPr>
      </w:pPr>
      <w:r w:rsidRPr="00A90F10">
        <w:rPr>
          <w:b w:val="0"/>
          <w:sz w:val="28"/>
          <w:szCs w:val="28"/>
        </w:rPr>
        <w:t xml:space="preserve">г. </w:t>
      </w:r>
      <w:r w:rsidR="00705E2B" w:rsidRPr="00A90F10">
        <w:rPr>
          <w:b w:val="0"/>
          <w:sz w:val="28"/>
          <w:szCs w:val="28"/>
        </w:rPr>
        <w:t>Чайковский</w:t>
      </w:r>
      <w:r w:rsidRPr="00A90F10">
        <w:rPr>
          <w:b w:val="0"/>
          <w:sz w:val="28"/>
          <w:szCs w:val="28"/>
        </w:rPr>
        <w:t>, 20</w:t>
      </w:r>
      <w:r w:rsidR="004E72B5">
        <w:rPr>
          <w:b w:val="0"/>
          <w:sz w:val="28"/>
          <w:szCs w:val="28"/>
        </w:rPr>
        <w:t>2</w:t>
      </w:r>
      <w:r w:rsidR="006C5B7D">
        <w:rPr>
          <w:b w:val="0"/>
          <w:sz w:val="28"/>
          <w:szCs w:val="28"/>
        </w:rPr>
        <w:t>3</w:t>
      </w:r>
      <w:r w:rsidRPr="00A90F10">
        <w:rPr>
          <w:b w:val="0"/>
          <w:sz w:val="28"/>
          <w:szCs w:val="28"/>
        </w:rPr>
        <w:t xml:space="preserve"> год</w:t>
      </w:r>
    </w:p>
    <w:p w:rsidR="00AB55F7" w:rsidRPr="00020B49" w:rsidRDefault="00AB55F7" w:rsidP="00020B49">
      <w:pPr>
        <w:pStyle w:val="variable"/>
        <w:jc w:val="center"/>
        <w:rPr>
          <w:b w:val="0"/>
          <w:sz w:val="28"/>
          <w:szCs w:val="28"/>
        </w:rPr>
      </w:pPr>
    </w:p>
    <w:p w:rsidR="00B1122C" w:rsidRPr="001D4E30" w:rsidRDefault="00B1122C" w:rsidP="00B1122C">
      <w:pPr>
        <w:widowControl w:val="0"/>
        <w:ind w:left="-567" w:firstLine="709"/>
        <w:jc w:val="center"/>
        <w:rPr>
          <w:b/>
          <w:sz w:val="28"/>
          <w:szCs w:val="28"/>
          <w:shd w:val="clear" w:color="auto" w:fill="FFFFFF"/>
        </w:rPr>
      </w:pPr>
      <w:r w:rsidRPr="001D4E30">
        <w:rPr>
          <w:b/>
          <w:sz w:val="28"/>
          <w:szCs w:val="28"/>
          <w:shd w:val="clear" w:color="auto" w:fill="FFFFFF"/>
        </w:rPr>
        <w:t>Общая информация</w:t>
      </w:r>
    </w:p>
    <w:p w:rsidR="00B1122C" w:rsidRPr="001D4E30" w:rsidRDefault="00B1122C" w:rsidP="00B1122C">
      <w:pPr>
        <w:widowControl w:val="0"/>
        <w:ind w:left="-567" w:firstLine="709"/>
        <w:jc w:val="center"/>
        <w:rPr>
          <w:b/>
          <w:sz w:val="28"/>
          <w:szCs w:val="28"/>
          <w:shd w:val="clear" w:color="auto" w:fill="FFFFFF"/>
        </w:rPr>
      </w:pPr>
    </w:p>
    <w:p w:rsidR="000404D2" w:rsidRPr="00000177" w:rsidRDefault="000404D2" w:rsidP="00000177">
      <w:pPr>
        <w:autoSpaceDE w:val="0"/>
        <w:autoSpaceDN w:val="0"/>
        <w:adjustRightInd w:val="0"/>
        <w:ind w:left="-567" w:firstLine="709"/>
        <w:jc w:val="both"/>
        <w:rPr>
          <w:rFonts w:eastAsiaTheme="minorHAnsi"/>
          <w:sz w:val="28"/>
          <w:szCs w:val="28"/>
          <w:lang w:eastAsia="en-US"/>
        </w:rPr>
      </w:pPr>
      <w:r w:rsidRPr="001D4E30">
        <w:rPr>
          <w:sz w:val="28"/>
          <w:szCs w:val="28"/>
          <w:shd w:val="clear" w:color="auto" w:fill="FFFFFF"/>
        </w:rPr>
        <w:t xml:space="preserve">Аукцион в электронной форме на право заключения договора на </w:t>
      </w:r>
      <w:r w:rsidR="00AB55F7" w:rsidRPr="00AB55F7">
        <w:rPr>
          <w:sz w:val="28"/>
          <w:szCs w:val="28"/>
          <w:shd w:val="clear" w:color="auto" w:fill="FFFFFF"/>
        </w:rPr>
        <w:t xml:space="preserve">размещение нестационарного торгового объекта </w:t>
      </w:r>
      <w:r w:rsidRPr="001D4E30">
        <w:rPr>
          <w:sz w:val="28"/>
          <w:szCs w:val="28"/>
          <w:shd w:val="clear" w:color="auto" w:fill="FFFFFF"/>
        </w:rPr>
        <w:t>(далее – аукцион, договор, НТО) проводится в соответствии с Постановлением Правительства Пермского края от 21</w:t>
      </w:r>
      <w:r w:rsidR="00705E2B" w:rsidRPr="001D4E30">
        <w:rPr>
          <w:sz w:val="28"/>
          <w:szCs w:val="28"/>
          <w:shd w:val="clear" w:color="auto" w:fill="FFFFFF"/>
        </w:rPr>
        <w:t xml:space="preserve"> марта </w:t>
      </w:r>
      <w:r w:rsidRPr="001D4E30">
        <w:rPr>
          <w:sz w:val="28"/>
          <w:szCs w:val="28"/>
          <w:shd w:val="clear" w:color="auto" w:fill="FFFFFF"/>
        </w:rPr>
        <w:t xml:space="preserve">2018 № 137-п «Об утверждении </w:t>
      </w:r>
      <w:r w:rsidR="00000177">
        <w:rPr>
          <w:sz w:val="28"/>
          <w:szCs w:val="28"/>
          <w:shd w:val="clear" w:color="auto" w:fill="FFFFFF"/>
        </w:rPr>
        <w:t>П</w:t>
      </w:r>
      <w:r w:rsidRPr="001D4E30">
        <w:rPr>
          <w:sz w:val="28"/>
          <w:szCs w:val="28"/>
          <w:shd w:val="clear" w:color="auto" w:fill="FFFFFF"/>
        </w:rPr>
        <w:t>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Постановлением Правительства Пермского края от 28</w:t>
      </w:r>
      <w:r w:rsidR="00705E2B" w:rsidRPr="001D4E30">
        <w:rPr>
          <w:sz w:val="28"/>
          <w:szCs w:val="28"/>
          <w:shd w:val="clear" w:color="auto" w:fill="FFFFFF"/>
        </w:rPr>
        <w:t xml:space="preserve"> ноября </w:t>
      </w:r>
      <w:r w:rsidRPr="001D4E30">
        <w:rPr>
          <w:sz w:val="28"/>
          <w:szCs w:val="28"/>
          <w:shd w:val="clear" w:color="auto" w:fill="FFFFFF"/>
        </w:rPr>
        <w:t xml:space="preserve">2017 № 966-п «Об утверждении порядка разработки и утверждения схемы размещения нестационарных торговых объектов», </w:t>
      </w:r>
      <w:r w:rsidR="00216570" w:rsidRPr="001D4E30">
        <w:rPr>
          <w:sz w:val="28"/>
          <w:szCs w:val="28"/>
          <w:shd w:val="clear" w:color="auto" w:fill="FFFFFF"/>
        </w:rPr>
        <w:t xml:space="preserve">Правилами благоустройства </w:t>
      </w:r>
      <w:r w:rsidR="00705E2B" w:rsidRPr="001D4E30">
        <w:rPr>
          <w:sz w:val="28"/>
          <w:szCs w:val="28"/>
          <w:shd w:val="clear" w:color="auto" w:fill="FFFFFF"/>
        </w:rPr>
        <w:t>территории муниципального образования «Чайковский городской округ</w:t>
      </w:r>
      <w:r w:rsidR="00F25ECC">
        <w:rPr>
          <w:sz w:val="28"/>
          <w:szCs w:val="28"/>
          <w:shd w:val="clear" w:color="auto" w:fill="FFFFFF"/>
        </w:rPr>
        <w:t>»</w:t>
      </w:r>
      <w:r w:rsidR="00216570" w:rsidRPr="001D4E30">
        <w:rPr>
          <w:sz w:val="28"/>
          <w:szCs w:val="28"/>
          <w:shd w:val="clear" w:color="auto" w:fill="FFFFFF"/>
        </w:rPr>
        <w:t xml:space="preserve">, утвержденными решением </w:t>
      </w:r>
      <w:r w:rsidR="00705E2B" w:rsidRPr="001D4E30">
        <w:rPr>
          <w:sz w:val="28"/>
          <w:szCs w:val="28"/>
          <w:shd w:val="clear" w:color="auto" w:fill="FFFFFF"/>
        </w:rPr>
        <w:t>Чайковской</w:t>
      </w:r>
      <w:r w:rsidR="00216570" w:rsidRPr="001D4E30">
        <w:rPr>
          <w:sz w:val="28"/>
          <w:szCs w:val="28"/>
          <w:shd w:val="clear" w:color="auto" w:fill="FFFFFF"/>
        </w:rPr>
        <w:t xml:space="preserve"> городской Думы от </w:t>
      </w:r>
      <w:r w:rsidR="00705E2B" w:rsidRPr="001D4E30">
        <w:rPr>
          <w:sz w:val="28"/>
          <w:szCs w:val="28"/>
          <w:shd w:val="clear" w:color="auto" w:fill="FFFFFF"/>
        </w:rPr>
        <w:t>20 марта</w:t>
      </w:r>
      <w:r w:rsidR="00216570" w:rsidRPr="001D4E30">
        <w:rPr>
          <w:sz w:val="28"/>
          <w:szCs w:val="28"/>
          <w:shd w:val="clear" w:color="auto" w:fill="FFFFFF"/>
        </w:rPr>
        <w:t xml:space="preserve"> 201</w:t>
      </w:r>
      <w:r w:rsidR="00705E2B" w:rsidRPr="001D4E30">
        <w:rPr>
          <w:sz w:val="28"/>
          <w:szCs w:val="28"/>
          <w:shd w:val="clear" w:color="auto" w:fill="FFFFFF"/>
        </w:rPr>
        <w:t>9</w:t>
      </w:r>
      <w:r w:rsidR="00216570" w:rsidRPr="001D4E30">
        <w:rPr>
          <w:sz w:val="28"/>
          <w:szCs w:val="28"/>
          <w:shd w:val="clear" w:color="auto" w:fill="FFFFFF"/>
        </w:rPr>
        <w:t xml:space="preserve"> г. № </w:t>
      </w:r>
      <w:r w:rsidR="00705E2B" w:rsidRPr="001D4E30">
        <w:rPr>
          <w:sz w:val="28"/>
          <w:szCs w:val="28"/>
          <w:shd w:val="clear" w:color="auto" w:fill="FFFFFF"/>
        </w:rPr>
        <w:t xml:space="preserve">165, </w:t>
      </w:r>
      <w:r w:rsidR="003257F2">
        <w:rPr>
          <w:rFonts w:eastAsiaTheme="minorHAnsi"/>
          <w:sz w:val="28"/>
          <w:szCs w:val="28"/>
          <w:lang w:eastAsia="en-US"/>
        </w:rPr>
        <w:t>решение</w:t>
      </w:r>
      <w:r w:rsidR="00D81F1F">
        <w:rPr>
          <w:rFonts w:eastAsiaTheme="minorHAnsi"/>
          <w:sz w:val="28"/>
          <w:szCs w:val="28"/>
          <w:lang w:eastAsia="en-US"/>
        </w:rPr>
        <w:t>м</w:t>
      </w:r>
      <w:r w:rsidR="003257F2">
        <w:rPr>
          <w:rFonts w:eastAsiaTheme="minorHAnsi"/>
          <w:sz w:val="28"/>
          <w:szCs w:val="28"/>
          <w:lang w:eastAsia="en-US"/>
        </w:rPr>
        <w:t xml:space="preserve"> Думы Ча</w:t>
      </w:r>
      <w:r w:rsidR="005F69C9">
        <w:rPr>
          <w:rFonts w:eastAsiaTheme="minorHAnsi"/>
          <w:sz w:val="28"/>
          <w:szCs w:val="28"/>
          <w:lang w:eastAsia="en-US"/>
        </w:rPr>
        <w:t xml:space="preserve">йковского городского округа от </w:t>
      </w:r>
      <w:r w:rsidR="003257F2">
        <w:rPr>
          <w:rFonts w:eastAsiaTheme="minorHAnsi"/>
          <w:sz w:val="28"/>
          <w:szCs w:val="28"/>
          <w:lang w:eastAsia="en-US"/>
        </w:rPr>
        <w:t xml:space="preserve">3 сентября 2020 № 393 «Об утверждении Положения о порядке и условиях размещения нестационарных торговых объектов на территории Чайковского городского округа», </w:t>
      </w:r>
      <w:r w:rsidR="00C07CEF" w:rsidRPr="00E6738D">
        <w:rPr>
          <w:sz w:val="28"/>
          <w:szCs w:val="28"/>
          <w:shd w:val="clear" w:color="auto" w:fill="FFFFFF"/>
        </w:rPr>
        <w:t>постановлением администрации Чайковского городского округа от 26 июля 2019 г. № 1305 «Об утверждении Схем размещения нестационарных торговых объектов Чайковского городского округа</w:t>
      </w:r>
      <w:r w:rsidR="00C07CEF">
        <w:rPr>
          <w:sz w:val="28"/>
          <w:szCs w:val="28"/>
          <w:shd w:val="clear" w:color="auto" w:fill="FFFFFF"/>
        </w:rPr>
        <w:t>»,</w:t>
      </w:r>
      <w:r w:rsidR="00A176FC">
        <w:rPr>
          <w:sz w:val="28"/>
          <w:szCs w:val="28"/>
          <w:shd w:val="clear" w:color="auto" w:fill="FFFFFF"/>
        </w:rPr>
        <w:t xml:space="preserve"> </w:t>
      </w:r>
      <w:r w:rsidR="00020B49" w:rsidRPr="00020B49">
        <w:rPr>
          <w:sz w:val="28"/>
          <w:szCs w:val="28"/>
          <w:shd w:val="clear" w:color="auto" w:fill="FFFFFF"/>
        </w:rPr>
        <w:t xml:space="preserve">приказом Муниципального бюджетного учреждения культуры «Дворец культуры» </w:t>
      </w:r>
      <w:r w:rsidRPr="00020B49">
        <w:rPr>
          <w:sz w:val="28"/>
          <w:szCs w:val="28"/>
          <w:shd w:val="clear" w:color="auto" w:fill="FFFFFF"/>
        </w:rPr>
        <w:t xml:space="preserve">от </w:t>
      </w:r>
      <w:r w:rsidR="00020B49" w:rsidRPr="00020B49">
        <w:rPr>
          <w:sz w:val="28"/>
          <w:szCs w:val="28"/>
          <w:shd w:val="clear" w:color="auto" w:fill="FFFFFF"/>
        </w:rPr>
        <w:t>25</w:t>
      </w:r>
      <w:r w:rsidR="00A176FC" w:rsidRPr="00020B49">
        <w:rPr>
          <w:sz w:val="28"/>
          <w:szCs w:val="28"/>
          <w:shd w:val="clear" w:color="auto" w:fill="FFFFFF"/>
        </w:rPr>
        <w:t xml:space="preserve"> </w:t>
      </w:r>
      <w:r w:rsidR="00020B49" w:rsidRPr="00020B49">
        <w:rPr>
          <w:sz w:val="28"/>
          <w:szCs w:val="28"/>
          <w:shd w:val="clear" w:color="auto" w:fill="FFFFFF"/>
        </w:rPr>
        <w:t>марта</w:t>
      </w:r>
      <w:r w:rsidR="00A176FC" w:rsidRPr="00020B49">
        <w:rPr>
          <w:sz w:val="28"/>
          <w:szCs w:val="28"/>
          <w:shd w:val="clear" w:color="auto" w:fill="FFFFFF"/>
        </w:rPr>
        <w:t xml:space="preserve"> </w:t>
      </w:r>
      <w:r w:rsidR="00216483" w:rsidRPr="00020B49">
        <w:rPr>
          <w:sz w:val="28"/>
          <w:szCs w:val="28"/>
          <w:shd w:val="clear" w:color="auto" w:fill="FFFFFF"/>
        </w:rPr>
        <w:t>20</w:t>
      </w:r>
      <w:r w:rsidR="00020B49" w:rsidRPr="00020B49">
        <w:rPr>
          <w:sz w:val="28"/>
          <w:szCs w:val="28"/>
          <w:shd w:val="clear" w:color="auto" w:fill="FFFFFF"/>
        </w:rPr>
        <w:t>22</w:t>
      </w:r>
      <w:r w:rsidRPr="00020B49">
        <w:rPr>
          <w:sz w:val="28"/>
          <w:szCs w:val="28"/>
          <w:shd w:val="clear" w:color="auto" w:fill="FFFFFF"/>
        </w:rPr>
        <w:t xml:space="preserve"> г. № </w:t>
      </w:r>
      <w:r w:rsidR="00020B49" w:rsidRPr="00020B49">
        <w:rPr>
          <w:sz w:val="28"/>
          <w:szCs w:val="28"/>
          <w:shd w:val="clear" w:color="auto" w:fill="FFFFFF"/>
        </w:rPr>
        <w:t>46</w:t>
      </w:r>
      <w:r w:rsidRPr="00020B49">
        <w:rPr>
          <w:sz w:val="28"/>
          <w:szCs w:val="28"/>
          <w:shd w:val="clear" w:color="auto" w:fill="FFFFFF"/>
        </w:rPr>
        <w:t xml:space="preserve"> «О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w:t>
      </w:r>
      <w:r w:rsidR="004E72B5" w:rsidRPr="00020B49">
        <w:rPr>
          <w:sz w:val="28"/>
          <w:szCs w:val="28"/>
          <w:shd w:val="clear" w:color="auto" w:fill="FFFFFF"/>
        </w:rPr>
        <w:t xml:space="preserve"> </w:t>
      </w:r>
      <w:r w:rsidRPr="001D4E30">
        <w:rPr>
          <w:rFonts w:eastAsia="Courier New"/>
          <w:color w:val="000000"/>
          <w:sz w:val="28"/>
          <w:szCs w:val="28"/>
          <w:lang w:bidi="ru-RU"/>
        </w:rPr>
        <w:t>р</w:t>
      </w:r>
      <w:r w:rsidRPr="001D4E30">
        <w:rPr>
          <w:sz w:val="28"/>
          <w:szCs w:val="28"/>
          <w:shd w:val="clear" w:color="auto" w:fill="FFFFFF"/>
        </w:rPr>
        <w:t>е</w:t>
      </w:r>
      <w:r w:rsidR="00CF46E5">
        <w:rPr>
          <w:sz w:val="28"/>
          <w:szCs w:val="28"/>
          <w:shd w:val="clear" w:color="auto" w:fill="FFFFFF"/>
        </w:rPr>
        <w:t xml:space="preserve">гламентом электронной площадки </w:t>
      </w:r>
      <w:r w:rsidRPr="001D4E30">
        <w:rPr>
          <w:sz w:val="28"/>
          <w:szCs w:val="28"/>
          <w:shd w:val="clear" w:color="auto" w:fill="FFFFFF"/>
        </w:rPr>
        <w:t>АО «Сбербанк-АСТ»</w:t>
      </w:r>
      <w:r w:rsidRPr="001D4E30">
        <w:rPr>
          <w:sz w:val="28"/>
          <w:szCs w:val="28"/>
        </w:rPr>
        <w:t>.</w:t>
      </w:r>
    </w:p>
    <w:p w:rsidR="004F4711" w:rsidRPr="00020B49" w:rsidRDefault="004F4711" w:rsidP="004F4711">
      <w:pPr>
        <w:tabs>
          <w:tab w:val="left" w:pos="9355"/>
        </w:tabs>
        <w:ind w:left="-567" w:firstLine="567"/>
        <w:jc w:val="both"/>
        <w:outlineLvl w:val="0"/>
        <w:rPr>
          <w:bCs/>
          <w:sz w:val="28"/>
          <w:szCs w:val="28"/>
        </w:rPr>
      </w:pPr>
      <w:r w:rsidRPr="001D4E30">
        <w:rPr>
          <w:b/>
          <w:bCs/>
          <w:sz w:val="28"/>
          <w:szCs w:val="28"/>
        </w:rPr>
        <w:t xml:space="preserve">Орган, принявший решение о проведении аукциона </w:t>
      </w:r>
      <w:r w:rsidRPr="001D4E30">
        <w:rPr>
          <w:bCs/>
          <w:sz w:val="28"/>
          <w:szCs w:val="28"/>
        </w:rPr>
        <w:t>(далее – Организатор аукциона</w:t>
      </w:r>
      <w:r w:rsidR="000C05AB" w:rsidRPr="001D4E30">
        <w:rPr>
          <w:bCs/>
          <w:sz w:val="28"/>
          <w:szCs w:val="28"/>
        </w:rPr>
        <w:t>)</w:t>
      </w:r>
      <w:r w:rsidR="000C05AB" w:rsidRPr="00A176FC">
        <w:rPr>
          <w:bCs/>
          <w:sz w:val="28"/>
          <w:szCs w:val="28"/>
        </w:rPr>
        <w:t>:</w:t>
      </w:r>
      <w:r w:rsidR="000C05AB" w:rsidRPr="001D4E30">
        <w:rPr>
          <w:b/>
          <w:bCs/>
          <w:sz w:val="28"/>
          <w:szCs w:val="28"/>
        </w:rPr>
        <w:t xml:space="preserve"> </w:t>
      </w:r>
      <w:r w:rsidR="00020B49" w:rsidRPr="00020B49">
        <w:rPr>
          <w:bCs/>
          <w:sz w:val="28"/>
          <w:szCs w:val="28"/>
        </w:rPr>
        <w:t>Муниципальное бюджетное учреждение культуры «Дворец культуры»</w:t>
      </w:r>
      <w:r w:rsidRPr="00020B49">
        <w:rPr>
          <w:bCs/>
          <w:sz w:val="28"/>
          <w:szCs w:val="28"/>
        </w:rPr>
        <w:t>.</w:t>
      </w:r>
      <w:r w:rsidR="002F7F5A" w:rsidRPr="00020B49">
        <w:rPr>
          <w:bCs/>
          <w:sz w:val="28"/>
          <w:szCs w:val="28"/>
        </w:rPr>
        <w:t xml:space="preserve"> 617760</w:t>
      </w:r>
      <w:r w:rsidRPr="00020B49">
        <w:rPr>
          <w:bCs/>
          <w:sz w:val="28"/>
          <w:szCs w:val="28"/>
        </w:rPr>
        <w:t>,</w:t>
      </w:r>
      <w:r w:rsidR="002F7F5A" w:rsidRPr="00020B49">
        <w:rPr>
          <w:bCs/>
          <w:sz w:val="28"/>
          <w:szCs w:val="28"/>
        </w:rPr>
        <w:t xml:space="preserve"> Пермский край, </w:t>
      </w:r>
      <w:r w:rsidRPr="00020B49">
        <w:rPr>
          <w:bCs/>
          <w:sz w:val="28"/>
          <w:szCs w:val="28"/>
        </w:rPr>
        <w:t>г.</w:t>
      </w:r>
      <w:r w:rsidR="001F7F54" w:rsidRPr="00020B49">
        <w:rPr>
          <w:bCs/>
          <w:sz w:val="28"/>
          <w:szCs w:val="28"/>
        </w:rPr>
        <w:t xml:space="preserve"> </w:t>
      </w:r>
      <w:r w:rsidR="002F7F5A" w:rsidRPr="00020B49">
        <w:rPr>
          <w:bCs/>
          <w:sz w:val="28"/>
          <w:szCs w:val="28"/>
        </w:rPr>
        <w:t>Чайковский</w:t>
      </w:r>
      <w:r w:rsidRPr="00020B49">
        <w:rPr>
          <w:bCs/>
          <w:sz w:val="28"/>
          <w:szCs w:val="28"/>
        </w:rPr>
        <w:t>, ул.</w:t>
      </w:r>
      <w:r w:rsidR="001F7F54" w:rsidRPr="00020B49">
        <w:rPr>
          <w:bCs/>
          <w:sz w:val="28"/>
          <w:szCs w:val="28"/>
        </w:rPr>
        <w:t xml:space="preserve"> </w:t>
      </w:r>
      <w:r w:rsidR="00020B49" w:rsidRPr="00020B49">
        <w:rPr>
          <w:bCs/>
          <w:sz w:val="28"/>
          <w:szCs w:val="28"/>
        </w:rPr>
        <w:t>Ленина, 39а</w:t>
      </w:r>
      <w:r w:rsidR="002F7F5A" w:rsidRPr="00020B49">
        <w:rPr>
          <w:bCs/>
          <w:sz w:val="28"/>
          <w:szCs w:val="28"/>
        </w:rPr>
        <w:t>,</w:t>
      </w:r>
      <w:r w:rsidRPr="00020B49">
        <w:rPr>
          <w:bCs/>
          <w:sz w:val="28"/>
          <w:szCs w:val="28"/>
        </w:rPr>
        <w:t xml:space="preserve"> телефон </w:t>
      </w:r>
      <w:r w:rsidR="002F7F5A" w:rsidRPr="00020B49">
        <w:rPr>
          <w:bCs/>
          <w:sz w:val="28"/>
          <w:szCs w:val="28"/>
        </w:rPr>
        <w:t>(34241) 3-</w:t>
      </w:r>
      <w:r w:rsidR="00020B49" w:rsidRPr="00020B49">
        <w:rPr>
          <w:bCs/>
          <w:sz w:val="28"/>
          <w:szCs w:val="28"/>
        </w:rPr>
        <w:t>43-78</w:t>
      </w:r>
      <w:r w:rsidRPr="00020B49">
        <w:rPr>
          <w:bCs/>
          <w:sz w:val="28"/>
          <w:szCs w:val="28"/>
        </w:rPr>
        <w:t>.</w:t>
      </w:r>
    </w:p>
    <w:p w:rsidR="004F4711" w:rsidRPr="001D4E30" w:rsidRDefault="004F4711" w:rsidP="004F4711">
      <w:pPr>
        <w:widowControl w:val="0"/>
        <w:ind w:left="-567" w:firstLine="709"/>
        <w:jc w:val="both"/>
        <w:rPr>
          <w:color w:val="FF6600"/>
          <w:sz w:val="28"/>
          <w:szCs w:val="28"/>
          <w:shd w:val="clear" w:color="auto" w:fill="FFFFFF"/>
        </w:rPr>
      </w:pPr>
      <w:r w:rsidRPr="001D4E30">
        <w:rPr>
          <w:rFonts w:eastAsia="Courier New"/>
          <w:b/>
          <w:color w:val="000000"/>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1D4E30">
        <w:rPr>
          <w:rFonts w:eastAsia="Courier New"/>
          <w:color w:val="000000"/>
          <w:sz w:val="28"/>
          <w:szCs w:val="28"/>
          <w:lang w:bidi="ru-RU"/>
        </w:rPr>
        <w:t>:</w:t>
      </w:r>
      <w:r w:rsidR="00DE73A2">
        <w:rPr>
          <w:rFonts w:eastAsia="Courier New"/>
          <w:color w:val="000000"/>
          <w:sz w:val="28"/>
          <w:szCs w:val="28"/>
          <w:lang w:bidi="ru-RU"/>
        </w:rPr>
        <w:t xml:space="preserve"> </w:t>
      </w:r>
      <w:r w:rsidRPr="001D4E30">
        <w:rPr>
          <w:sz w:val="28"/>
          <w:szCs w:val="28"/>
        </w:rPr>
        <w:t>http://utp.sberbank-ast.ru</w:t>
      </w:r>
      <w:r w:rsidRPr="001D4E30">
        <w:rPr>
          <w:rFonts w:eastAsia="Courier New"/>
          <w:sz w:val="28"/>
          <w:szCs w:val="28"/>
          <w:lang w:bidi="ru-RU"/>
        </w:rPr>
        <w:t xml:space="preserve"> </w:t>
      </w:r>
      <w:r w:rsidRPr="001D4E30">
        <w:rPr>
          <w:rFonts w:eastAsia="Courier New"/>
          <w:color w:val="000000"/>
          <w:sz w:val="28"/>
          <w:szCs w:val="28"/>
          <w:lang w:bidi="ru-RU"/>
        </w:rPr>
        <w:t xml:space="preserve">(далее – электронная площадка), торговая секция «Приватизация, аренда и продажа прав» (далее – торговая секция). </w:t>
      </w:r>
    </w:p>
    <w:p w:rsidR="004F4711" w:rsidRPr="001D4E30" w:rsidRDefault="004F4711" w:rsidP="00167F35">
      <w:pPr>
        <w:widowControl w:val="0"/>
        <w:ind w:left="-567" w:firstLine="709"/>
        <w:contextualSpacing/>
        <w:jc w:val="both"/>
        <w:rPr>
          <w:rFonts w:eastAsia="Courier New"/>
          <w:sz w:val="28"/>
          <w:szCs w:val="28"/>
          <w:lang w:bidi="ru-RU"/>
        </w:rPr>
      </w:pPr>
      <w:r w:rsidRPr="001D4E30">
        <w:rPr>
          <w:rFonts w:eastAsia="Courier New"/>
          <w:b/>
          <w:color w:val="000000"/>
          <w:sz w:val="28"/>
          <w:szCs w:val="28"/>
          <w:lang w:eastAsia="en-US" w:bidi="ru-RU"/>
        </w:rPr>
        <w:t>Владелец электронной площадки</w:t>
      </w:r>
      <w:r w:rsidRPr="001D4E30">
        <w:rPr>
          <w:rFonts w:eastAsia="Courier New"/>
          <w:color w:val="000000"/>
          <w:sz w:val="28"/>
          <w:szCs w:val="28"/>
          <w:lang w:eastAsia="en-US" w:bidi="ru-RU"/>
        </w:rPr>
        <w:t>:</w:t>
      </w:r>
      <w:r w:rsidRPr="001D4E30">
        <w:rPr>
          <w:rFonts w:eastAsia="Calibri"/>
          <w:sz w:val="28"/>
          <w:szCs w:val="28"/>
          <w:lang w:eastAsia="en-US"/>
        </w:rPr>
        <w:t xml:space="preserve"> АО «Сбербанк-АСТ» (далее – Оператор)</w:t>
      </w:r>
      <w:r w:rsidRPr="001D4E30">
        <w:rPr>
          <w:rFonts w:eastAsia="Courier New"/>
          <w:color w:val="000000"/>
          <w:sz w:val="28"/>
          <w:szCs w:val="28"/>
          <w:lang w:eastAsia="en-US" w:bidi="ru-RU"/>
        </w:rPr>
        <w:t>.</w:t>
      </w:r>
      <w:r w:rsidRPr="001D4E30">
        <w:rPr>
          <w:rFonts w:ascii="Calibri" w:eastAsia="Courier New" w:hAnsi="Calibri"/>
          <w:color w:val="000000"/>
          <w:sz w:val="28"/>
          <w:szCs w:val="28"/>
          <w:lang w:eastAsia="en-US" w:bidi="ru-RU"/>
        </w:rPr>
        <w:br/>
      </w:r>
      <w:r w:rsidR="002C18F0" w:rsidRPr="001D4E30">
        <w:rPr>
          <w:rFonts w:eastAsia="Courier New"/>
          <w:color w:val="000000"/>
          <w:sz w:val="28"/>
          <w:szCs w:val="28"/>
          <w:lang w:bidi="ru-RU"/>
        </w:rPr>
        <w:t xml:space="preserve">          </w:t>
      </w:r>
      <w:r w:rsidRPr="001D4E30">
        <w:rPr>
          <w:rFonts w:eastAsia="Courier New"/>
          <w:color w:val="000000"/>
          <w:sz w:val="28"/>
          <w:szCs w:val="28"/>
          <w:lang w:bidi="ru-RU"/>
        </w:rPr>
        <w:t xml:space="preserve">Регламент работы электронной площадки размещён по </w:t>
      </w:r>
      <w:r w:rsidRPr="001D4E30">
        <w:rPr>
          <w:rFonts w:eastAsia="Courier New"/>
          <w:sz w:val="28"/>
          <w:szCs w:val="28"/>
          <w:lang w:bidi="ru-RU"/>
        </w:rPr>
        <w:t xml:space="preserve">адресу: </w:t>
      </w:r>
      <w:r w:rsidR="00167F35" w:rsidRPr="001D4E30">
        <w:rPr>
          <w:rFonts w:eastAsia="Courier New"/>
          <w:sz w:val="28"/>
          <w:szCs w:val="28"/>
          <w:lang w:bidi="ru-RU"/>
        </w:rPr>
        <w:br/>
      </w:r>
      <w:r w:rsidR="000C05AB" w:rsidRPr="000C05AB">
        <w:rPr>
          <w:rFonts w:eastAsia="Courier New"/>
          <w:sz w:val="28"/>
          <w:szCs w:val="28"/>
          <w:lang w:bidi="ru-RU"/>
        </w:rPr>
        <w:t>https://utp.sberbank-ast.ru/Main/Notice/988/Reglament</w:t>
      </w:r>
      <w:r w:rsidRPr="001D4E30">
        <w:rPr>
          <w:rFonts w:eastAsia="Courier New"/>
          <w:sz w:val="28"/>
          <w:szCs w:val="28"/>
          <w:lang w:bidi="ru-RU"/>
        </w:rPr>
        <w:t>.</w:t>
      </w:r>
    </w:p>
    <w:p w:rsidR="004F4711" w:rsidRPr="001D4E30" w:rsidRDefault="004F4711" w:rsidP="004F4711">
      <w:pPr>
        <w:widowControl w:val="0"/>
        <w:ind w:left="-567" w:firstLine="709"/>
        <w:contextualSpacing/>
        <w:jc w:val="both"/>
        <w:rPr>
          <w:rFonts w:eastAsia="Calibri"/>
          <w:sz w:val="28"/>
          <w:szCs w:val="28"/>
          <w:shd w:val="clear" w:color="auto" w:fill="FFFFFF"/>
          <w:lang w:eastAsia="en-US"/>
        </w:rPr>
      </w:pPr>
      <w:r w:rsidRPr="001D4E30">
        <w:rPr>
          <w:bCs/>
          <w:sz w:val="28"/>
          <w:szCs w:val="28"/>
          <w:lang w:bidi="ru-RU"/>
        </w:rPr>
        <w:t xml:space="preserve">Регламент работы </w:t>
      </w:r>
      <w:r w:rsidRPr="001D4E30">
        <w:rPr>
          <w:rFonts w:eastAsia="Courier New"/>
          <w:sz w:val="28"/>
          <w:szCs w:val="28"/>
          <w:lang w:bidi="ru-RU"/>
        </w:rPr>
        <w:t xml:space="preserve">торговой секции </w:t>
      </w:r>
      <w:r w:rsidR="00DE73A2">
        <w:rPr>
          <w:bCs/>
          <w:sz w:val="28"/>
          <w:szCs w:val="28"/>
          <w:lang w:eastAsia="en-US" w:bidi="ru-RU"/>
        </w:rPr>
        <w:t xml:space="preserve">размещен по адресу: </w:t>
      </w:r>
      <w:r w:rsidR="003D21D6" w:rsidRPr="003D21D6">
        <w:rPr>
          <w:rFonts w:eastAsia="Calibri"/>
          <w:sz w:val="28"/>
          <w:szCs w:val="28"/>
          <w:lang w:eastAsia="en-US"/>
        </w:rPr>
        <w:t>https://utp.sberbank-ast.ru/AP/Notice/1027/Instructions</w:t>
      </w:r>
      <w:r w:rsidRPr="001D4E30">
        <w:rPr>
          <w:rFonts w:eastAsia="Calibri"/>
          <w:sz w:val="28"/>
          <w:szCs w:val="28"/>
          <w:lang w:eastAsia="en-US"/>
        </w:rPr>
        <w:t>.</w:t>
      </w:r>
    </w:p>
    <w:p w:rsidR="004F4711" w:rsidRPr="001D4E30" w:rsidRDefault="004F4711" w:rsidP="00167F35">
      <w:pPr>
        <w:widowControl w:val="0"/>
        <w:ind w:left="-567" w:firstLine="709"/>
        <w:contextualSpacing/>
        <w:jc w:val="both"/>
        <w:rPr>
          <w:rFonts w:eastAsia="Calibri"/>
          <w:sz w:val="28"/>
          <w:szCs w:val="28"/>
          <w:shd w:val="clear" w:color="auto" w:fill="FFFFFF"/>
          <w:lang w:eastAsia="en-US"/>
        </w:rPr>
      </w:pPr>
      <w:r w:rsidRPr="001D4E30">
        <w:rPr>
          <w:rFonts w:eastAsia="Courier New"/>
          <w:sz w:val="28"/>
          <w:szCs w:val="28"/>
          <w:lang w:bidi="ru-RU"/>
        </w:rPr>
        <w:t xml:space="preserve">Инструкция по работе в торговой секции электронной </w:t>
      </w:r>
      <w:r w:rsidR="000C05AB" w:rsidRPr="001D4E30">
        <w:rPr>
          <w:rFonts w:eastAsia="Courier New"/>
          <w:sz w:val="28"/>
          <w:szCs w:val="28"/>
          <w:lang w:bidi="ru-RU"/>
        </w:rPr>
        <w:t>площадки размещена</w:t>
      </w:r>
      <w:r w:rsidRPr="001D4E30">
        <w:rPr>
          <w:bCs/>
          <w:sz w:val="28"/>
          <w:szCs w:val="28"/>
          <w:lang w:eastAsia="en-US" w:bidi="ru-RU"/>
        </w:rPr>
        <w:t xml:space="preserve"> по адресу:</w:t>
      </w:r>
      <w:r w:rsidRPr="001D4E30">
        <w:rPr>
          <w:rFonts w:ascii="Calibri" w:eastAsia="Calibri" w:hAnsi="Calibri"/>
          <w:sz w:val="28"/>
          <w:szCs w:val="28"/>
          <w:lang w:eastAsia="en-US"/>
        </w:rPr>
        <w:t xml:space="preserve"> </w:t>
      </w:r>
      <w:r w:rsidR="003D21D6" w:rsidRPr="003D21D6">
        <w:rPr>
          <w:rFonts w:eastAsia="Calibri"/>
          <w:sz w:val="28"/>
          <w:szCs w:val="28"/>
          <w:lang w:eastAsia="en-US"/>
        </w:rPr>
        <w:t>https://utp.sberbank-ast.ru/AP/Notice/652/Instructions</w:t>
      </w:r>
      <w:r w:rsidRPr="001D4E30">
        <w:rPr>
          <w:bCs/>
          <w:sz w:val="28"/>
          <w:szCs w:val="28"/>
          <w:lang w:eastAsia="en-US" w:bidi="ru-RU"/>
        </w:rPr>
        <w:t>.</w:t>
      </w:r>
    </w:p>
    <w:p w:rsidR="002F7F5A" w:rsidRDefault="001D4E30" w:rsidP="002F7F5A">
      <w:pPr>
        <w:tabs>
          <w:tab w:val="left" w:pos="9355"/>
        </w:tabs>
        <w:ind w:left="-567" w:firstLine="567"/>
        <w:jc w:val="both"/>
        <w:outlineLvl w:val="0"/>
        <w:rPr>
          <w:bCs/>
          <w:sz w:val="28"/>
          <w:szCs w:val="28"/>
        </w:rPr>
      </w:pPr>
      <w:r>
        <w:rPr>
          <w:b/>
          <w:bCs/>
          <w:sz w:val="28"/>
          <w:szCs w:val="28"/>
        </w:rPr>
        <w:t xml:space="preserve"> </w:t>
      </w:r>
      <w:r w:rsidR="004F4711" w:rsidRPr="001D4E30">
        <w:rPr>
          <w:b/>
          <w:bCs/>
          <w:sz w:val="28"/>
          <w:szCs w:val="28"/>
        </w:rPr>
        <w:t xml:space="preserve">Орган, уполномоченный на заключение договора на размещение нестационарного торгового объекта: </w:t>
      </w:r>
      <w:r w:rsidR="00020B49" w:rsidRPr="00020B49">
        <w:rPr>
          <w:bCs/>
          <w:sz w:val="28"/>
          <w:szCs w:val="28"/>
        </w:rPr>
        <w:t>Муниципальное бюджетное учреждение культуры «Дворец культуры». 617760, Пермский край, г. Чайковский, ул. Ленина, 39а, телефон (34241) 3-43-78.</w:t>
      </w:r>
    </w:p>
    <w:p w:rsidR="00C055D3" w:rsidRPr="00C055D3" w:rsidRDefault="00C055D3" w:rsidP="002F7F5A">
      <w:pPr>
        <w:tabs>
          <w:tab w:val="left" w:pos="9355"/>
        </w:tabs>
        <w:ind w:left="-567" w:firstLine="567"/>
        <w:jc w:val="both"/>
        <w:outlineLvl w:val="0"/>
        <w:rPr>
          <w:bCs/>
          <w:sz w:val="28"/>
          <w:szCs w:val="28"/>
        </w:rPr>
      </w:pPr>
      <w:r>
        <w:rPr>
          <w:b/>
          <w:bCs/>
          <w:sz w:val="28"/>
          <w:szCs w:val="28"/>
        </w:rPr>
        <w:lastRenderedPageBreak/>
        <w:t xml:space="preserve">Реквизиты </w:t>
      </w:r>
      <w:r w:rsidRPr="00C055D3">
        <w:rPr>
          <w:b/>
          <w:bCs/>
          <w:sz w:val="28"/>
          <w:szCs w:val="28"/>
        </w:rPr>
        <w:t xml:space="preserve">решения о проведении аукциона: </w:t>
      </w:r>
      <w:r>
        <w:rPr>
          <w:bCs/>
          <w:sz w:val="28"/>
          <w:szCs w:val="28"/>
        </w:rPr>
        <w:t>приказ</w:t>
      </w:r>
      <w:r w:rsidR="002715C4">
        <w:rPr>
          <w:bCs/>
          <w:sz w:val="28"/>
          <w:szCs w:val="28"/>
        </w:rPr>
        <w:t xml:space="preserve"> Муниципального бюджетного учреждения «Дворец культуры» </w:t>
      </w:r>
      <w:r w:rsidRPr="00C055D3">
        <w:rPr>
          <w:bCs/>
          <w:sz w:val="28"/>
          <w:szCs w:val="28"/>
        </w:rPr>
        <w:t xml:space="preserve">от </w:t>
      </w:r>
      <w:r w:rsidR="006C5B7D">
        <w:rPr>
          <w:bCs/>
          <w:sz w:val="28"/>
          <w:szCs w:val="28"/>
        </w:rPr>
        <w:t>23</w:t>
      </w:r>
      <w:r w:rsidRPr="004371F2">
        <w:rPr>
          <w:bCs/>
          <w:sz w:val="28"/>
          <w:szCs w:val="28"/>
        </w:rPr>
        <w:t>.0</w:t>
      </w:r>
      <w:r w:rsidR="00515C9D" w:rsidRPr="004371F2">
        <w:rPr>
          <w:bCs/>
          <w:sz w:val="28"/>
          <w:szCs w:val="28"/>
        </w:rPr>
        <w:t>5</w:t>
      </w:r>
      <w:r w:rsidRPr="004371F2">
        <w:rPr>
          <w:bCs/>
          <w:sz w:val="28"/>
          <w:szCs w:val="28"/>
        </w:rPr>
        <w:t>.202</w:t>
      </w:r>
      <w:r w:rsidR="006C5B7D">
        <w:rPr>
          <w:bCs/>
          <w:sz w:val="28"/>
          <w:szCs w:val="28"/>
        </w:rPr>
        <w:t>3</w:t>
      </w:r>
      <w:r w:rsidRPr="004371F2">
        <w:rPr>
          <w:bCs/>
          <w:sz w:val="28"/>
          <w:szCs w:val="28"/>
        </w:rPr>
        <w:t xml:space="preserve"> г.</w:t>
      </w:r>
      <w:r w:rsidRPr="00C055D3">
        <w:rPr>
          <w:bCs/>
          <w:sz w:val="28"/>
          <w:szCs w:val="28"/>
        </w:rPr>
        <w:t xml:space="preserve"> № </w:t>
      </w:r>
      <w:r w:rsidR="006C5B7D">
        <w:rPr>
          <w:bCs/>
          <w:sz w:val="28"/>
          <w:szCs w:val="28"/>
        </w:rPr>
        <w:t>5</w:t>
      </w:r>
      <w:r w:rsidR="004371F2">
        <w:rPr>
          <w:bCs/>
          <w:sz w:val="28"/>
          <w:szCs w:val="28"/>
        </w:rPr>
        <w:t>4</w:t>
      </w:r>
      <w:r w:rsidRPr="00C055D3">
        <w:rPr>
          <w:bCs/>
          <w:sz w:val="28"/>
          <w:szCs w:val="28"/>
        </w:rPr>
        <w:t xml:space="preserve"> «О проведении аукциона в электронной форме на право заключения договора на размещение нестационарного торгового объекта».</w:t>
      </w:r>
    </w:p>
    <w:p w:rsidR="00020B49" w:rsidRDefault="00020B49" w:rsidP="002715C4">
      <w:pPr>
        <w:tabs>
          <w:tab w:val="center" w:pos="5076"/>
        </w:tabs>
        <w:outlineLvl w:val="0"/>
        <w:rPr>
          <w:b/>
          <w:sz w:val="28"/>
          <w:szCs w:val="28"/>
          <w:u w:val="single"/>
        </w:rPr>
      </w:pPr>
    </w:p>
    <w:p w:rsidR="007D29F1" w:rsidRDefault="007D29F1" w:rsidP="007D29F1">
      <w:pPr>
        <w:tabs>
          <w:tab w:val="center" w:pos="5076"/>
        </w:tabs>
        <w:jc w:val="center"/>
        <w:outlineLvl w:val="0"/>
        <w:rPr>
          <w:b/>
          <w:sz w:val="28"/>
          <w:szCs w:val="28"/>
          <w:u w:val="single"/>
        </w:rPr>
      </w:pPr>
      <w:r w:rsidRPr="001D4E30">
        <w:rPr>
          <w:b/>
          <w:sz w:val="28"/>
          <w:szCs w:val="28"/>
          <w:u w:val="single"/>
        </w:rPr>
        <w:t>Сведения о лотах (предметах аукциона)</w:t>
      </w:r>
    </w:p>
    <w:p w:rsidR="001D4E30" w:rsidRDefault="001D4E30" w:rsidP="007F2ECB">
      <w:pPr>
        <w:rPr>
          <w:b/>
        </w:rPr>
      </w:pPr>
    </w:p>
    <w:p w:rsidR="00BD5F4E" w:rsidRDefault="00BD5F4E" w:rsidP="007B3264">
      <w:pPr>
        <w:jc w:val="center"/>
        <w:rPr>
          <w:b/>
          <w:sz w:val="28"/>
          <w:szCs w:val="28"/>
        </w:rPr>
      </w:pPr>
      <w:r w:rsidRPr="00BD5F4E">
        <w:rPr>
          <w:b/>
          <w:sz w:val="28"/>
          <w:szCs w:val="28"/>
        </w:rPr>
        <w:t xml:space="preserve">Лот № </w:t>
      </w:r>
      <w:r w:rsidR="002715C4">
        <w:rPr>
          <w:b/>
          <w:sz w:val="28"/>
          <w:szCs w:val="28"/>
        </w:rPr>
        <w:t>1</w:t>
      </w:r>
    </w:p>
    <w:p w:rsidR="000844C1" w:rsidRPr="00BD5F4E" w:rsidRDefault="000844C1" w:rsidP="007B3264">
      <w:pPr>
        <w:jc w:val="center"/>
        <w:rPr>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0844C1"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hideMark/>
          </w:tcPr>
          <w:p w:rsidR="000844C1" w:rsidRPr="00BD5F4E" w:rsidRDefault="000844C1" w:rsidP="000844C1">
            <w:pPr>
              <w:tabs>
                <w:tab w:val="center" w:pos="5076"/>
              </w:tabs>
              <w:outlineLvl w:val="0"/>
              <w:rPr>
                <w:bCs/>
                <w:sz w:val="28"/>
                <w:szCs w:val="28"/>
              </w:rPr>
            </w:pPr>
            <w:r w:rsidRPr="00BD5F4E">
              <w:rPr>
                <w:bCs/>
                <w:sz w:val="28"/>
                <w:szCs w:val="28"/>
              </w:rPr>
              <w:t>Вид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44C1" w:rsidRPr="00BD5F4E" w:rsidRDefault="000844C1" w:rsidP="000844C1">
            <w:pPr>
              <w:rPr>
                <w:sz w:val="28"/>
                <w:szCs w:val="28"/>
              </w:rPr>
            </w:pPr>
            <w:r w:rsidRPr="00BD5F4E">
              <w:rPr>
                <w:sz w:val="28"/>
                <w:szCs w:val="28"/>
              </w:rPr>
              <w:t>Лоток</w:t>
            </w:r>
          </w:p>
        </w:tc>
      </w:tr>
      <w:tr w:rsidR="000844C1"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hideMark/>
          </w:tcPr>
          <w:p w:rsidR="000844C1" w:rsidRPr="00BD5F4E" w:rsidRDefault="000844C1" w:rsidP="000844C1">
            <w:pPr>
              <w:tabs>
                <w:tab w:val="center" w:pos="5076"/>
              </w:tabs>
              <w:outlineLvl w:val="0"/>
              <w:rPr>
                <w:bCs/>
                <w:sz w:val="28"/>
                <w:szCs w:val="28"/>
              </w:rPr>
            </w:pPr>
            <w:r w:rsidRPr="00BD5F4E">
              <w:rPr>
                <w:bCs/>
                <w:sz w:val="28"/>
                <w:szCs w:val="28"/>
              </w:rPr>
              <w:t xml:space="preserve">Учетный номер НТО </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44C1" w:rsidRPr="00BD5F4E" w:rsidRDefault="000844C1" w:rsidP="000844C1">
            <w:pPr>
              <w:rPr>
                <w:sz w:val="28"/>
                <w:szCs w:val="28"/>
              </w:rPr>
            </w:pPr>
            <w:r w:rsidRPr="000844C1">
              <w:rPr>
                <w:sz w:val="28"/>
                <w:szCs w:val="28"/>
              </w:rPr>
              <w:t xml:space="preserve">34 </w:t>
            </w:r>
            <w:r w:rsidRPr="00BD5F4E">
              <w:rPr>
                <w:sz w:val="28"/>
                <w:szCs w:val="28"/>
              </w:rPr>
              <w:t>(в соответствии со Схемой размещения нестационарных торговых объектов Чайковского городского округа, часть 2)</w:t>
            </w:r>
          </w:p>
        </w:tc>
      </w:tr>
      <w:tr w:rsidR="000844C1"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hideMark/>
          </w:tcPr>
          <w:p w:rsidR="000844C1" w:rsidRPr="00BD5F4E" w:rsidRDefault="000844C1" w:rsidP="000844C1">
            <w:pPr>
              <w:tabs>
                <w:tab w:val="center" w:pos="5076"/>
              </w:tabs>
              <w:outlineLvl w:val="0"/>
              <w:rPr>
                <w:bCs/>
                <w:sz w:val="28"/>
                <w:szCs w:val="28"/>
              </w:rPr>
            </w:pPr>
            <w:r w:rsidRPr="00BD5F4E">
              <w:rPr>
                <w:bCs/>
                <w:sz w:val="28"/>
                <w:szCs w:val="28"/>
              </w:rPr>
              <w:t>Местоположение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44C1" w:rsidRPr="00BD5F4E" w:rsidRDefault="000844C1" w:rsidP="000844C1">
            <w:pPr>
              <w:rPr>
                <w:sz w:val="28"/>
                <w:szCs w:val="28"/>
              </w:rPr>
            </w:pPr>
            <w:r w:rsidRPr="007B3264">
              <w:rPr>
                <w:sz w:val="28"/>
                <w:szCs w:val="28"/>
              </w:rPr>
              <w:t>Чайковский городской пляж</w:t>
            </w:r>
          </w:p>
        </w:tc>
      </w:tr>
      <w:tr w:rsidR="000844C1"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hideMark/>
          </w:tcPr>
          <w:p w:rsidR="000844C1" w:rsidRPr="00BD5F4E" w:rsidRDefault="000844C1" w:rsidP="000844C1">
            <w:pPr>
              <w:tabs>
                <w:tab w:val="center" w:pos="5076"/>
              </w:tabs>
              <w:outlineLvl w:val="0"/>
              <w:rPr>
                <w:bCs/>
                <w:sz w:val="28"/>
                <w:szCs w:val="28"/>
              </w:rPr>
            </w:pPr>
            <w:r w:rsidRPr="00BD5F4E">
              <w:rPr>
                <w:bCs/>
                <w:sz w:val="28"/>
                <w:szCs w:val="28"/>
              </w:rPr>
              <w:t>Размер площади места размещения НТО, кв. 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44C1" w:rsidRPr="00BD5F4E" w:rsidRDefault="000844C1" w:rsidP="000844C1">
            <w:pPr>
              <w:rPr>
                <w:sz w:val="28"/>
                <w:szCs w:val="28"/>
              </w:rPr>
            </w:pPr>
            <w:r>
              <w:rPr>
                <w:sz w:val="28"/>
                <w:szCs w:val="28"/>
              </w:rPr>
              <w:t>8</w:t>
            </w:r>
            <w:r w:rsidRPr="00D135D2">
              <w:rPr>
                <w:sz w:val="28"/>
                <w:szCs w:val="28"/>
              </w:rPr>
              <w:t>,0</w:t>
            </w:r>
          </w:p>
        </w:tc>
      </w:tr>
      <w:tr w:rsidR="000844C1"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hideMark/>
          </w:tcPr>
          <w:p w:rsidR="000844C1" w:rsidRPr="00BD5F4E" w:rsidRDefault="000844C1" w:rsidP="000844C1">
            <w:pPr>
              <w:tabs>
                <w:tab w:val="center" w:pos="5076"/>
              </w:tabs>
              <w:outlineLvl w:val="0"/>
              <w:rPr>
                <w:bCs/>
                <w:sz w:val="28"/>
                <w:szCs w:val="28"/>
              </w:rPr>
            </w:pPr>
            <w:r w:rsidRPr="00BD5F4E">
              <w:rPr>
                <w:bCs/>
                <w:sz w:val="28"/>
                <w:szCs w:val="28"/>
              </w:rPr>
              <w:t>Специализация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44C1" w:rsidRPr="00BD5F4E" w:rsidRDefault="000844C1" w:rsidP="000844C1">
            <w:pPr>
              <w:rPr>
                <w:sz w:val="28"/>
                <w:szCs w:val="28"/>
              </w:rPr>
            </w:pPr>
            <w:r w:rsidRPr="00DA5E50">
              <w:rPr>
                <w:sz w:val="28"/>
                <w:szCs w:val="28"/>
              </w:rPr>
              <w:t>Горячие и прохладительные напитки, мороженое</w:t>
            </w:r>
          </w:p>
        </w:tc>
      </w:tr>
      <w:tr w:rsidR="000844C1"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hideMark/>
          </w:tcPr>
          <w:p w:rsidR="000844C1" w:rsidRPr="000844C1" w:rsidRDefault="000844C1" w:rsidP="000844C1">
            <w:pPr>
              <w:tabs>
                <w:tab w:val="center" w:pos="5076"/>
              </w:tabs>
              <w:outlineLvl w:val="0"/>
              <w:rPr>
                <w:bCs/>
                <w:sz w:val="28"/>
                <w:szCs w:val="28"/>
              </w:rPr>
            </w:pPr>
            <w:r w:rsidRPr="000844C1">
              <w:rPr>
                <w:bCs/>
                <w:sz w:val="28"/>
                <w:szCs w:val="28"/>
              </w:rPr>
              <w:t>Срок и период размещения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44C1" w:rsidRPr="00BD5F4E" w:rsidRDefault="000844C1" w:rsidP="000844C1">
            <w:pPr>
              <w:rPr>
                <w:sz w:val="28"/>
                <w:szCs w:val="28"/>
              </w:rPr>
            </w:pPr>
            <w:r>
              <w:rPr>
                <w:sz w:val="28"/>
                <w:szCs w:val="28"/>
              </w:rPr>
              <w:t>С даты заключения договора по 30.09.2023г.</w:t>
            </w:r>
          </w:p>
        </w:tc>
      </w:tr>
      <w:tr w:rsidR="000844C1"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hideMark/>
          </w:tcPr>
          <w:p w:rsidR="000844C1" w:rsidRPr="00BD5F4E" w:rsidRDefault="000844C1" w:rsidP="000844C1">
            <w:pPr>
              <w:tabs>
                <w:tab w:val="center" w:pos="5076"/>
              </w:tabs>
              <w:outlineLvl w:val="0"/>
              <w:rPr>
                <w:bCs/>
                <w:sz w:val="28"/>
                <w:szCs w:val="28"/>
              </w:rPr>
            </w:pPr>
            <w:r w:rsidRPr="000844C1">
              <w:rPr>
                <w:bCs/>
                <w:sz w:val="28"/>
                <w:szCs w:val="28"/>
              </w:rPr>
              <w:t>Начальная цена аукциона (плата за размещение НТО за 1 месяц), руб.</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44C1" w:rsidRPr="008E55DA" w:rsidRDefault="000844C1" w:rsidP="000844C1">
            <w:pPr>
              <w:rPr>
                <w:sz w:val="28"/>
                <w:szCs w:val="28"/>
              </w:rPr>
            </w:pPr>
            <w:r>
              <w:rPr>
                <w:sz w:val="28"/>
                <w:szCs w:val="28"/>
              </w:rPr>
              <w:t>6 297,60</w:t>
            </w:r>
          </w:p>
        </w:tc>
      </w:tr>
      <w:tr w:rsidR="000844C1"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hideMark/>
          </w:tcPr>
          <w:p w:rsidR="000844C1" w:rsidRPr="00BD5F4E" w:rsidRDefault="000844C1" w:rsidP="000844C1">
            <w:pPr>
              <w:tabs>
                <w:tab w:val="center" w:pos="5076"/>
              </w:tabs>
              <w:outlineLvl w:val="0"/>
              <w:rPr>
                <w:bCs/>
                <w:sz w:val="28"/>
                <w:szCs w:val="28"/>
              </w:rPr>
            </w:pPr>
            <w:r w:rsidRPr="00BD5F4E">
              <w:rPr>
                <w:bCs/>
                <w:sz w:val="28"/>
                <w:szCs w:val="28"/>
              </w:rPr>
              <w:t>Размер задатка (в размере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44C1" w:rsidRPr="008E55DA" w:rsidRDefault="000844C1" w:rsidP="000844C1">
            <w:pPr>
              <w:rPr>
                <w:sz w:val="28"/>
                <w:szCs w:val="28"/>
              </w:rPr>
            </w:pPr>
            <w:r>
              <w:rPr>
                <w:sz w:val="28"/>
                <w:szCs w:val="28"/>
              </w:rPr>
              <w:t>6 297,60</w:t>
            </w:r>
          </w:p>
        </w:tc>
      </w:tr>
      <w:tr w:rsidR="000844C1"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hideMark/>
          </w:tcPr>
          <w:p w:rsidR="000844C1" w:rsidRPr="00BD5F4E" w:rsidRDefault="000844C1" w:rsidP="000844C1">
            <w:pPr>
              <w:tabs>
                <w:tab w:val="center" w:pos="5076"/>
              </w:tabs>
              <w:outlineLvl w:val="0"/>
              <w:rPr>
                <w:bCs/>
                <w:sz w:val="28"/>
                <w:szCs w:val="28"/>
              </w:rPr>
            </w:pPr>
            <w:r w:rsidRPr="00BD5F4E">
              <w:rPr>
                <w:bCs/>
                <w:sz w:val="28"/>
                <w:szCs w:val="28"/>
              </w:rPr>
              <w:t>Величина повышения начальной цены аукциона - «шаг аукциона» (5% от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44C1" w:rsidRPr="008E55DA" w:rsidRDefault="000844C1" w:rsidP="000844C1">
            <w:pPr>
              <w:rPr>
                <w:sz w:val="28"/>
                <w:szCs w:val="28"/>
              </w:rPr>
            </w:pPr>
            <w:r>
              <w:rPr>
                <w:sz w:val="28"/>
                <w:szCs w:val="28"/>
              </w:rPr>
              <w:t>314,88</w:t>
            </w:r>
          </w:p>
        </w:tc>
      </w:tr>
      <w:tr w:rsidR="000844C1"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hideMark/>
          </w:tcPr>
          <w:p w:rsidR="000844C1" w:rsidRPr="00BD5F4E" w:rsidRDefault="000844C1" w:rsidP="000844C1">
            <w:pPr>
              <w:tabs>
                <w:tab w:val="center" w:pos="5076"/>
              </w:tabs>
              <w:outlineLvl w:val="0"/>
              <w:rPr>
                <w:bCs/>
                <w:sz w:val="28"/>
                <w:szCs w:val="28"/>
              </w:rPr>
            </w:pPr>
            <w:r w:rsidRPr="00BD5F4E">
              <w:rPr>
                <w:bCs/>
                <w:sz w:val="28"/>
                <w:szCs w:val="28"/>
              </w:rPr>
              <w:t>Участники аукциона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44C1" w:rsidRPr="000844C1" w:rsidRDefault="000844C1" w:rsidP="000844C1">
            <w:pPr>
              <w:rPr>
                <w:sz w:val="28"/>
                <w:szCs w:val="28"/>
              </w:rPr>
            </w:pPr>
            <w:r w:rsidRPr="000844C1">
              <w:rPr>
                <w:sz w:val="28"/>
                <w:szCs w:val="28"/>
              </w:rPr>
              <w:t>Юридические лица</w:t>
            </w:r>
          </w:p>
          <w:p w:rsidR="000844C1" w:rsidRPr="000844C1" w:rsidRDefault="000844C1" w:rsidP="000844C1">
            <w:pPr>
              <w:rPr>
                <w:sz w:val="28"/>
                <w:szCs w:val="28"/>
              </w:rPr>
            </w:pPr>
            <w:r w:rsidRPr="000844C1">
              <w:rPr>
                <w:sz w:val="28"/>
                <w:szCs w:val="28"/>
              </w:rPr>
              <w:t>и индивидуальные</w:t>
            </w:r>
          </w:p>
          <w:p w:rsidR="000844C1" w:rsidRPr="000844C1" w:rsidRDefault="000844C1" w:rsidP="000844C1">
            <w:pPr>
              <w:rPr>
                <w:sz w:val="28"/>
                <w:szCs w:val="28"/>
              </w:rPr>
            </w:pPr>
            <w:r w:rsidRPr="000844C1">
              <w:rPr>
                <w:sz w:val="28"/>
                <w:szCs w:val="28"/>
              </w:rPr>
              <w:t>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w:t>
            </w:r>
          </w:p>
          <w:p w:rsidR="000844C1" w:rsidRPr="00BD5F4E" w:rsidRDefault="000844C1" w:rsidP="000844C1">
            <w:pPr>
              <w:rPr>
                <w:sz w:val="28"/>
                <w:szCs w:val="28"/>
              </w:rPr>
            </w:pPr>
            <w:r w:rsidRPr="000844C1">
              <w:rPr>
                <w:sz w:val="28"/>
                <w:szCs w:val="28"/>
              </w:rPr>
              <w:t>на профессиональный доход"</w:t>
            </w:r>
          </w:p>
        </w:tc>
      </w:tr>
      <w:tr w:rsidR="000844C1"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hideMark/>
          </w:tcPr>
          <w:p w:rsidR="000844C1" w:rsidRPr="00BD5F4E" w:rsidRDefault="000844C1" w:rsidP="000844C1">
            <w:pPr>
              <w:tabs>
                <w:tab w:val="center" w:pos="5076"/>
              </w:tabs>
              <w:outlineLvl w:val="0"/>
              <w:rPr>
                <w:bCs/>
                <w:sz w:val="28"/>
                <w:szCs w:val="28"/>
              </w:rPr>
            </w:pPr>
            <w:r w:rsidRPr="00BD5F4E">
              <w:rPr>
                <w:bCs/>
                <w:sz w:val="28"/>
                <w:szCs w:val="28"/>
              </w:rPr>
              <w:t xml:space="preserve">Срок заключения договора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44C1" w:rsidRPr="00BD5F4E" w:rsidRDefault="000844C1" w:rsidP="000844C1">
            <w:pPr>
              <w:rPr>
                <w:sz w:val="28"/>
                <w:szCs w:val="28"/>
              </w:rPr>
            </w:pPr>
            <w:r w:rsidRPr="00BD5F4E">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w:t>
            </w:r>
            <w:r w:rsidRPr="00BD5F4E">
              <w:rPr>
                <w:sz w:val="28"/>
                <w:szCs w:val="28"/>
              </w:rPr>
              <w:lastRenderedPageBreak/>
              <w:t xml:space="preserve">заявок на участие в аукционе </w:t>
            </w:r>
            <w:r w:rsidRPr="00BD5F4E">
              <w:rPr>
                <w:sz w:val="28"/>
                <w:szCs w:val="28"/>
              </w:rPr>
              <w:br/>
              <w:t>(об итогах аукциона)</w:t>
            </w:r>
          </w:p>
        </w:tc>
      </w:tr>
      <w:tr w:rsidR="000844C1"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hideMark/>
          </w:tcPr>
          <w:p w:rsidR="000844C1" w:rsidRPr="00BD5F4E" w:rsidRDefault="000844C1" w:rsidP="000844C1">
            <w:pPr>
              <w:tabs>
                <w:tab w:val="center" w:pos="5076"/>
              </w:tabs>
              <w:outlineLvl w:val="0"/>
              <w:rPr>
                <w:bCs/>
                <w:sz w:val="28"/>
                <w:szCs w:val="28"/>
              </w:rPr>
            </w:pPr>
            <w:r w:rsidRPr="00BD5F4E">
              <w:rPr>
                <w:bCs/>
                <w:sz w:val="28"/>
                <w:szCs w:val="28"/>
              </w:rPr>
              <w:lastRenderedPageBreak/>
              <w:t>Срок и порядок внесения итоговой цены аукциона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44C1" w:rsidRPr="00BD5F4E" w:rsidRDefault="000844C1" w:rsidP="000844C1">
            <w:pPr>
              <w:rPr>
                <w:sz w:val="28"/>
                <w:szCs w:val="28"/>
              </w:rPr>
            </w:pPr>
            <w:r w:rsidRPr="00BD5F4E">
              <w:rPr>
                <w:sz w:val="28"/>
                <w:szCs w:val="28"/>
              </w:rPr>
              <w:t xml:space="preserve">Итоговая цена аукциона (цена договора на осуществление торговой деятельности) вносится в течение десяти дней </w:t>
            </w:r>
            <w:r w:rsidRPr="000844C1">
              <w:rPr>
                <w:sz w:val="28"/>
                <w:szCs w:val="28"/>
              </w:rPr>
              <w:t xml:space="preserve">с момента подписания протокола о рассмотрения заявок на участие в аукционе </w:t>
            </w:r>
            <w:r w:rsidRPr="00BD5F4E">
              <w:rPr>
                <w:sz w:val="28"/>
                <w:szCs w:val="28"/>
              </w:rPr>
              <w:t>(об итогах аукциона)</w:t>
            </w:r>
            <w:r w:rsidRPr="000844C1">
              <w:rPr>
                <w:sz w:val="28"/>
                <w:szCs w:val="28"/>
              </w:rPr>
              <w:t>, за исключением задатка</w:t>
            </w:r>
          </w:p>
        </w:tc>
      </w:tr>
      <w:tr w:rsidR="00802AED" w:rsidRPr="00BD5F4E" w:rsidTr="000844C1">
        <w:trPr>
          <w:trHeight w:val="22"/>
        </w:trPr>
        <w:tc>
          <w:tcPr>
            <w:tcW w:w="5387" w:type="dxa"/>
            <w:tcBorders>
              <w:top w:val="single" w:sz="4" w:space="0" w:color="auto"/>
              <w:left w:val="single" w:sz="4" w:space="0" w:color="auto"/>
              <w:bottom w:val="single" w:sz="4" w:space="0" w:color="auto"/>
              <w:right w:val="single" w:sz="4" w:space="0" w:color="auto"/>
            </w:tcBorders>
          </w:tcPr>
          <w:p w:rsidR="00802AED" w:rsidRPr="00C956CD" w:rsidRDefault="004221CF" w:rsidP="004221CF">
            <w:pPr>
              <w:tabs>
                <w:tab w:val="center" w:pos="5076"/>
              </w:tabs>
              <w:outlineLvl w:val="0"/>
              <w:rPr>
                <w:bCs/>
                <w:sz w:val="28"/>
                <w:szCs w:val="28"/>
              </w:rPr>
            </w:pPr>
            <w:r>
              <w:rPr>
                <w:bCs/>
                <w:sz w:val="28"/>
                <w:szCs w:val="28"/>
              </w:rPr>
              <w:t>Дополнительная информация</w:t>
            </w:r>
            <w:r w:rsidR="00802AED" w:rsidRPr="00C956CD">
              <w:rPr>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02AED" w:rsidRPr="00C956CD" w:rsidRDefault="0036669F" w:rsidP="00463C79">
            <w:pPr>
              <w:rPr>
                <w:sz w:val="28"/>
                <w:szCs w:val="28"/>
              </w:rPr>
            </w:pPr>
            <w:r>
              <w:rPr>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r w:rsidR="00463C79">
              <w:rPr>
                <w:sz w:val="28"/>
                <w:szCs w:val="28"/>
              </w:rPr>
              <w:t xml:space="preserve"> </w:t>
            </w:r>
          </w:p>
        </w:tc>
      </w:tr>
    </w:tbl>
    <w:p w:rsidR="00BD5F4E" w:rsidRDefault="00BD5F4E" w:rsidP="007F2ECB">
      <w:pPr>
        <w:rPr>
          <w:b/>
        </w:rPr>
      </w:pPr>
    </w:p>
    <w:p w:rsidR="009B1E6A" w:rsidRDefault="009B1E6A" w:rsidP="007B3264">
      <w:pPr>
        <w:jc w:val="center"/>
        <w:rPr>
          <w:b/>
          <w:sz w:val="28"/>
          <w:szCs w:val="28"/>
        </w:rPr>
      </w:pPr>
      <w:r w:rsidRPr="00DA5E50">
        <w:rPr>
          <w:b/>
          <w:sz w:val="28"/>
          <w:szCs w:val="28"/>
        </w:rPr>
        <w:t xml:space="preserve">Лот № </w:t>
      </w:r>
      <w:r w:rsidR="008E55DA">
        <w:rPr>
          <w:b/>
          <w:sz w:val="28"/>
          <w:szCs w:val="28"/>
        </w:rPr>
        <w:t>2</w:t>
      </w:r>
    </w:p>
    <w:p w:rsidR="00982775" w:rsidRDefault="00982775" w:rsidP="007B3264">
      <w:pPr>
        <w:jc w:val="center"/>
        <w:rPr>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Вид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rPr>
                <w:sz w:val="28"/>
                <w:szCs w:val="28"/>
              </w:rPr>
            </w:pPr>
            <w:r w:rsidRPr="00BD5F4E">
              <w:rPr>
                <w:sz w:val="28"/>
                <w:szCs w:val="28"/>
              </w:rPr>
              <w:t>Лоток</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 xml:space="preserve">Учетный номер НТО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rPr>
                <w:sz w:val="28"/>
                <w:szCs w:val="28"/>
              </w:rPr>
            </w:pPr>
            <w:r w:rsidRPr="00982775">
              <w:rPr>
                <w:sz w:val="28"/>
                <w:szCs w:val="28"/>
              </w:rPr>
              <w:t>36</w:t>
            </w:r>
            <w:r w:rsidRPr="000844C1">
              <w:rPr>
                <w:sz w:val="28"/>
                <w:szCs w:val="28"/>
              </w:rPr>
              <w:t xml:space="preserve"> </w:t>
            </w:r>
            <w:r w:rsidRPr="00BD5F4E">
              <w:rPr>
                <w:sz w:val="28"/>
                <w:szCs w:val="28"/>
              </w:rPr>
              <w:t>(в соответствии со Схемой размещения нестационарных торговых объектов Чайковского городского округа, часть 2)</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Местоположение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982775" w:rsidRDefault="00982775" w:rsidP="00982775">
            <w:pPr>
              <w:rPr>
                <w:sz w:val="28"/>
                <w:szCs w:val="28"/>
              </w:rPr>
            </w:pPr>
            <w:r>
              <w:rPr>
                <w:sz w:val="28"/>
                <w:szCs w:val="28"/>
              </w:rPr>
              <w:t>у</w:t>
            </w:r>
            <w:r w:rsidRPr="00982775">
              <w:rPr>
                <w:sz w:val="28"/>
                <w:szCs w:val="28"/>
              </w:rPr>
              <w:t>л. Ленина, площадь</w:t>
            </w:r>
          </w:p>
          <w:p w:rsidR="00982775" w:rsidRPr="00BD5F4E" w:rsidRDefault="00982775" w:rsidP="00982775">
            <w:pPr>
              <w:rPr>
                <w:sz w:val="28"/>
                <w:szCs w:val="28"/>
              </w:rPr>
            </w:pPr>
            <w:r w:rsidRPr="00982775">
              <w:rPr>
                <w:sz w:val="28"/>
                <w:szCs w:val="28"/>
              </w:rPr>
              <w:t>Кар</w:t>
            </w:r>
            <w:r>
              <w:rPr>
                <w:sz w:val="28"/>
                <w:szCs w:val="28"/>
              </w:rPr>
              <w:t>л</w:t>
            </w:r>
            <w:r w:rsidRPr="00982775">
              <w:rPr>
                <w:sz w:val="28"/>
                <w:szCs w:val="28"/>
              </w:rPr>
              <w:t>а Маркса</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Размер площади места размещения НТО, кв. 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4221CF" w:rsidP="00802AED">
            <w:pPr>
              <w:rPr>
                <w:sz w:val="28"/>
                <w:szCs w:val="28"/>
              </w:rPr>
            </w:pPr>
            <w:r>
              <w:rPr>
                <w:sz w:val="28"/>
                <w:szCs w:val="28"/>
              </w:rPr>
              <w:t>1</w:t>
            </w:r>
            <w:r w:rsidR="00982775" w:rsidRPr="00D135D2">
              <w:rPr>
                <w:sz w:val="28"/>
                <w:szCs w:val="28"/>
              </w:rPr>
              <w:t>,0</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Специализация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rPr>
                <w:sz w:val="28"/>
                <w:szCs w:val="28"/>
              </w:rPr>
            </w:pPr>
            <w:r w:rsidRPr="00DA5E50">
              <w:rPr>
                <w:sz w:val="28"/>
                <w:szCs w:val="28"/>
              </w:rPr>
              <w:t>Горячие и прохладительные напитки, мороженое</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0844C1" w:rsidRDefault="00982775" w:rsidP="00802AED">
            <w:pPr>
              <w:tabs>
                <w:tab w:val="center" w:pos="5076"/>
              </w:tabs>
              <w:outlineLvl w:val="0"/>
              <w:rPr>
                <w:bCs/>
                <w:sz w:val="28"/>
                <w:szCs w:val="28"/>
              </w:rPr>
            </w:pPr>
            <w:r w:rsidRPr="000844C1">
              <w:rPr>
                <w:bCs/>
                <w:sz w:val="28"/>
                <w:szCs w:val="28"/>
              </w:rPr>
              <w:t>Срок и период размещения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rPr>
                <w:sz w:val="28"/>
                <w:szCs w:val="28"/>
              </w:rPr>
            </w:pPr>
            <w:r>
              <w:rPr>
                <w:sz w:val="28"/>
                <w:szCs w:val="28"/>
              </w:rPr>
              <w:t>С даты заключения договора по 30.09.2023г.</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0844C1">
              <w:rPr>
                <w:bCs/>
                <w:sz w:val="28"/>
                <w:szCs w:val="28"/>
              </w:rPr>
              <w:t>Начальная цена аукциона (плата за размещение НТО за 1 месяц), руб.</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8E55DA" w:rsidRDefault="004221CF" w:rsidP="00802AED">
            <w:pPr>
              <w:rPr>
                <w:sz w:val="28"/>
                <w:szCs w:val="28"/>
              </w:rPr>
            </w:pPr>
            <w:r>
              <w:rPr>
                <w:sz w:val="28"/>
                <w:szCs w:val="28"/>
              </w:rPr>
              <w:t>798,00</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Размер задатка (в размере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8E55DA" w:rsidRDefault="004221CF" w:rsidP="00867F8B">
            <w:pPr>
              <w:rPr>
                <w:sz w:val="28"/>
                <w:szCs w:val="28"/>
              </w:rPr>
            </w:pPr>
            <w:r>
              <w:rPr>
                <w:sz w:val="28"/>
                <w:szCs w:val="28"/>
              </w:rPr>
              <w:t>798,00</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Величина повышения начальной цены аукциона - «шаг аукциона» (5% от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8E55DA" w:rsidRDefault="004221CF" w:rsidP="00802AED">
            <w:pPr>
              <w:rPr>
                <w:sz w:val="28"/>
                <w:szCs w:val="28"/>
              </w:rPr>
            </w:pPr>
            <w:r>
              <w:rPr>
                <w:sz w:val="28"/>
                <w:szCs w:val="28"/>
              </w:rPr>
              <w:t>39,90</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Участники аукциона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0844C1" w:rsidRDefault="00982775" w:rsidP="00802AED">
            <w:pPr>
              <w:rPr>
                <w:sz w:val="28"/>
                <w:szCs w:val="28"/>
              </w:rPr>
            </w:pPr>
            <w:r w:rsidRPr="000844C1">
              <w:rPr>
                <w:sz w:val="28"/>
                <w:szCs w:val="28"/>
              </w:rPr>
              <w:t>Юридические лица</w:t>
            </w:r>
          </w:p>
          <w:p w:rsidR="00982775" w:rsidRPr="000844C1" w:rsidRDefault="00982775" w:rsidP="00802AED">
            <w:pPr>
              <w:rPr>
                <w:sz w:val="28"/>
                <w:szCs w:val="28"/>
              </w:rPr>
            </w:pPr>
            <w:r w:rsidRPr="000844C1">
              <w:rPr>
                <w:sz w:val="28"/>
                <w:szCs w:val="28"/>
              </w:rPr>
              <w:t>и индивидуальные</w:t>
            </w:r>
          </w:p>
          <w:p w:rsidR="00982775" w:rsidRPr="000844C1" w:rsidRDefault="00982775" w:rsidP="00802AED">
            <w:pPr>
              <w:rPr>
                <w:sz w:val="28"/>
                <w:szCs w:val="28"/>
              </w:rPr>
            </w:pPr>
            <w:r w:rsidRPr="000844C1">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w:t>
            </w:r>
            <w:r w:rsidRPr="000844C1">
              <w:rPr>
                <w:sz w:val="28"/>
                <w:szCs w:val="28"/>
              </w:rPr>
              <w:lastRenderedPageBreak/>
              <w:t>физические лица, не являющиеся индивидуальными предпринимателями и применяющие специальный налоговый режим "Налог</w:t>
            </w:r>
          </w:p>
          <w:p w:rsidR="00982775" w:rsidRPr="00BD5F4E" w:rsidRDefault="00982775" w:rsidP="00802AED">
            <w:pPr>
              <w:rPr>
                <w:sz w:val="28"/>
                <w:szCs w:val="28"/>
              </w:rPr>
            </w:pPr>
            <w:r w:rsidRPr="000844C1">
              <w:rPr>
                <w:sz w:val="28"/>
                <w:szCs w:val="28"/>
              </w:rPr>
              <w:t>на профессиональный доход"</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lastRenderedPageBreak/>
              <w:t xml:space="preserve">Срок заключения договора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rPr>
                <w:sz w:val="28"/>
                <w:szCs w:val="28"/>
              </w:rPr>
            </w:pPr>
            <w:r w:rsidRPr="00BD5F4E">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BD5F4E">
              <w:rPr>
                <w:sz w:val="28"/>
                <w:szCs w:val="28"/>
              </w:rPr>
              <w:br/>
              <w:t>(об итогах аукциона)</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Срок и порядок внесения итоговой цены аукциона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rPr>
                <w:sz w:val="28"/>
                <w:szCs w:val="28"/>
              </w:rPr>
            </w:pPr>
            <w:r w:rsidRPr="00BD5F4E">
              <w:rPr>
                <w:sz w:val="28"/>
                <w:szCs w:val="28"/>
              </w:rPr>
              <w:t xml:space="preserve">Итоговая цена аукциона (цена договора на осуществление торговой деятельности) вносится в течение десяти дней </w:t>
            </w:r>
            <w:r w:rsidRPr="000844C1">
              <w:rPr>
                <w:sz w:val="28"/>
                <w:szCs w:val="28"/>
              </w:rPr>
              <w:t xml:space="preserve">с момента подписания протокола о рассмотрения заявок на участие в аукционе </w:t>
            </w:r>
            <w:r w:rsidRPr="00BD5F4E">
              <w:rPr>
                <w:sz w:val="28"/>
                <w:szCs w:val="28"/>
              </w:rPr>
              <w:t>(об итогах аукциона)</w:t>
            </w:r>
            <w:r w:rsidRPr="000844C1">
              <w:rPr>
                <w:sz w:val="28"/>
                <w:szCs w:val="28"/>
              </w:rPr>
              <w:t>, за исключением задатка</w:t>
            </w:r>
          </w:p>
        </w:tc>
      </w:tr>
      <w:tr w:rsidR="00802CE2"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tcPr>
          <w:p w:rsidR="00802CE2" w:rsidRPr="00C956CD" w:rsidRDefault="00802CE2" w:rsidP="00802CE2">
            <w:pPr>
              <w:tabs>
                <w:tab w:val="center" w:pos="5076"/>
              </w:tabs>
              <w:outlineLvl w:val="0"/>
              <w:rPr>
                <w:bCs/>
                <w:sz w:val="28"/>
                <w:szCs w:val="28"/>
              </w:rPr>
            </w:pPr>
            <w:r>
              <w:rPr>
                <w:bCs/>
                <w:sz w:val="28"/>
                <w:szCs w:val="28"/>
              </w:rPr>
              <w:t>Дополнительная информация</w:t>
            </w:r>
            <w:r w:rsidRPr="00C956CD">
              <w:rPr>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02CE2" w:rsidRPr="00C956CD" w:rsidRDefault="0036669F" w:rsidP="00802CE2">
            <w:pPr>
              <w:rPr>
                <w:sz w:val="28"/>
                <w:szCs w:val="28"/>
              </w:rPr>
            </w:pPr>
            <w:r w:rsidRPr="0036669F">
              <w:rPr>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p>
        </w:tc>
      </w:tr>
    </w:tbl>
    <w:p w:rsidR="00982775" w:rsidRPr="00DA5E50" w:rsidRDefault="00982775" w:rsidP="007B3264">
      <w:pPr>
        <w:jc w:val="center"/>
        <w:rPr>
          <w:b/>
          <w:sz w:val="28"/>
          <w:szCs w:val="28"/>
        </w:rPr>
      </w:pPr>
    </w:p>
    <w:p w:rsidR="00E47677" w:rsidRDefault="00982775" w:rsidP="00982775">
      <w:pPr>
        <w:jc w:val="center"/>
        <w:rPr>
          <w:b/>
          <w:sz w:val="28"/>
          <w:szCs w:val="28"/>
        </w:rPr>
      </w:pPr>
      <w:r w:rsidRPr="00982775">
        <w:rPr>
          <w:b/>
          <w:sz w:val="28"/>
          <w:szCs w:val="28"/>
        </w:rPr>
        <w:t xml:space="preserve">Лот № </w:t>
      </w:r>
      <w:r>
        <w:rPr>
          <w:b/>
          <w:sz w:val="28"/>
          <w:szCs w:val="28"/>
        </w:rPr>
        <w:t>3</w:t>
      </w:r>
    </w:p>
    <w:p w:rsidR="00982775" w:rsidRDefault="00982775" w:rsidP="007F2ECB">
      <w:pPr>
        <w:rPr>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Вид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rPr>
                <w:sz w:val="28"/>
                <w:szCs w:val="28"/>
              </w:rPr>
            </w:pPr>
            <w:r w:rsidRPr="00BD5F4E">
              <w:rPr>
                <w:sz w:val="28"/>
                <w:szCs w:val="28"/>
              </w:rPr>
              <w:t>Лоток</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 xml:space="preserve">Учетный номер НТО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rPr>
                <w:sz w:val="28"/>
                <w:szCs w:val="28"/>
              </w:rPr>
            </w:pPr>
            <w:r w:rsidRPr="00982775">
              <w:rPr>
                <w:sz w:val="28"/>
                <w:szCs w:val="28"/>
              </w:rPr>
              <w:t>37</w:t>
            </w:r>
            <w:r w:rsidRPr="000844C1">
              <w:rPr>
                <w:sz w:val="28"/>
                <w:szCs w:val="28"/>
              </w:rPr>
              <w:t xml:space="preserve"> </w:t>
            </w:r>
            <w:r w:rsidRPr="00BD5F4E">
              <w:rPr>
                <w:sz w:val="28"/>
                <w:szCs w:val="28"/>
              </w:rPr>
              <w:t>(в соответствии со Схемой размещения нестационарных торговых объектов Чайковского городского округа, часть 2)</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Местоположение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982775" w:rsidRDefault="00982775" w:rsidP="00802AED">
            <w:pPr>
              <w:rPr>
                <w:sz w:val="28"/>
                <w:szCs w:val="28"/>
              </w:rPr>
            </w:pPr>
            <w:r>
              <w:rPr>
                <w:sz w:val="28"/>
                <w:szCs w:val="28"/>
              </w:rPr>
              <w:t>у</w:t>
            </w:r>
            <w:r w:rsidRPr="00982775">
              <w:rPr>
                <w:sz w:val="28"/>
                <w:szCs w:val="28"/>
              </w:rPr>
              <w:t>л. Ленина, площадь</w:t>
            </w:r>
          </w:p>
          <w:p w:rsidR="00982775" w:rsidRPr="00BD5F4E" w:rsidRDefault="00982775" w:rsidP="00802AED">
            <w:pPr>
              <w:rPr>
                <w:sz w:val="28"/>
                <w:szCs w:val="28"/>
              </w:rPr>
            </w:pPr>
            <w:r w:rsidRPr="00982775">
              <w:rPr>
                <w:sz w:val="28"/>
                <w:szCs w:val="28"/>
              </w:rPr>
              <w:t>Кар</w:t>
            </w:r>
            <w:r>
              <w:rPr>
                <w:sz w:val="28"/>
                <w:szCs w:val="28"/>
              </w:rPr>
              <w:t>л</w:t>
            </w:r>
            <w:r w:rsidRPr="00982775">
              <w:rPr>
                <w:sz w:val="28"/>
                <w:szCs w:val="28"/>
              </w:rPr>
              <w:t>а Маркса</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Размер площади места размещения НТО, кв. 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4221CF" w:rsidP="00802AED">
            <w:pPr>
              <w:rPr>
                <w:sz w:val="28"/>
                <w:szCs w:val="28"/>
              </w:rPr>
            </w:pPr>
            <w:r>
              <w:rPr>
                <w:sz w:val="28"/>
                <w:szCs w:val="28"/>
              </w:rPr>
              <w:t>1</w:t>
            </w:r>
            <w:r w:rsidR="00982775" w:rsidRPr="00D135D2">
              <w:rPr>
                <w:sz w:val="28"/>
                <w:szCs w:val="28"/>
              </w:rPr>
              <w:t>,0</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Специализация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982775" w:rsidRDefault="00982775" w:rsidP="00982775">
            <w:pPr>
              <w:rPr>
                <w:sz w:val="28"/>
                <w:szCs w:val="28"/>
              </w:rPr>
            </w:pPr>
            <w:r w:rsidRPr="00982775">
              <w:rPr>
                <w:sz w:val="28"/>
                <w:szCs w:val="28"/>
              </w:rPr>
              <w:t>Быстрое питание</w:t>
            </w:r>
          </w:p>
          <w:p w:rsidR="00982775" w:rsidRPr="00BD5F4E" w:rsidRDefault="00982775" w:rsidP="00982775">
            <w:pPr>
              <w:rPr>
                <w:sz w:val="28"/>
                <w:szCs w:val="28"/>
              </w:rPr>
            </w:pPr>
            <w:r w:rsidRPr="00982775">
              <w:rPr>
                <w:sz w:val="28"/>
                <w:szCs w:val="28"/>
              </w:rPr>
              <w:t>(готовая еда)</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0844C1" w:rsidRDefault="00982775" w:rsidP="00802AED">
            <w:pPr>
              <w:tabs>
                <w:tab w:val="center" w:pos="5076"/>
              </w:tabs>
              <w:outlineLvl w:val="0"/>
              <w:rPr>
                <w:bCs/>
                <w:sz w:val="28"/>
                <w:szCs w:val="28"/>
              </w:rPr>
            </w:pPr>
            <w:r w:rsidRPr="000844C1">
              <w:rPr>
                <w:bCs/>
                <w:sz w:val="28"/>
                <w:szCs w:val="28"/>
              </w:rPr>
              <w:t>Срок и период размещения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rPr>
                <w:sz w:val="28"/>
                <w:szCs w:val="28"/>
              </w:rPr>
            </w:pPr>
            <w:r>
              <w:rPr>
                <w:sz w:val="28"/>
                <w:szCs w:val="28"/>
              </w:rPr>
              <w:t>С даты заключения договора по 30.09.2023г.</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0844C1">
              <w:rPr>
                <w:bCs/>
                <w:sz w:val="28"/>
                <w:szCs w:val="28"/>
              </w:rPr>
              <w:t>Начальная цена аукциона (плата за размещение НТО за 1 месяц), руб.</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8E55DA" w:rsidRDefault="004221CF" w:rsidP="00802AED">
            <w:pPr>
              <w:rPr>
                <w:sz w:val="28"/>
                <w:szCs w:val="28"/>
              </w:rPr>
            </w:pPr>
            <w:r>
              <w:rPr>
                <w:sz w:val="28"/>
                <w:szCs w:val="28"/>
              </w:rPr>
              <w:t>798,00</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Размер задатка (в размере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8E55DA" w:rsidRDefault="004221CF" w:rsidP="00802AED">
            <w:pPr>
              <w:rPr>
                <w:sz w:val="28"/>
                <w:szCs w:val="28"/>
              </w:rPr>
            </w:pPr>
            <w:r>
              <w:rPr>
                <w:sz w:val="28"/>
                <w:szCs w:val="28"/>
              </w:rPr>
              <w:t>798,00</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lastRenderedPageBreak/>
              <w:t>Величина повышения начальной цены аукциона - «шаг аукциона» (5% от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8E55DA" w:rsidRDefault="004221CF" w:rsidP="00802AED">
            <w:pPr>
              <w:rPr>
                <w:sz w:val="28"/>
                <w:szCs w:val="28"/>
              </w:rPr>
            </w:pPr>
            <w:r>
              <w:rPr>
                <w:sz w:val="28"/>
                <w:szCs w:val="28"/>
              </w:rPr>
              <w:t>39,90</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Участники аукциона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0844C1" w:rsidRDefault="00982775" w:rsidP="00802AED">
            <w:pPr>
              <w:rPr>
                <w:sz w:val="28"/>
                <w:szCs w:val="28"/>
              </w:rPr>
            </w:pPr>
            <w:r w:rsidRPr="000844C1">
              <w:rPr>
                <w:sz w:val="28"/>
                <w:szCs w:val="28"/>
              </w:rPr>
              <w:t>Юридические лица</w:t>
            </w:r>
          </w:p>
          <w:p w:rsidR="00982775" w:rsidRPr="000844C1" w:rsidRDefault="00982775" w:rsidP="00802AED">
            <w:pPr>
              <w:rPr>
                <w:sz w:val="28"/>
                <w:szCs w:val="28"/>
              </w:rPr>
            </w:pPr>
            <w:r w:rsidRPr="000844C1">
              <w:rPr>
                <w:sz w:val="28"/>
                <w:szCs w:val="28"/>
              </w:rPr>
              <w:t>и индивидуальные</w:t>
            </w:r>
          </w:p>
          <w:p w:rsidR="00982775" w:rsidRPr="000844C1" w:rsidRDefault="00982775" w:rsidP="00802AED">
            <w:pPr>
              <w:rPr>
                <w:sz w:val="28"/>
                <w:szCs w:val="28"/>
              </w:rPr>
            </w:pPr>
            <w:r w:rsidRPr="000844C1">
              <w:rPr>
                <w:sz w:val="28"/>
                <w:szCs w:val="28"/>
              </w:rPr>
              <w:t>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w:t>
            </w:r>
          </w:p>
          <w:p w:rsidR="00982775" w:rsidRPr="00BD5F4E" w:rsidRDefault="00982775" w:rsidP="00802AED">
            <w:pPr>
              <w:rPr>
                <w:sz w:val="28"/>
                <w:szCs w:val="28"/>
              </w:rPr>
            </w:pPr>
            <w:r w:rsidRPr="000844C1">
              <w:rPr>
                <w:sz w:val="28"/>
                <w:szCs w:val="28"/>
              </w:rPr>
              <w:t>на профессиональный доход"</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 xml:space="preserve">Срок заключения договора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rPr>
                <w:sz w:val="28"/>
                <w:szCs w:val="28"/>
              </w:rPr>
            </w:pPr>
            <w:r w:rsidRPr="00BD5F4E">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BD5F4E">
              <w:rPr>
                <w:sz w:val="28"/>
                <w:szCs w:val="28"/>
              </w:rPr>
              <w:br/>
              <w:t>(об итогах аукциона)</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Срок и порядок внесения итоговой цены аукциона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rPr>
                <w:sz w:val="28"/>
                <w:szCs w:val="28"/>
              </w:rPr>
            </w:pPr>
            <w:r w:rsidRPr="00BD5F4E">
              <w:rPr>
                <w:sz w:val="28"/>
                <w:szCs w:val="28"/>
              </w:rPr>
              <w:t xml:space="preserve">Итоговая цена аукциона (цена договора на осуществление торговой деятельности) вносится в течение десяти дней </w:t>
            </w:r>
            <w:r w:rsidRPr="000844C1">
              <w:rPr>
                <w:sz w:val="28"/>
                <w:szCs w:val="28"/>
              </w:rPr>
              <w:t xml:space="preserve">с момента подписания протокола о рассмотрения заявок на участие в аукционе </w:t>
            </w:r>
            <w:r w:rsidRPr="00BD5F4E">
              <w:rPr>
                <w:sz w:val="28"/>
                <w:szCs w:val="28"/>
              </w:rPr>
              <w:t>(об итогах аукциона)</w:t>
            </w:r>
            <w:r w:rsidRPr="000844C1">
              <w:rPr>
                <w:sz w:val="28"/>
                <w:szCs w:val="28"/>
              </w:rPr>
              <w:t>, за исключением задатка</w:t>
            </w:r>
          </w:p>
        </w:tc>
      </w:tr>
      <w:tr w:rsidR="00802CE2"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tcPr>
          <w:p w:rsidR="00802CE2" w:rsidRPr="00C956CD" w:rsidRDefault="00802CE2" w:rsidP="00802CE2">
            <w:pPr>
              <w:tabs>
                <w:tab w:val="center" w:pos="5076"/>
              </w:tabs>
              <w:outlineLvl w:val="0"/>
              <w:rPr>
                <w:bCs/>
                <w:sz w:val="28"/>
                <w:szCs w:val="28"/>
              </w:rPr>
            </w:pPr>
            <w:r>
              <w:rPr>
                <w:bCs/>
                <w:sz w:val="28"/>
                <w:szCs w:val="28"/>
              </w:rPr>
              <w:t>Дополнительная информация</w:t>
            </w:r>
            <w:r w:rsidRPr="00C956CD">
              <w:rPr>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02CE2" w:rsidRPr="00C956CD" w:rsidRDefault="0036669F" w:rsidP="00802CE2">
            <w:pPr>
              <w:rPr>
                <w:sz w:val="28"/>
                <w:szCs w:val="28"/>
              </w:rPr>
            </w:pPr>
            <w:r w:rsidRPr="0036669F">
              <w:rPr>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p>
        </w:tc>
      </w:tr>
    </w:tbl>
    <w:p w:rsidR="00982775" w:rsidRDefault="00982775" w:rsidP="007F2ECB">
      <w:pPr>
        <w:rPr>
          <w:b/>
          <w:sz w:val="28"/>
          <w:szCs w:val="28"/>
        </w:rPr>
      </w:pPr>
    </w:p>
    <w:p w:rsidR="00982775" w:rsidRDefault="00982775" w:rsidP="00982775">
      <w:pPr>
        <w:jc w:val="center"/>
        <w:rPr>
          <w:b/>
          <w:sz w:val="28"/>
          <w:szCs w:val="28"/>
        </w:rPr>
      </w:pPr>
      <w:r>
        <w:rPr>
          <w:b/>
          <w:sz w:val="28"/>
          <w:szCs w:val="28"/>
        </w:rPr>
        <w:t>Лот № 4</w:t>
      </w:r>
    </w:p>
    <w:p w:rsidR="00982775" w:rsidRDefault="00982775" w:rsidP="007F2ECB">
      <w:pPr>
        <w:rPr>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Вид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rPr>
                <w:sz w:val="28"/>
                <w:szCs w:val="28"/>
              </w:rPr>
            </w:pPr>
            <w:r w:rsidRPr="00BD5F4E">
              <w:rPr>
                <w:sz w:val="28"/>
                <w:szCs w:val="28"/>
              </w:rPr>
              <w:t>Лоток</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 xml:space="preserve">Учетный номер НТО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982775" w:rsidRDefault="00982775" w:rsidP="00802AED">
            <w:pPr>
              <w:rPr>
                <w:sz w:val="28"/>
                <w:szCs w:val="28"/>
              </w:rPr>
            </w:pPr>
            <w:r w:rsidRPr="00982775">
              <w:rPr>
                <w:sz w:val="28"/>
                <w:szCs w:val="28"/>
              </w:rPr>
              <w:t>73 (в соответствии со Схемой размещения нестационарных торговых объектов Чайковского городского округа, часть 2)</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Местоположение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D135D2" w:rsidRDefault="00982775" w:rsidP="00802AED">
            <w:pPr>
              <w:rPr>
                <w:sz w:val="28"/>
                <w:szCs w:val="28"/>
              </w:rPr>
            </w:pPr>
            <w:r w:rsidRPr="00D135D2">
              <w:rPr>
                <w:sz w:val="28"/>
                <w:szCs w:val="28"/>
              </w:rPr>
              <w:t>Набережная</w:t>
            </w:r>
          </w:p>
          <w:p w:rsidR="00982775" w:rsidRPr="00BD5F4E" w:rsidRDefault="00982775" w:rsidP="00802AED">
            <w:pPr>
              <w:rPr>
                <w:sz w:val="28"/>
                <w:szCs w:val="28"/>
              </w:rPr>
            </w:pPr>
            <w:r w:rsidRPr="00D135D2">
              <w:rPr>
                <w:sz w:val="28"/>
                <w:szCs w:val="28"/>
              </w:rPr>
              <w:t>(за санаторием «Чайка»</w:t>
            </w:r>
            <w:r>
              <w:rPr>
                <w:sz w:val="28"/>
                <w:szCs w:val="28"/>
              </w:rPr>
              <w:t>)</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lastRenderedPageBreak/>
              <w:t>Размер площади места размещения НТО, кв. 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4221CF" w:rsidP="00802AED">
            <w:pPr>
              <w:rPr>
                <w:sz w:val="28"/>
                <w:szCs w:val="28"/>
              </w:rPr>
            </w:pPr>
            <w:r>
              <w:rPr>
                <w:sz w:val="28"/>
                <w:szCs w:val="28"/>
              </w:rPr>
              <w:t>1</w:t>
            </w:r>
            <w:r w:rsidR="00982775" w:rsidRPr="00D135D2">
              <w:rPr>
                <w:sz w:val="28"/>
                <w:szCs w:val="28"/>
              </w:rPr>
              <w:t>,0</w:t>
            </w:r>
          </w:p>
        </w:tc>
      </w:tr>
      <w:tr w:rsidR="0098277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outlineLvl w:val="0"/>
              <w:rPr>
                <w:bCs/>
                <w:sz w:val="28"/>
                <w:szCs w:val="28"/>
              </w:rPr>
            </w:pPr>
            <w:r w:rsidRPr="00BD5F4E">
              <w:rPr>
                <w:bCs/>
                <w:sz w:val="28"/>
                <w:szCs w:val="28"/>
              </w:rPr>
              <w:t>Специализация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2775" w:rsidRPr="00DA5E50" w:rsidRDefault="00982775" w:rsidP="00802AED">
            <w:pPr>
              <w:rPr>
                <w:sz w:val="28"/>
                <w:szCs w:val="28"/>
              </w:rPr>
            </w:pPr>
            <w:r w:rsidRPr="00DA5E50">
              <w:rPr>
                <w:sz w:val="28"/>
                <w:szCs w:val="28"/>
              </w:rPr>
              <w:t>Быстрое питание</w:t>
            </w:r>
          </w:p>
          <w:p w:rsidR="00982775" w:rsidRPr="00BD5F4E" w:rsidRDefault="00982775" w:rsidP="00802AED">
            <w:pPr>
              <w:rPr>
                <w:sz w:val="28"/>
                <w:szCs w:val="28"/>
              </w:rPr>
            </w:pPr>
            <w:r w:rsidRPr="00DA5E50">
              <w:rPr>
                <w:sz w:val="28"/>
                <w:szCs w:val="28"/>
              </w:rPr>
              <w:t>(готовая еда)</w:t>
            </w:r>
          </w:p>
        </w:tc>
      </w:tr>
      <w:tr w:rsidR="00982775" w:rsidRPr="00BD5F4E" w:rsidTr="00802AED">
        <w:tc>
          <w:tcPr>
            <w:tcW w:w="5387" w:type="dxa"/>
            <w:tcBorders>
              <w:top w:val="single" w:sz="4" w:space="0" w:color="auto"/>
              <w:left w:val="single" w:sz="4" w:space="0" w:color="auto"/>
              <w:right w:val="single" w:sz="4" w:space="0" w:color="auto"/>
            </w:tcBorders>
            <w:hideMark/>
          </w:tcPr>
          <w:p w:rsidR="00982775" w:rsidRPr="00BD5F4E" w:rsidRDefault="00982775" w:rsidP="00802AED">
            <w:pPr>
              <w:tabs>
                <w:tab w:val="center" w:pos="5076"/>
              </w:tabs>
              <w:outlineLvl w:val="0"/>
              <w:rPr>
                <w:sz w:val="28"/>
                <w:szCs w:val="28"/>
                <w:highlight w:val="yellow"/>
              </w:rPr>
            </w:pPr>
            <w:r w:rsidRPr="00BD5F4E">
              <w:rPr>
                <w:sz w:val="28"/>
                <w:szCs w:val="28"/>
              </w:rPr>
              <w:t xml:space="preserve">Срок </w:t>
            </w:r>
            <w:r>
              <w:rPr>
                <w:sz w:val="28"/>
                <w:szCs w:val="28"/>
              </w:rPr>
              <w:t>и п</w:t>
            </w:r>
            <w:r w:rsidRPr="00BD5F4E">
              <w:rPr>
                <w:sz w:val="28"/>
                <w:szCs w:val="28"/>
              </w:rPr>
              <w:t>ериод размещения НТО</w:t>
            </w:r>
          </w:p>
        </w:tc>
        <w:tc>
          <w:tcPr>
            <w:tcW w:w="4536" w:type="dxa"/>
            <w:tcBorders>
              <w:top w:val="single" w:sz="4" w:space="0" w:color="auto"/>
              <w:left w:val="single" w:sz="4" w:space="0" w:color="auto"/>
              <w:right w:val="single" w:sz="4" w:space="0" w:color="auto"/>
            </w:tcBorders>
            <w:hideMark/>
          </w:tcPr>
          <w:p w:rsidR="00982775" w:rsidRPr="00BD5F4E" w:rsidRDefault="00982775" w:rsidP="00982775">
            <w:pPr>
              <w:rPr>
                <w:sz w:val="28"/>
                <w:szCs w:val="28"/>
              </w:rPr>
            </w:pPr>
            <w:r>
              <w:rPr>
                <w:sz w:val="28"/>
                <w:szCs w:val="28"/>
              </w:rPr>
              <w:t>С даты заключения договора по 30.09.2023г.</w:t>
            </w:r>
          </w:p>
        </w:tc>
      </w:tr>
      <w:tr w:rsidR="00982775"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spacing w:line="256" w:lineRule="auto"/>
              <w:outlineLvl w:val="0"/>
              <w:rPr>
                <w:bCs/>
                <w:sz w:val="28"/>
                <w:szCs w:val="28"/>
              </w:rPr>
            </w:pPr>
            <w:r w:rsidRPr="00BD5F4E">
              <w:rPr>
                <w:sz w:val="28"/>
                <w:szCs w:val="28"/>
              </w:rPr>
              <w:t>Начальная цена аукциона (плата за размещение НТО за 1 месяц), руб.</w:t>
            </w:r>
          </w:p>
        </w:tc>
        <w:tc>
          <w:tcPr>
            <w:tcW w:w="4536" w:type="dxa"/>
            <w:tcBorders>
              <w:top w:val="single" w:sz="4" w:space="0" w:color="auto"/>
              <w:left w:val="single" w:sz="4" w:space="0" w:color="auto"/>
              <w:bottom w:val="single" w:sz="4" w:space="0" w:color="auto"/>
              <w:right w:val="single" w:sz="4" w:space="0" w:color="auto"/>
            </w:tcBorders>
            <w:hideMark/>
          </w:tcPr>
          <w:p w:rsidR="00982775" w:rsidRPr="008E55DA" w:rsidRDefault="004221CF" w:rsidP="00802AED">
            <w:pPr>
              <w:rPr>
                <w:sz w:val="28"/>
                <w:szCs w:val="28"/>
              </w:rPr>
            </w:pPr>
            <w:r>
              <w:rPr>
                <w:sz w:val="28"/>
                <w:szCs w:val="28"/>
              </w:rPr>
              <w:t>787,20</w:t>
            </w:r>
          </w:p>
        </w:tc>
      </w:tr>
      <w:tr w:rsidR="00982775"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spacing w:line="256" w:lineRule="auto"/>
              <w:outlineLvl w:val="0"/>
              <w:rPr>
                <w:bCs/>
                <w:sz w:val="28"/>
                <w:szCs w:val="28"/>
              </w:rPr>
            </w:pPr>
            <w:r w:rsidRPr="00BD5F4E">
              <w:rPr>
                <w:bCs/>
                <w:sz w:val="28"/>
                <w:szCs w:val="28"/>
              </w:rPr>
              <w:t>Размер задатка (в размере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982775" w:rsidRPr="008E55DA" w:rsidRDefault="004221CF" w:rsidP="00802AED">
            <w:pPr>
              <w:rPr>
                <w:sz w:val="28"/>
                <w:szCs w:val="28"/>
              </w:rPr>
            </w:pPr>
            <w:r>
              <w:rPr>
                <w:sz w:val="28"/>
                <w:szCs w:val="28"/>
              </w:rPr>
              <w:t>787,20</w:t>
            </w:r>
          </w:p>
        </w:tc>
      </w:tr>
      <w:tr w:rsidR="00982775"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tabs>
                <w:tab w:val="center" w:pos="5076"/>
              </w:tabs>
              <w:spacing w:line="256" w:lineRule="auto"/>
              <w:outlineLvl w:val="0"/>
              <w:rPr>
                <w:bCs/>
                <w:sz w:val="28"/>
                <w:szCs w:val="28"/>
              </w:rPr>
            </w:pPr>
            <w:r w:rsidRPr="00BD5F4E">
              <w:rPr>
                <w:bCs/>
                <w:sz w:val="28"/>
                <w:szCs w:val="28"/>
              </w:rPr>
              <w:t>Величина повышения начальной цены аукциона - «шаг аукциона» (5% от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982775" w:rsidRPr="008E55DA" w:rsidRDefault="004221CF" w:rsidP="00802AED">
            <w:pPr>
              <w:rPr>
                <w:sz w:val="28"/>
                <w:szCs w:val="28"/>
              </w:rPr>
            </w:pPr>
            <w:r>
              <w:rPr>
                <w:sz w:val="28"/>
                <w:szCs w:val="28"/>
              </w:rPr>
              <w:t>39,36</w:t>
            </w:r>
          </w:p>
        </w:tc>
      </w:tr>
      <w:tr w:rsidR="00982775" w:rsidRPr="00BD5F4E" w:rsidTr="00802AED">
        <w:tc>
          <w:tcPr>
            <w:tcW w:w="5387"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tabs>
                <w:tab w:val="center" w:pos="5076"/>
              </w:tabs>
              <w:outlineLvl w:val="0"/>
              <w:rPr>
                <w:bCs/>
                <w:sz w:val="28"/>
                <w:szCs w:val="28"/>
              </w:rPr>
            </w:pPr>
            <w:r w:rsidRPr="00BD5F4E">
              <w:rPr>
                <w:bCs/>
                <w:sz w:val="28"/>
                <w:szCs w:val="28"/>
              </w:rPr>
              <w:t>Участники аукциона</w:t>
            </w:r>
          </w:p>
        </w:tc>
        <w:tc>
          <w:tcPr>
            <w:tcW w:w="4536" w:type="dxa"/>
            <w:tcBorders>
              <w:top w:val="single" w:sz="4" w:space="0" w:color="auto"/>
              <w:left w:val="single" w:sz="4" w:space="0" w:color="auto"/>
              <w:bottom w:val="single" w:sz="4" w:space="0" w:color="auto"/>
              <w:right w:val="single" w:sz="4" w:space="0" w:color="auto"/>
            </w:tcBorders>
            <w:hideMark/>
          </w:tcPr>
          <w:p w:rsidR="00985A95" w:rsidRPr="00985A95" w:rsidRDefault="00985A95" w:rsidP="00985A95">
            <w:pPr>
              <w:autoSpaceDE w:val="0"/>
              <w:autoSpaceDN w:val="0"/>
              <w:adjustRightInd w:val="0"/>
              <w:rPr>
                <w:sz w:val="28"/>
                <w:szCs w:val="28"/>
              </w:rPr>
            </w:pPr>
            <w:r w:rsidRPr="00985A95">
              <w:rPr>
                <w:sz w:val="28"/>
                <w:szCs w:val="28"/>
              </w:rPr>
              <w:t>Юридические лица</w:t>
            </w:r>
          </w:p>
          <w:p w:rsidR="00985A95" w:rsidRPr="00985A95" w:rsidRDefault="00985A95" w:rsidP="00985A95">
            <w:pPr>
              <w:autoSpaceDE w:val="0"/>
              <w:autoSpaceDN w:val="0"/>
              <w:adjustRightInd w:val="0"/>
              <w:rPr>
                <w:sz w:val="28"/>
                <w:szCs w:val="28"/>
              </w:rPr>
            </w:pPr>
            <w:r w:rsidRPr="00985A95">
              <w:rPr>
                <w:sz w:val="28"/>
                <w:szCs w:val="28"/>
              </w:rPr>
              <w:t>и индивидуальные</w:t>
            </w:r>
          </w:p>
          <w:p w:rsidR="00985A95" w:rsidRPr="00985A95" w:rsidRDefault="00985A95" w:rsidP="00985A95">
            <w:pPr>
              <w:autoSpaceDE w:val="0"/>
              <w:autoSpaceDN w:val="0"/>
              <w:adjustRightInd w:val="0"/>
              <w:rPr>
                <w:sz w:val="28"/>
                <w:szCs w:val="28"/>
              </w:rPr>
            </w:pPr>
            <w:r w:rsidRPr="00985A95">
              <w:rPr>
                <w:sz w:val="28"/>
                <w:szCs w:val="28"/>
              </w:rPr>
              <w:t>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w:t>
            </w:r>
          </w:p>
          <w:p w:rsidR="00982775" w:rsidRPr="00BD5F4E" w:rsidRDefault="00985A95" w:rsidP="00985A95">
            <w:pPr>
              <w:autoSpaceDE w:val="0"/>
              <w:autoSpaceDN w:val="0"/>
              <w:adjustRightInd w:val="0"/>
              <w:rPr>
                <w:sz w:val="28"/>
                <w:szCs w:val="28"/>
              </w:rPr>
            </w:pPr>
            <w:r w:rsidRPr="00985A95">
              <w:rPr>
                <w:sz w:val="28"/>
                <w:szCs w:val="28"/>
              </w:rPr>
              <w:t>на профессиональный доход"</w:t>
            </w:r>
          </w:p>
        </w:tc>
      </w:tr>
      <w:tr w:rsidR="00982775" w:rsidRPr="00BD5F4E" w:rsidTr="00802AED">
        <w:tc>
          <w:tcPr>
            <w:tcW w:w="5387"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tabs>
                <w:tab w:val="center" w:pos="5076"/>
              </w:tabs>
              <w:outlineLvl w:val="0"/>
              <w:rPr>
                <w:bCs/>
                <w:sz w:val="28"/>
                <w:szCs w:val="28"/>
              </w:rPr>
            </w:pPr>
            <w:r w:rsidRPr="00BD5F4E">
              <w:rPr>
                <w:bCs/>
                <w:sz w:val="28"/>
                <w:szCs w:val="28"/>
              </w:rPr>
              <w:t xml:space="preserve">Срок заключения договора </w:t>
            </w:r>
          </w:p>
        </w:tc>
        <w:tc>
          <w:tcPr>
            <w:tcW w:w="4536"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autoSpaceDE w:val="0"/>
              <w:autoSpaceDN w:val="0"/>
              <w:adjustRightInd w:val="0"/>
              <w:rPr>
                <w:sz w:val="28"/>
                <w:szCs w:val="28"/>
              </w:rPr>
            </w:pPr>
            <w:r w:rsidRPr="00BD5F4E">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BD5F4E">
              <w:rPr>
                <w:sz w:val="28"/>
                <w:szCs w:val="28"/>
              </w:rPr>
              <w:br/>
              <w:t>(об итогах аукциона)</w:t>
            </w:r>
          </w:p>
        </w:tc>
      </w:tr>
      <w:tr w:rsidR="00982775" w:rsidRPr="00BD5F4E" w:rsidTr="00802AED">
        <w:trPr>
          <w:trHeight w:val="557"/>
        </w:trPr>
        <w:tc>
          <w:tcPr>
            <w:tcW w:w="5387" w:type="dxa"/>
            <w:tcBorders>
              <w:top w:val="single" w:sz="4" w:space="0" w:color="auto"/>
              <w:left w:val="single" w:sz="4" w:space="0" w:color="auto"/>
              <w:bottom w:val="single" w:sz="4" w:space="0" w:color="auto"/>
              <w:right w:val="single" w:sz="4" w:space="0" w:color="auto"/>
            </w:tcBorders>
            <w:vAlign w:val="center"/>
            <w:hideMark/>
          </w:tcPr>
          <w:p w:rsidR="00982775" w:rsidRPr="00BD5F4E" w:rsidRDefault="00982775" w:rsidP="00802AED">
            <w:pPr>
              <w:tabs>
                <w:tab w:val="center" w:pos="5076"/>
              </w:tabs>
              <w:outlineLvl w:val="0"/>
              <w:rPr>
                <w:bCs/>
                <w:sz w:val="28"/>
                <w:szCs w:val="28"/>
              </w:rPr>
            </w:pPr>
            <w:r w:rsidRPr="00BD5F4E">
              <w:rPr>
                <w:bCs/>
                <w:sz w:val="28"/>
                <w:szCs w:val="28"/>
              </w:rPr>
              <w:t>Срок и порядок внесения итоговой цены аукциона</w:t>
            </w:r>
          </w:p>
        </w:tc>
        <w:tc>
          <w:tcPr>
            <w:tcW w:w="4536" w:type="dxa"/>
            <w:tcBorders>
              <w:top w:val="single" w:sz="4" w:space="0" w:color="auto"/>
              <w:left w:val="single" w:sz="4" w:space="0" w:color="auto"/>
              <w:bottom w:val="single" w:sz="4" w:space="0" w:color="auto"/>
              <w:right w:val="single" w:sz="4" w:space="0" w:color="auto"/>
            </w:tcBorders>
            <w:hideMark/>
          </w:tcPr>
          <w:p w:rsidR="00982775" w:rsidRPr="00BD5F4E" w:rsidRDefault="00982775" w:rsidP="00802AED">
            <w:pPr>
              <w:autoSpaceDE w:val="0"/>
              <w:autoSpaceDN w:val="0"/>
              <w:adjustRightInd w:val="0"/>
              <w:rPr>
                <w:sz w:val="28"/>
                <w:szCs w:val="28"/>
              </w:rPr>
            </w:pPr>
            <w:r w:rsidRPr="00BD5F4E">
              <w:rPr>
                <w:sz w:val="28"/>
                <w:szCs w:val="28"/>
              </w:rPr>
              <w:t xml:space="preserve">Итоговая цена аукциона (цена договора на осуществление торговой деятельности) вносится в течение десяти дней </w:t>
            </w:r>
            <w:r w:rsidRPr="00BD5F4E">
              <w:rPr>
                <w:kern w:val="2"/>
                <w:sz w:val="28"/>
                <w:szCs w:val="28"/>
              </w:rPr>
              <w:t xml:space="preserve">с момента подписания протокола о рассмотрения заявок на участие в аукционе </w:t>
            </w:r>
            <w:r w:rsidRPr="00BD5F4E">
              <w:rPr>
                <w:sz w:val="28"/>
                <w:szCs w:val="28"/>
                <w:lang w:bidi="ru-RU"/>
              </w:rPr>
              <w:t>(об итогах аукциона)</w:t>
            </w:r>
            <w:r w:rsidRPr="00BD5F4E">
              <w:rPr>
                <w:kern w:val="2"/>
                <w:sz w:val="28"/>
                <w:szCs w:val="28"/>
              </w:rPr>
              <w:t>, за исключением задатка</w:t>
            </w:r>
          </w:p>
        </w:tc>
      </w:tr>
      <w:tr w:rsidR="00802CE2" w:rsidRPr="00BD5F4E" w:rsidTr="00463C79">
        <w:trPr>
          <w:trHeight w:val="557"/>
        </w:trPr>
        <w:tc>
          <w:tcPr>
            <w:tcW w:w="5387" w:type="dxa"/>
            <w:tcBorders>
              <w:top w:val="single" w:sz="4" w:space="0" w:color="auto"/>
              <w:left w:val="single" w:sz="4" w:space="0" w:color="auto"/>
              <w:bottom w:val="single" w:sz="4" w:space="0" w:color="auto"/>
              <w:right w:val="single" w:sz="4" w:space="0" w:color="auto"/>
            </w:tcBorders>
          </w:tcPr>
          <w:p w:rsidR="00802CE2" w:rsidRPr="00C956CD" w:rsidRDefault="00802CE2" w:rsidP="00802CE2">
            <w:pPr>
              <w:tabs>
                <w:tab w:val="center" w:pos="5076"/>
              </w:tabs>
              <w:outlineLvl w:val="0"/>
              <w:rPr>
                <w:bCs/>
                <w:sz w:val="28"/>
                <w:szCs w:val="28"/>
              </w:rPr>
            </w:pPr>
            <w:r>
              <w:rPr>
                <w:bCs/>
                <w:sz w:val="28"/>
                <w:szCs w:val="28"/>
              </w:rPr>
              <w:t>Дополнительная информация</w:t>
            </w:r>
            <w:r w:rsidRPr="00C956CD">
              <w:rPr>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02CE2" w:rsidRPr="00C956CD" w:rsidRDefault="0036669F" w:rsidP="00802CE2">
            <w:pPr>
              <w:rPr>
                <w:sz w:val="28"/>
                <w:szCs w:val="28"/>
              </w:rPr>
            </w:pPr>
            <w:r w:rsidRPr="0036669F">
              <w:rPr>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p>
        </w:tc>
      </w:tr>
    </w:tbl>
    <w:p w:rsidR="00982775" w:rsidRDefault="00982775" w:rsidP="007F2ECB">
      <w:pPr>
        <w:rPr>
          <w:b/>
          <w:sz w:val="28"/>
          <w:szCs w:val="28"/>
        </w:rPr>
      </w:pPr>
    </w:p>
    <w:p w:rsidR="00DA5E50" w:rsidRDefault="00DA5E50" w:rsidP="007B3264">
      <w:pPr>
        <w:jc w:val="center"/>
        <w:rPr>
          <w:b/>
          <w:sz w:val="28"/>
          <w:szCs w:val="28"/>
        </w:rPr>
      </w:pPr>
      <w:r>
        <w:rPr>
          <w:b/>
          <w:sz w:val="28"/>
          <w:szCs w:val="28"/>
        </w:rPr>
        <w:t xml:space="preserve">Лот № </w:t>
      </w:r>
      <w:r w:rsidR="00985A95">
        <w:rPr>
          <w:b/>
          <w:sz w:val="28"/>
          <w:szCs w:val="28"/>
        </w:rPr>
        <w:t>5</w:t>
      </w:r>
    </w:p>
    <w:p w:rsidR="00DA5E50" w:rsidRDefault="00DA5E50" w:rsidP="007F2ECB">
      <w:pPr>
        <w:rPr>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Вид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rPr>
                <w:sz w:val="28"/>
                <w:szCs w:val="28"/>
              </w:rPr>
            </w:pPr>
            <w:r w:rsidRPr="00BD5F4E">
              <w:rPr>
                <w:sz w:val="28"/>
                <w:szCs w:val="28"/>
              </w:rPr>
              <w:t>Лоток</w:t>
            </w:r>
          </w:p>
        </w:tc>
      </w:tr>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 xml:space="preserve">Учетный номер НТО </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rPr>
                <w:sz w:val="28"/>
                <w:szCs w:val="28"/>
              </w:rPr>
            </w:pPr>
            <w:r w:rsidRPr="00985A95">
              <w:rPr>
                <w:sz w:val="28"/>
                <w:szCs w:val="28"/>
              </w:rPr>
              <w:t>74</w:t>
            </w:r>
            <w:r w:rsidRPr="00BD5F4E">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Местоположение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D135D2" w:rsidRDefault="00DA5E50" w:rsidP="00DA5E50">
            <w:pPr>
              <w:rPr>
                <w:sz w:val="28"/>
                <w:szCs w:val="28"/>
              </w:rPr>
            </w:pPr>
            <w:r w:rsidRPr="00D135D2">
              <w:rPr>
                <w:sz w:val="28"/>
                <w:szCs w:val="28"/>
              </w:rPr>
              <w:t>Набережная</w:t>
            </w:r>
          </w:p>
          <w:p w:rsidR="00DA5E50" w:rsidRPr="00BD5F4E" w:rsidRDefault="00DA5E50" w:rsidP="00DA5E50">
            <w:pPr>
              <w:rPr>
                <w:sz w:val="28"/>
                <w:szCs w:val="28"/>
              </w:rPr>
            </w:pPr>
            <w:r w:rsidRPr="00D135D2">
              <w:rPr>
                <w:sz w:val="28"/>
                <w:szCs w:val="28"/>
              </w:rPr>
              <w:t>(за санаторием «Чайка»</w:t>
            </w:r>
            <w:r>
              <w:rPr>
                <w:sz w:val="28"/>
                <w:szCs w:val="28"/>
              </w:rPr>
              <w:t>)</w:t>
            </w:r>
          </w:p>
        </w:tc>
      </w:tr>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Размер площади места размещения НТО, кв. 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4221CF" w:rsidP="00DA5E50">
            <w:pPr>
              <w:rPr>
                <w:sz w:val="28"/>
                <w:szCs w:val="28"/>
              </w:rPr>
            </w:pPr>
            <w:r>
              <w:rPr>
                <w:sz w:val="28"/>
                <w:szCs w:val="28"/>
              </w:rPr>
              <w:t>1</w:t>
            </w:r>
            <w:r w:rsidR="00DA5E50" w:rsidRPr="00D135D2">
              <w:rPr>
                <w:sz w:val="28"/>
                <w:szCs w:val="28"/>
              </w:rPr>
              <w:t>,0</w:t>
            </w:r>
          </w:p>
        </w:tc>
      </w:tr>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Специализация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DA5E50" w:rsidRDefault="00DA5E50" w:rsidP="00DA5E50">
            <w:pPr>
              <w:rPr>
                <w:sz w:val="28"/>
                <w:szCs w:val="28"/>
              </w:rPr>
            </w:pPr>
            <w:r w:rsidRPr="00DA5E50">
              <w:rPr>
                <w:sz w:val="28"/>
                <w:szCs w:val="28"/>
              </w:rPr>
              <w:t>Быстрое питание</w:t>
            </w:r>
          </w:p>
          <w:p w:rsidR="00DA5E50" w:rsidRPr="00BD5F4E" w:rsidRDefault="00DA5E50" w:rsidP="00DA5E50">
            <w:pPr>
              <w:rPr>
                <w:sz w:val="28"/>
                <w:szCs w:val="28"/>
              </w:rPr>
            </w:pPr>
            <w:r w:rsidRPr="00DA5E50">
              <w:rPr>
                <w:sz w:val="28"/>
                <w:szCs w:val="28"/>
              </w:rPr>
              <w:t>(готовая еда)</w:t>
            </w:r>
          </w:p>
        </w:tc>
      </w:tr>
      <w:tr w:rsidR="008E55DA" w:rsidRPr="00BD5F4E" w:rsidTr="008A46A3">
        <w:tc>
          <w:tcPr>
            <w:tcW w:w="5387" w:type="dxa"/>
            <w:tcBorders>
              <w:top w:val="single" w:sz="4" w:space="0" w:color="auto"/>
              <w:left w:val="single" w:sz="4" w:space="0" w:color="auto"/>
              <w:right w:val="single" w:sz="4" w:space="0" w:color="auto"/>
            </w:tcBorders>
            <w:hideMark/>
          </w:tcPr>
          <w:p w:rsidR="008E55DA" w:rsidRPr="00BD5F4E" w:rsidRDefault="008E55DA" w:rsidP="008E55DA">
            <w:pPr>
              <w:tabs>
                <w:tab w:val="center" w:pos="5076"/>
              </w:tabs>
              <w:outlineLvl w:val="0"/>
              <w:rPr>
                <w:sz w:val="28"/>
                <w:szCs w:val="28"/>
                <w:highlight w:val="yellow"/>
              </w:rPr>
            </w:pPr>
            <w:r w:rsidRPr="00BD5F4E">
              <w:rPr>
                <w:sz w:val="28"/>
                <w:szCs w:val="28"/>
              </w:rPr>
              <w:t xml:space="preserve">Срок </w:t>
            </w:r>
            <w:r>
              <w:rPr>
                <w:sz w:val="28"/>
                <w:szCs w:val="28"/>
              </w:rPr>
              <w:t>и п</w:t>
            </w:r>
            <w:r w:rsidRPr="00BD5F4E">
              <w:rPr>
                <w:sz w:val="28"/>
                <w:szCs w:val="28"/>
              </w:rPr>
              <w:t>ериод размещения НТО</w:t>
            </w:r>
          </w:p>
        </w:tc>
        <w:tc>
          <w:tcPr>
            <w:tcW w:w="4536" w:type="dxa"/>
            <w:tcBorders>
              <w:top w:val="single" w:sz="4" w:space="0" w:color="auto"/>
              <w:left w:val="single" w:sz="4" w:space="0" w:color="auto"/>
              <w:right w:val="single" w:sz="4" w:space="0" w:color="auto"/>
            </w:tcBorders>
            <w:hideMark/>
          </w:tcPr>
          <w:p w:rsidR="008E55DA" w:rsidRPr="00BD5F4E" w:rsidRDefault="008E55DA" w:rsidP="00985A95">
            <w:pPr>
              <w:rPr>
                <w:sz w:val="28"/>
                <w:szCs w:val="28"/>
              </w:rPr>
            </w:pPr>
            <w:r>
              <w:rPr>
                <w:sz w:val="28"/>
                <w:szCs w:val="28"/>
              </w:rPr>
              <w:t>С даты заключения договора по 30.09.202</w:t>
            </w:r>
            <w:r w:rsidR="00985A95">
              <w:rPr>
                <w:sz w:val="28"/>
                <w:szCs w:val="28"/>
              </w:rPr>
              <w:t>3</w:t>
            </w:r>
            <w:r>
              <w:rPr>
                <w:sz w:val="28"/>
                <w:szCs w:val="28"/>
              </w:rPr>
              <w:t>г.</w:t>
            </w:r>
          </w:p>
        </w:tc>
      </w:tr>
      <w:tr w:rsidR="008E55DA" w:rsidRPr="00BD5F4E" w:rsidTr="008A46A3">
        <w:tc>
          <w:tcPr>
            <w:tcW w:w="5387" w:type="dxa"/>
            <w:tcBorders>
              <w:top w:val="single" w:sz="4" w:space="0" w:color="auto"/>
              <w:left w:val="single" w:sz="4" w:space="0" w:color="auto"/>
              <w:bottom w:val="single" w:sz="4" w:space="0" w:color="auto"/>
              <w:right w:val="single" w:sz="4" w:space="0" w:color="auto"/>
            </w:tcBorders>
            <w:hideMark/>
          </w:tcPr>
          <w:p w:rsidR="008E55DA" w:rsidRPr="00BD5F4E" w:rsidRDefault="008E55DA" w:rsidP="008E55DA">
            <w:pPr>
              <w:tabs>
                <w:tab w:val="center" w:pos="5076"/>
              </w:tabs>
              <w:spacing w:line="256" w:lineRule="auto"/>
              <w:outlineLvl w:val="0"/>
              <w:rPr>
                <w:bCs/>
                <w:sz w:val="28"/>
                <w:szCs w:val="28"/>
              </w:rPr>
            </w:pPr>
            <w:r w:rsidRPr="00BD5F4E">
              <w:rPr>
                <w:sz w:val="28"/>
                <w:szCs w:val="28"/>
              </w:rPr>
              <w:t>Начальная цена аукциона (плата за размещение НТО за 1 месяц), руб.</w:t>
            </w:r>
          </w:p>
        </w:tc>
        <w:tc>
          <w:tcPr>
            <w:tcW w:w="4536" w:type="dxa"/>
            <w:tcBorders>
              <w:top w:val="single" w:sz="4" w:space="0" w:color="auto"/>
              <w:left w:val="single" w:sz="4" w:space="0" w:color="auto"/>
              <w:bottom w:val="single" w:sz="4" w:space="0" w:color="auto"/>
              <w:right w:val="single" w:sz="4" w:space="0" w:color="auto"/>
            </w:tcBorders>
            <w:hideMark/>
          </w:tcPr>
          <w:p w:rsidR="008E55DA" w:rsidRPr="008E55DA" w:rsidRDefault="004221CF" w:rsidP="008E55DA">
            <w:pPr>
              <w:rPr>
                <w:sz w:val="28"/>
                <w:szCs w:val="28"/>
              </w:rPr>
            </w:pPr>
            <w:r w:rsidRPr="004221CF">
              <w:rPr>
                <w:sz w:val="28"/>
                <w:szCs w:val="28"/>
              </w:rPr>
              <w:t>787,20</w:t>
            </w:r>
          </w:p>
        </w:tc>
      </w:tr>
      <w:tr w:rsidR="008E55DA" w:rsidRPr="00BD5F4E" w:rsidTr="008A46A3">
        <w:tc>
          <w:tcPr>
            <w:tcW w:w="5387" w:type="dxa"/>
            <w:tcBorders>
              <w:top w:val="single" w:sz="4" w:space="0" w:color="auto"/>
              <w:left w:val="single" w:sz="4" w:space="0" w:color="auto"/>
              <w:bottom w:val="single" w:sz="4" w:space="0" w:color="auto"/>
              <w:right w:val="single" w:sz="4" w:space="0" w:color="auto"/>
            </w:tcBorders>
            <w:hideMark/>
          </w:tcPr>
          <w:p w:rsidR="008E55DA" w:rsidRPr="00BD5F4E" w:rsidRDefault="008E55DA" w:rsidP="008E55DA">
            <w:pPr>
              <w:tabs>
                <w:tab w:val="center" w:pos="5076"/>
              </w:tabs>
              <w:spacing w:line="256" w:lineRule="auto"/>
              <w:outlineLvl w:val="0"/>
              <w:rPr>
                <w:bCs/>
                <w:sz w:val="28"/>
                <w:szCs w:val="28"/>
              </w:rPr>
            </w:pPr>
            <w:r w:rsidRPr="00BD5F4E">
              <w:rPr>
                <w:bCs/>
                <w:sz w:val="28"/>
                <w:szCs w:val="28"/>
              </w:rPr>
              <w:t>Размер задатка (в размере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8E55DA" w:rsidRPr="008E55DA" w:rsidRDefault="004221CF" w:rsidP="008E55DA">
            <w:pPr>
              <w:rPr>
                <w:sz w:val="28"/>
                <w:szCs w:val="28"/>
              </w:rPr>
            </w:pPr>
            <w:r w:rsidRPr="004221CF">
              <w:rPr>
                <w:sz w:val="28"/>
                <w:szCs w:val="28"/>
              </w:rPr>
              <w:t>787,20</w:t>
            </w:r>
          </w:p>
        </w:tc>
      </w:tr>
      <w:tr w:rsidR="008E55DA" w:rsidRPr="00BD5F4E" w:rsidTr="008A46A3">
        <w:tc>
          <w:tcPr>
            <w:tcW w:w="5387" w:type="dxa"/>
            <w:tcBorders>
              <w:top w:val="single" w:sz="4" w:space="0" w:color="auto"/>
              <w:left w:val="single" w:sz="4" w:space="0" w:color="auto"/>
              <w:bottom w:val="single" w:sz="4" w:space="0" w:color="auto"/>
              <w:right w:val="single" w:sz="4" w:space="0" w:color="auto"/>
            </w:tcBorders>
            <w:hideMark/>
          </w:tcPr>
          <w:p w:rsidR="008E55DA" w:rsidRPr="00BD5F4E" w:rsidRDefault="008E55DA" w:rsidP="008E55DA">
            <w:pPr>
              <w:tabs>
                <w:tab w:val="center" w:pos="5076"/>
              </w:tabs>
              <w:spacing w:line="256" w:lineRule="auto"/>
              <w:outlineLvl w:val="0"/>
              <w:rPr>
                <w:bCs/>
                <w:sz w:val="28"/>
                <w:szCs w:val="28"/>
              </w:rPr>
            </w:pPr>
            <w:r w:rsidRPr="00BD5F4E">
              <w:rPr>
                <w:bCs/>
                <w:sz w:val="28"/>
                <w:szCs w:val="28"/>
              </w:rPr>
              <w:t>Величина повышения начальной цены аукциона - «шаг аукциона» (5% от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8E55DA" w:rsidRPr="008E55DA" w:rsidRDefault="004221CF" w:rsidP="008E55DA">
            <w:pPr>
              <w:rPr>
                <w:sz w:val="28"/>
                <w:szCs w:val="28"/>
              </w:rPr>
            </w:pPr>
            <w:r>
              <w:rPr>
                <w:sz w:val="28"/>
                <w:szCs w:val="28"/>
              </w:rPr>
              <w:t>39,36</w:t>
            </w:r>
          </w:p>
        </w:tc>
      </w:tr>
      <w:tr w:rsidR="00DA5E50" w:rsidRPr="00BD5F4E" w:rsidTr="008A46A3">
        <w:tc>
          <w:tcPr>
            <w:tcW w:w="5387"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tabs>
                <w:tab w:val="center" w:pos="5076"/>
              </w:tabs>
              <w:outlineLvl w:val="0"/>
              <w:rPr>
                <w:bCs/>
                <w:sz w:val="28"/>
                <w:szCs w:val="28"/>
              </w:rPr>
            </w:pPr>
            <w:r w:rsidRPr="00BD5F4E">
              <w:rPr>
                <w:bCs/>
                <w:sz w:val="28"/>
                <w:szCs w:val="28"/>
              </w:rPr>
              <w:t>Участники аукциона</w:t>
            </w:r>
          </w:p>
        </w:tc>
        <w:tc>
          <w:tcPr>
            <w:tcW w:w="4536" w:type="dxa"/>
            <w:tcBorders>
              <w:top w:val="single" w:sz="4" w:space="0" w:color="auto"/>
              <w:left w:val="single" w:sz="4" w:space="0" w:color="auto"/>
              <w:bottom w:val="single" w:sz="4" w:space="0" w:color="auto"/>
              <w:right w:val="single" w:sz="4" w:space="0" w:color="auto"/>
            </w:tcBorders>
            <w:hideMark/>
          </w:tcPr>
          <w:p w:rsidR="00985A95" w:rsidRPr="00985A95" w:rsidRDefault="00985A95" w:rsidP="00985A95">
            <w:pPr>
              <w:autoSpaceDE w:val="0"/>
              <w:autoSpaceDN w:val="0"/>
              <w:adjustRightInd w:val="0"/>
              <w:rPr>
                <w:sz w:val="28"/>
                <w:szCs w:val="28"/>
              </w:rPr>
            </w:pPr>
            <w:r w:rsidRPr="00985A95">
              <w:rPr>
                <w:sz w:val="28"/>
                <w:szCs w:val="28"/>
              </w:rPr>
              <w:t>Юридические лица</w:t>
            </w:r>
          </w:p>
          <w:p w:rsidR="00985A95" w:rsidRPr="00985A95" w:rsidRDefault="00985A95" w:rsidP="00985A95">
            <w:pPr>
              <w:autoSpaceDE w:val="0"/>
              <w:autoSpaceDN w:val="0"/>
              <w:adjustRightInd w:val="0"/>
              <w:rPr>
                <w:sz w:val="28"/>
                <w:szCs w:val="28"/>
              </w:rPr>
            </w:pPr>
            <w:r w:rsidRPr="00985A95">
              <w:rPr>
                <w:sz w:val="28"/>
                <w:szCs w:val="28"/>
              </w:rPr>
              <w:t>и индивидуальные</w:t>
            </w:r>
          </w:p>
          <w:p w:rsidR="00985A95" w:rsidRPr="00985A95" w:rsidRDefault="00985A95" w:rsidP="00985A95">
            <w:pPr>
              <w:autoSpaceDE w:val="0"/>
              <w:autoSpaceDN w:val="0"/>
              <w:adjustRightInd w:val="0"/>
              <w:rPr>
                <w:sz w:val="28"/>
                <w:szCs w:val="28"/>
              </w:rPr>
            </w:pPr>
            <w:r w:rsidRPr="00985A95">
              <w:rPr>
                <w:sz w:val="28"/>
                <w:szCs w:val="28"/>
              </w:rPr>
              <w:t>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w:t>
            </w:r>
          </w:p>
          <w:p w:rsidR="00DA5E50" w:rsidRPr="00BD5F4E" w:rsidRDefault="00985A95" w:rsidP="00985A95">
            <w:pPr>
              <w:autoSpaceDE w:val="0"/>
              <w:autoSpaceDN w:val="0"/>
              <w:adjustRightInd w:val="0"/>
              <w:rPr>
                <w:sz w:val="28"/>
                <w:szCs w:val="28"/>
              </w:rPr>
            </w:pPr>
            <w:r w:rsidRPr="00985A95">
              <w:rPr>
                <w:sz w:val="28"/>
                <w:szCs w:val="28"/>
              </w:rPr>
              <w:t>на профессиональный доход"</w:t>
            </w:r>
          </w:p>
        </w:tc>
      </w:tr>
      <w:tr w:rsidR="00DA5E50" w:rsidRPr="00BD5F4E" w:rsidTr="008A46A3">
        <w:tc>
          <w:tcPr>
            <w:tcW w:w="5387"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tabs>
                <w:tab w:val="center" w:pos="5076"/>
              </w:tabs>
              <w:outlineLvl w:val="0"/>
              <w:rPr>
                <w:bCs/>
                <w:sz w:val="28"/>
                <w:szCs w:val="28"/>
              </w:rPr>
            </w:pPr>
            <w:r w:rsidRPr="00BD5F4E">
              <w:rPr>
                <w:bCs/>
                <w:sz w:val="28"/>
                <w:szCs w:val="28"/>
              </w:rPr>
              <w:t xml:space="preserve">Срок заключения договора </w:t>
            </w:r>
          </w:p>
        </w:tc>
        <w:tc>
          <w:tcPr>
            <w:tcW w:w="4536"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autoSpaceDE w:val="0"/>
              <w:autoSpaceDN w:val="0"/>
              <w:adjustRightInd w:val="0"/>
              <w:rPr>
                <w:sz w:val="28"/>
                <w:szCs w:val="28"/>
              </w:rPr>
            </w:pPr>
            <w:r w:rsidRPr="00BD5F4E">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BD5F4E">
              <w:rPr>
                <w:sz w:val="28"/>
                <w:szCs w:val="28"/>
              </w:rPr>
              <w:br/>
              <w:t>(об итогах аукциона)</w:t>
            </w:r>
          </w:p>
        </w:tc>
      </w:tr>
      <w:tr w:rsidR="00DA5E50" w:rsidRPr="00BD5F4E" w:rsidTr="008A46A3">
        <w:trPr>
          <w:trHeight w:val="557"/>
        </w:trPr>
        <w:tc>
          <w:tcPr>
            <w:tcW w:w="5387"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tabs>
                <w:tab w:val="center" w:pos="5076"/>
              </w:tabs>
              <w:outlineLvl w:val="0"/>
              <w:rPr>
                <w:bCs/>
                <w:sz w:val="28"/>
                <w:szCs w:val="28"/>
              </w:rPr>
            </w:pPr>
            <w:r w:rsidRPr="00BD5F4E">
              <w:rPr>
                <w:bCs/>
                <w:sz w:val="28"/>
                <w:szCs w:val="28"/>
              </w:rPr>
              <w:t>Срок и порядок внесения итоговой цены аукциона</w:t>
            </w:r>
          </w:p>
        </w:tc>
        <w:tc>
          <w:tcPr>
            <w:tcW w:w="4536"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autoSpaceDE w:val="0"/>
              <w:autoSpaceDN w:val="0"/>
              <w:adjustRightInd w:val="0"/>
              <w:rPr>
                <w:sz w:val="28"/>
                <w:szCs w:val="28"/>
              </w:rPr>
            </w:pPr>
            <w:r w:rsidRPr="00BD5F4E">
              <w:rPr>
                <w:sz w:val="28"/>
                <w:szCs w:val="28"/>
              </w:rPr>
              <w:t xml:space="preserve">Итоговая цена аукциона (цена договора на осуществление торговой деятельности) вносится в </w:t>
            </w:r>
            <w:r w:rsidRPr="00BD5F4E">
              <w:rPr>
                <w:sz w:val="28"/>
                <w:szCs w:val="28"/>
              </w:rPr>
              <w:lastRenderedPageBreak/>
              <w:t xml:space="preserve">течение десяти дней </w:t>
            </w:r>
            <w:r w:rsidRPr="00BD5F4E">
              <w:rPr>
                <w:kern w:val="2"/>
                <w:sz w:val="28"/>
                <w:szCs w:val="28"/>
              </w:rPr>
              <w:t xml:space="preserve">с момента подписания протокола о рассмотрения заявок на участие в аукционе </w:t>
            </w:r>
            <w:r w:rsidRPr="00BD5F4E">
              <w:rPr>
                <w:sz w:val="28"/>
                <w:szCs w:val="28"/>
                <w:lang w:bidi="ru-RU"/>
              </w:rPr>
              <w:t>(об итогах аукциона)</w:t>
            </w:r>
            <w:r w:rsidRPr="00BD5F4E">
              <w:rPr>
                <w:kern w:val="2"/>
                <w:sz w:val="28"/>
                <w:szCs w:val="28"/>
              </w:rPr>
              <w:t>, за исключением задатка</w:t>
            </w:r>
          </w:p>
        </w:tc>
      </w:tr>
      <w:tr w:rsidR="00EA0D29" w:rsidRPr="00BD5F4E" w:rsidTr="00463C79">
        <w:trPr>
          <w:trHeight w:val="557"/>
        </w:trPr>
        <w:tc>
          <w:tcPr>
            <w:tcW w:w="5387" w:type="dxa"/>
            <w:tcBorders>
              <w:top w:val="single" w:sz="4" w:space="0" w:color="auto"/>
              <w:left w:val="single" w:sz="4" w:space="0" w:color="auto"/>
              <w:bottom w:val="single" w:sz="4" w:space="0" w:color="auto"/>
              <w:right w:val="single" w:sz="4" w:space="0" w:color="auto"/>
            </w:tcBorders>
          </w:tcPr>
          <w:p w:rsidR="00EA0D29" w:rsidRPr="00C956CD" w:rsidRDefault="00EA0D29" w:rsidP="00EA0D29">
            <w:pPr>
              <w:tabs>
                <w:tab w:val="center" w:pos="5076"/>
              </w:tabs>
              <w:outlineLvl w:val="0"/>
              <w:rPr>
                <w:bCs/>
                <w:sz w:val="28"/>
                <w:szCs w:val="28"/>
              </w:rPr>
            </w:pPr>
            <w:r w:rsidRPr="00C956CD">
              <w:rPr>
                <w:bCs/>
                <w:sz w:val="28"/>
                <w:szCs w:val="28"/>
              </w:rPr>
              <w:lastRenderedPageBreak/>
              <w:t xml:space="preserve">Дополнительные условия </w:t>
            </w:r>
          </w:p>
        </w:tc>
        <w:tc>
          <w:tcPr>
            <w:tcW w:w="4536" w:type="dxa"/>
            <w:tcBorders>
              <w:top w:val="single" w:sz="4" w:space="0" w:color="auto"/>
              <w:left w:val="single" w:sz="4" w:space="0" w:color="auto"/>
              <w:bottom w:val="single" w:sz="4" w:space="0" w:color="auto"/>
              <w:right w:val="single" w:sz="4" w:space="0" w:color="auto"/>
            </w:tcBorders>
            <w:vAlign w:val="center"/>
          </w:tcPr>
          <w:p w:rsidR="00EA0D29" w:rsidRPr="00C956CD" w:rsidRDefault="0036669F" w:rsidP="00EA0D29">
            <w:pPr>
              <w:rPr>
                <w:sz w:val="28"/>
                <w:szCs w:val="28"/>
              </w:rPr>
            </w:pPr>
            <w:r w:rsidRPr="0036669F">
              <w:rPr>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p>
        </w:tc>
      </w:tr>
    </w:tbl>
    <w:p w:rsidR="00DA5E50" w:rsidRDefault="00DA5E50"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DA5E50" w:rsidRDefault="00DA5E50" w:rsidP="007B3264">
      <w:pPr>
        <w:pStyle w:val="ae"/>
        <w:widowControl w:val="0"/>
        <w:spacing w:after="0" w:line="240" w:lineRule="auto"/>
        <w:ind w:left="567"/>
        <w:jc w:val="center"/>
        <w:rPr>
          <w:rFonts w:ascii="Times New Roman" w:eastAsia="Courier New" w:hAnsi="Times New Roman" w:cs="Times New Roman"/>
          <w:b/>
          <w:sz w:val="28"/>
          <w:szCs w:val="28"/>
          <w:lang w:eastAsia="ru-RU" w:bidi="ru-RU"/>
        </w:rPr>
      </w:pPr>
      <w:r>
        <w:rPr>
          <w:rFonts w:ascii="Times New Roman" w:eastAsia="Courier New" w:hAnsi="Times New Roman" w:cs="Times New Roman"/>
          <w:b/>
          <w:sz w:val="28"/>
          <w:szCs w:val="28"/>
          <w:lang w:eastAsia="ru-RU" w:bidi="ru-RU"/>
        </w:rPr>
        <w:t xml:space="preserve">Лот № </w:t>
      </w:r>
      <w:r w:rsidR="00985A95">
        <w:rPr>
          <w:rFonts w:ascii="Times New Roman" w:eastAsia="Courier New" w:hAnsi="Times New Roman" w:cs="Times New Roman"/>
          <w:b/>
          <w:sz w:val="28"/>
          <w:szCs w:val="28"/>
          <w:lang w:eastAsia="ru-RU" w:bidi="ru-RU"/>
        </w:rPr>
        <w:t>6</w:t>
      </w:r>
    </w:p>
    <w:p w:rsidR="00985A95" w:rsidRDefault="00985A95" w:rsidP="007B3264">
      <w:pPr>
        <w:pStyle w:val="ae"/>
        <w:widowControl w:val="0"/>
        <w:spacing w:after="0" w:line="240" w:lineRule="auto"/>
        <w:ind w:left="567"/>
        <w:jc w:val="center"/>
        <w:rPr>
          <w:rFonts w:ascii="Times New Roman" w:eastAsia="Courier New" w:hAnsi="Times New Roman" w:cs="Times New Roman"/>
          <w:b/>
          <w:sz w:val="28"/>
          <w:szCs w:val="28"/>
          <w:lang w:eastAsia="ru-RU" w:bidi="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Вид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rPr>
                <w:sz w:val="28"/>
                <w:szCs w:val="28"/>
              </w:rPr>
            </w:pPr>
            <w:r w:rsidRPr="00BD5F4E">
              <w:rPr>
                <w:sz w:val="28"/>
                <w:szCs w:val="28"/>
              </w:rPr>
              <w:t>Лоток</w:t>
            </w:r>
          </w:p>
        </w:tc>
      </w:tr>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 xml:space="preserve">Учетный номер НТО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985A95">
            <w:pPr>
              <w:rPr>
                <w:sz w:val="28"/>
                <w:szCs w:val="28"/>
              </w:rPr>
            </w:pPr>
            <w:r w:rsidRPr="00985A95">
              <w:rPr>
                <w:sz w:val="28"/>
                <w:szCs w:val="28"/>
              </w:rPr>
              <w:t>7</w:t>
            </w:r>
            <w:r>
              <w:rPr>
                <w:sz w:val="28"/>
                <w:szCs w:val="28"/>
              </w:rPr>
              <w:t>5</w:t>
            </w:r>
            <w:r w:rsidRPr="00BD5F4E">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Местоположение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985A95" w:rsidRDefault="00985A95" w:rsidP="00985A95">
            <w:pPr>
              <w:rPr>
                <w:sz w:val="28"/>
                <w:szCs w:val="28"/>
              </w:rPr>
            </w:pPr>
            <w:r w:rsidRPr="00985A95">
              <w:rPr>
                <w:sz w:val="28"/>
                <w:szCs w:val="28"/>
              </w:rPr>
              <w:t xml:space="preserve">Набережная </w:t>
            </w:r>
          </w:p>
          <w:p w:rsidR="00985A95" w:rsidRPr="00BD5F4E" w:rsidRDefault="00985A95" w:rsidP="00985A95">
            <w:pPr>
              <w:rPr>
                <w:sz w:val="28"/>
                <w:szCs w:val="28"/>
              </w:rPr>
            </w:pPr>
            <w:r w:rsidRPr="00985A95">
              <w:rPr>
                <w:sz w:val="28"/>
                <w:szCs w:val="28"/>
              </w:rPr>
              <w:t>(за санаторием «Изумруд», рядом с детской площадкой)</w:t>
            </w:r>
          </w:p>
        </w:tc>
      </w:tr>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Размер площади места размещения НТО, кв. 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4221CF" w:rsidP="00802AED">
            <w:pPr>
              <w:rPr>
                <w:sz w:val="28"/>
                <w:szCs w:val="28"/>
              </w:rPr>
            </w:pPr>
            <w:r>
              <w:rPr>
                <w:sz w:val="28"/>
                <w:szCs w:val="28"/>
              </w:rPr>
              <w:t>1</w:t>
            </w:r>
            <w:r w:rsidR="00985A95" w:rsidRPr="00D135D2">
              <w:rPr>
                <w:sz w:val="28"/>
                <w:szCs w:val="28"/>
              </w:rPr>
              <w:t>,0</w:t>
            </w:r>
          </w:p>
        </w:tc>
      </w:tr>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Специализация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DA5E50" w:rsidRDefault="00985A95" w:rsidP="00802AED">
            <w:pPr>
              <w:rPr>
                <w:sz w:val="28"/>
                <w:szCs w:val="28"/>
              </w:rPr>
            </w:pPr>
            <w:r w:rsidRPr="00DA5E50">
              <w:rPr>
                <w:sz w:val="28"/>
                <w:szCs w:val="28"/>
              </w:rPr>
              <w:t>Быстрое питание</w:t>
            </w:r>
          </w:p>
          <w:p w:rsidR="00985A95" w:rsidRPr="00BD5F4E" w:rsidRDefault="00985A95" w:rsidP="00802AED">
            <w:pPr>
              <w:rPr>
                <w:sz w:val="28"/>
                <w:szCs w:val="28"/>
              </w:rPr>
            </w:pPr>
            <w:r w:rsidRPr="00DA5E50">
              <w:rPr>
                <w:sz w:val="28"/>
                <w:szCs w:val="28"/>
              </w:rPr>
              <w:t>(готовая еда)</w:t>
            </w:r>
          </w:p>
        </w:tc>
      </w:tr>
      <w:tr w:rsidR="00985A95" w:rsidRPr="00BD5F4E" w:rsidTr="00802AED">
        <w:tc>
          <w:tcPr>
            <w:tcW w:w="5387" w:type="dxa"/>
            <w:tcBorders>
              <w:top w:val="single" w:sz="4" w:space="0" w:color="auto"/>
              <w:left w:val="single" w:sz="4" w:space="0" w:color="auto"/>
              <w:right w:val="single" w:sz="4" w:space="0" w:color="auto"/>
            </w:tcBorders>
            <w:hideMark/>
          </w:tcPr>
          <w:p w:rsidR="00985A95" w:rsidRPr="00BD5F4E" w:rsidRDefault="00985A95" w:rsidP="00802AED">
            <w:pPr>
              <w:tabs>
                <w:tab w:val="center" w:pos="5076"/>
              </w:tabs>
              <w:outlineLvl w:val="0"/>
              <w:rPr>
                <w:sz w:val="28"/>
                <w:szCs w:val="28"/>
                <w:highlight w:val="yellow"/>
              </w:rPr>
            </w:pPr>
            <w:r w:rsidRPr="00BD5F4E">
              <w:rPr>
                <w:sz w:val="28"/>
                <w:szCs w:val="28"/>
              </w:rPr>
              <w:t xml:space="preserve">Срок </w:t>
            </w:r>
            <w:r>
              <w:rPr>
                <w:sz w:val="28"/>
                <w:szCs w:val="28"/>
              </w:rPr>
              <w:t>и п</w:t>
            </w:r>
            <w:r w:rsidRPr="00BD5F4E">
              <w:rPr>
                <w:sz w:val="28"/>
                <w:szCs w:val="28"/>
              </w:rPr>
              <w:t>ериод размещения НТО</w:t>
            </w:r>
          </w:p>
        </w:tc>
        <w:tc>
          <w:tcPr>
            <w:tcW w:w="4536" w:type="dxa"/>
            <w:tcBorders>
              <w:top w:val="single" w:sz="4" w:space="0" w:color="auto"/>
              <w:left w:val="single" w:sz="4" w:space="0" w:color="auto"/>
              <w:right w:val="single" w:sz="4" w:space="0" w:color="auto"/>
            </w:tcBorders>
            <w:hideMark/>
          </w:tcPr>
          <w:p w:rsidR="00985A95" w:rsidRPr="00BD5F4E" w:rsidRDefault="00985A95" w:rsidP="00802AED">
            <w:pPr>
              <w:rPr>
                <w:sz w:val="28"/>
                <w:szCs w:val="28"/>
              </w:rPr>
            </w:pPr>
            <w:r>
              <w:rPr>
                <w:sz w:val="28"/>
                <w:szCs w:val="28"/>
              </w:rPr>
              <w:t>С даты заключения договора по 30.09.2023г.</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spacing w:line="256" w:lineRule="auto"/>
              <w:outlineLvl w:val="0"/>
              <w:rPr>
                <w:bCs/>
                <w:sz w:val="28"/>
                <w:szCs w:val="28"/>
              </w:rPr>
            </w:pPr>
            <w:r w:rsidRPr="00BD5F4E">
              <w:rPr>
                <w:sz w:val="28"/>
                <w:szCs w:val="28"/>
              </w:rPr>
              <w:t>Начальная цена аукциона (плата за размещение НТО за 1 месяц), руб.</w:t>
            </w:r>
          </w:p>
        </w:tc>
        <w:tc>
          <w:tcPr>
            <w:tcW w:w="4536" w:type="dxa"/>
            <w:tcBorders>
              <w:top w:val="single" w:sz="4" w:space="0" w:color="auto"/>
              <w:left w:val="single" w:sz="4" w:space="0" w:color="auto"/>
              <w:bottom w:val="single" w:sz="4" w:space="0" w:color="auto"/>
              <w:right w:val="single" w:sz="4" w:space="0" w:color="auto"/>
            </w:tcBorders>
            <w:hideMark/>
          </w:tcPr>
          <w:p w:rsidR="00985A95" w:rsidRPr="008E55DA" w:rsidRDefault="004221CF" w:rsidP="00802AED">
            <w:pPr>
              <w:rPr>
                <w:sz w:val="28"/>
                <w:szCs w:val="28"/>
              </w:rPr>
            </w:pPr>
            <w:r w:rsidRPr="004221CF">
              <w:rPr>
                <w:sz w:val="28"/>
                <w:szCs w:val="28"/>
              </w:rPr>
              <w:t>787,20</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spacing w:line="256" w:lineRule="auto"/>
              <w:outlineLvl w:val="0"/>
              <w:rPr>
                <w:bCs/>
                <w:sz w:val="28"/>
                <w:szCs w:val="28"/>
              </w:rPr>
            </w:pPr>
            <w:r w:rsidRPr="00BD5F4E">
              <w:rPr>
                <w:bCs/>
                <w:sz w:val="28"/>
                <w:szCs w:val="28"/>
              </w:rPr>
              <w:t>Размер задатка (в размере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985A95" w:rsidRPr="008E55DA" w:rsidRDefault="004221CF" w:rsidP="00802AED">
            <w:pPr>
              <w:rPr>
                <w:sz w:val="28"/>
                <w:szCs w:val="28"/>
              </w:rPr>
            </w:pPr>
            <w:r w:rsidRPr="004221CF">
              <w:rPr>
                <w:sz w:val="28"/>
                <w:szCs w:val="28"/>
              </w:rPr>
              <w:t>787,20</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spacing w:line="256" w:lineRule="auto"/>
              <w:outlineLvl w:val="0"/>
              <w:rPr>
                <w:bCs/>
                <w:sz w:val="28"/>
                <w:szCs w:val="28"/>
              </w:rPr>
            </w:pPr>
            <w:r w:rsidRPr="00BD5F4E">
              <w:rPr>
                <w:bCs/>
                <w:sz w:val="28"/>
                <w:szCs w:val="28"/>
              </w:rPr>
              <w:t>Величина повышения начальной цены аукциона - «шаг аукциона» (5% от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985A95" w:rsidRPr="008E55DA" w:rsidRDefault="004221CF" w:rsidP="00802AED">
            <w:pPr>
              <w:rPr>
                <w:sz w:val="28"/>
                <w:szCs w:val="28"/>
              </w:rPr>
            </w:pPr>
            <w:r>
              <w:rPr>
                <w:sz w:val="28"/>
                <w:szCs w:val="28"/>
              </w:rPr>
              <w:t>39,36</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tabs>
                <w:tab w:val="center" w:pos="5076"/>
              </w:tabs>
              <w:outlineLvl w:val="0"/>
              <w:rPr>
                <w:bCs/>
                <w:sz w:val="28"/>
                <w:szCs w:val="28"/>
              </w:rPr>
            </w:pPr>
            <w:r w:rsidRPr="00BD5F4E">
              <w:rPr>
                <w:bCs/>
                <w:sz w:val="28"/>
                <w:szCs w:val="28"/>
              </w:rPr>
              <w:t>Участники аукциона</w:t>
            </w:r>
          </w:p>
        </w:tc>
        <w:tc>
          <w:tcPr>
            <w:tcW w:w="4536" w:type="dxa"/>
            <w:tcBorders>
              <w:top w:val="single" w:sz="4" w:space="0" w:color="auto"/>
              <w:left w:val="single" w:sz="4" w:space="0" w:color="auto"/>
              <w:bottom w:val="single" w:sz="4" w:space="0" w:color="auto"/>
              <w:right w:val="single" w:sz="4" w:space="0" w:color="auto"/>
            </w:tcBorders>
            <w:hideMark/>
          </w:tcPr>
          <w:p w:rsidR="00985A95" w:rsidRPr="00985A95" w:rsidRDefault="00985A95" w:rsidP="00802AED">
            <w:pPr>
              <w:autoSpaceDE w:val="0"/>
              <w:autoSpaceDN w:val="0"/>
              <w:adjustRightInd w:val="0"/>
              <w:rPr>
                <w:sz w:val="28"/>
                <w:szCs w:val="28"/>
              </w:rPr>
            </w:pPr>
            <w:r w:rsidRPr="00985A95">
              <w:rPr>
                <w:sz w:val="28"/>
                <w:szCs w:val="28"/>
              </w:rPr>
              <w:t>Юридические лица</w:t>
            </w:r>
          </w:p>
          <w:p w:rsidR="00985A95" w:rsidRPr="00985A95" w:rsidRDefault="00985A95" w:rsidP="00802AED">
            <w:pPr>
              <w:autoSpaceDE w:val="0"/>
              <w:autoSpaceDN w:val="0"/>
              <w:adjustRightInd w:val="0"/>
              <w:rPr>
                <w:sz w:val="28"/>
                <w:szCs w:val="28"/>
              </w:rPr>
            </w:pPr>
            <w:r w:rsidRPr="00985A95">
              <w:rPr>
                <w:sz w:val="28"/>
                <w:szCs w:val="28"/>
              </w:rPr>
              <w:t>и индивидуальные</w:t>
            </w:r>
          </w:p>
          <w:p w:rsidR="00985A95" w:rsidRPr="00985A95" w:rsidRDefault="00985A95" w:rsidP="00802AED">
            <w:pPr>
              <w:autoSpaceDE w:val="0"/>
              <w:autoSpaceDN w:val="0"/>
              <w:adjustRightInd w:val="0"/>
              <w:rPr>
                <w:sz w:val="28"/>
                <w:szCs w:val="28"/>
              </w:rPr>
            </w:pPr>
            <w:r w:rsidRPr="00985A95">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w:t>
            </w:r>
            <w:r w:rsidRPr="00985A95">
              <w:rPr>
                <w:sz w:val="28"/>
                <w:szCs w:val="28"/>
              </w:rPr>
              <w:lastRenderedPageBreak/>
              <w:t>налоговый режим "Налог</w:t>
            </w:r>
          </w:p>
          <w:p w:rsidR="00985A95" w:rsidRPr="00BD5F4E" w:rsidRDefault="00985A95" w:rsidP="00802AED">
            <w:pPr>
              <w:autoSpaceDE w:val="0"/>
              <w:autoSpaceDN w:val="0"/>
              <w:adjustRightInd w:val="0"/>
              <w:rPr>
                <w:sz w:val="28"/>
                <w:szCs w:val="28"/>
              </w:rPr>
            </w:pPr>
            <w:r w:rsidRPr="00985A95">
              <w:rPr>
                <w:sz w:val="28"/>
                <w:szCs w:val="28"/>
              </w:rPr>
              <w:t>на профессиональный доход"</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tabs>
                <w:tab w:val="center" w:pos="5076"/>
              </w:tabs>
              <w:outlineLvl w:val="0"/>
              <w:rPr>
                <w:bCs/>
                <w:sz w:val="28"/>
                <w:szCs w:val="28"/>
              </w:rPr>
            </w:pPr>
            <w:r w:rsidRPr="00BD5F4E">
              <w:rPr>
                <w:bCs/>
                <w:sz w:val="28"/>
                <w:szCs w:val="28"/>
              </w:rPr>
              <w:lastRenderedPageBreak/>
              <w:t xml:space="preserve">Срок заключения договора </w:t>
            </w:r>
          </w:p>
        </w:tc>
        <w:tc>
          <w:tcPr>
            <w:tcW w:w="4536"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autoSpaceDE w:val="0"/>
              <w:autoSpaceDN w:val="0"/>
              <w:adjustRightInd w:val="0"/>
              <w:rPr>
                <w:sz w:val="28"/>
                <w:szCs w:val="28"/>
              </w:rPr>
            </w:pPr>
            <w:r w:rsidRPr="00BD5F4E">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BD5F4E">
              <w:rPr>
                <w:sz w:val="28"/>
                <w:szCs w:val="28"/>
              </w:rPr>
              <w:br/>
              <w:t>(об итогах аукциона)</w:t>
            </w:r>
          </w:p>
        </w:tc>
      </w:tr>
      <w:tr w:rsidR="00985A95" w:rsidRPr="00BD5F4E" w:rsidTr="00802AED">
        <w:trPr>
          <w:trHeight w:val="557"/>
        </w:trPr>
        <w:tc>
          <w:tcPr>
            <w:tcW w:w="5387"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tabs>
                <w:tab w:val="center" w:pos="5076"/>
              </w:tabs>
              <w:outlineLvl w:val="0"/>
              <w:rPr>
                <w:bCs/>
                <w:sz w:val="28"/>
                <w:szCs w:val="28"/>
              </w:rPr>
            </w:pPr>
            <w:r w:rsidRPr="00BD5F4E">
              <w:rPr>
                <w:bCs/>
                <w:sz w:val="28"/>
                <w:szCs w:val="28"/>
              </w:rPr>
              <w:t>Срок и порядок внесения итоговой цены аукциона</w:t>
            </w:r>
          </w:p>
        </w:tc>
        <w:tc>
          <w:tcPr>
            <w:tcW w:w="4536"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autoSpaceDE w:val="0"/>
              <w:autoSpaceDN w:val="0"/>
              <w:adjustRightInd w:val="0"/>
              <w:rPr>
                <w:sz w:val="28"/>
                <w:szCs w:val="28"/>
              </w:rPr>
            </w:pPr>
            <w:r w:rsidRPr="00BD5F4E">
              <w:rPr>
                <w:sz w:val="28"/>
                <w:szCs w:val="28"/>
              </w:rPr>
              <w:t xml:space="preserve">Итоговая цена аукциона (цена договора на осуществление торговой деятельности) вносится в течение десяти дней </w:t>
            </w:r>
            <w:r w:rsidRPr="00BD5F4E">
              <w:rPr>
                <w:kern w:val="2"/>
                <w:sz w:val="28"/>
                <w:szCs w:val="28"/>
              </w:rPr>
              <w:t xml:space="preserve">с момента подписания протокола о рассмотрения заявок на участие в аукционе </w:t>
            </w:r>
            <w:r w:rsidRPr="00BD5F4E">
              <w:rPr>
                <w:sz w:val="28"/>
                <w:szCs w:val="28"/>
                <w:lang w:bidi="ru-RU"/>
              </w:rPr>
              <w:t>(об итогах аукциона)</w:t>
            </w:r>
            <w:r w:rsidRPr="00BD5F4E">
              <w:rPr>
                <w:kern w:val="2"/>
                <w:sz w:val="28"/>
                <w:szCs w:val="28"/>
              </w:rPr>
              <w:t>, за исключением задатка</w:t>
            </w:r>
          </w:p>
        </w:tc>
      </w:tr>
      <w:tr w:rsidR="00802CE2" w:rsidRPr="00BD5F4E" w:rsidTr="00463C79">
        <w:trPr>
          <w:trHeight w:val="557"/>
        </w:trPr>
        <w:tc>
          <w:tcPr>
            <w:tcW w:w="5387" w:type="dxa"/>
            <w:tcBorders>
              <w:top w:val="single" w:sz="4" w:space="0" w:color="auto"/>
              <w:left w:val="single" w:sz="4" w:space="0" w:color="auto"/>
              <w:bottom w:val="single" w:sz="4" w:space="0" w:color="auto"/>
              <w:right w:val="single" w:sz="4" w:space="0" w:color="auto"/>
            </w:tcBorders>
          </w:tcPr>
          <w:p w:rsidR="00802CE2" w:rsidRPr="00C956CD" w:rsidRDefault="00802CE2" w:rsidP="00802CE2">
            <w:pPr>
              <w:tabs>
                <w:tab w:val="center" w:pos="5076"/>
              </w:tabs>
              <w:outlineLvl w:val="0"/>
              <w:rPr>
                <w:bCs/>
                <w:sz w:val="28"/>
                <w:szCs w:val="28"/>
              </w:rPr>
            </w:pPr>
            <w:r>
              <w:rPr>
                <w:bCs/>
                <w:sz w:val="28"/>
                <w:szCs w:val="28"/>
              </w:rPr>
              <w:t>Дополнительная информация</w:t>
            </w:r>
            <w:r w:rsidRPr="00C956CD">
              <w:rPr>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02CE2" w:rsidRPr="00C956CD" w:rsidRDefault="0036669F" w:rsidP="00802CE2">
            <w:pPr>
              <w:rPr>
                <w:sz w:val="28"/>
                <w:szCs w:val="28"/>
              </w:rPr>
            </w:pPr>
            <w:r w:rsidRPr="0036669F">
              <w:rPr>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p>
        </w:tc>
      </w:tr>
    </w:tbl>
    <w:p w:rsidR="00985A95" w:rsidRDefault="00985A95" w:rsidP="007B3264">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985A95" w:rsidRDefault="00985A95" w:rsidP="00985A95">
      <w:pPr>
        <w:pStyle w:val="ae"/>
        <w:widowControl w:val="0"/>
        <w:spacing w:after="0" w:line="240" w:lineRule="auto"/>
        <w:ind w:left="567"/>
        <w:jc w:val="center"/>
        <w:rPr>
          <w:rFonts w:ascii="Times New Roman" w:eastAsia="Courier New" w:hAnsi="Times New Roman" w:cs="Times New Roman"/>
          <w:b/>
          <w:sz w:val="28"/>
          <w:szCs w:val="28"/>
          <w:lang w:eastAsia="ru-RU" w:bidi="ru-RU"/>
        </w:rPr>
      </w:pPr>
      <w:r>
        <w:rPr>
          <w:rFonts w:ascii="Times New Roman" w:eastAsia="Courier New" w:hAnsi="Times New Roman" w:cs="Times New Roman"/>
          <w:b/>
          <w:sz w:val="28"/>
          <w:szCs w:val="28"/>
          <w:lang w:eastAsia="ru-RU" w:bidi="ru-RU"/>
        </w:rPr>
        <w:t>Лот № 7</w:t>
      </w:r>
    </w:p>
    <w:p w:rsidR="00985A95" w:rsidRDefault="00985A95" w:rsidP="00985A95">
      <w:pPr>
        <w:pStyle w:val="ae"/>
        <w:widowControl w:val="0"/>
        <w:spacing w:after="0" w:line="240" w:lineRule="auto"/>
        <w:ind w:left="567"/>
        <w:jc w:val="center"/>
        <w:rPr>
          <w:rFonts w:ascii="Times New Roman" w:eastAsia="Courier New" w:hAnsi="Times New Roman" w:cs="Times New Roman"/>
          <w:b/>
          <w:sz w:val="28"/>
          <w:szCs w:val="28"/>
          <w:lang w:eastAsia="ru-RU" w:bidi="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Вид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rPr>
                <w:sz w:val="28"/>
                <w:szCs w:val="28"/>
              </w:rPr>
            </w:pPr>
            <w:r w:rsidRPr="00BD5F4E">
              <w:rPr>
                <w:sz w:val="28"/>
                <w:szCs w:val="28"/>
              </w:rPr>
              <w:t>Лоток</w:t>
            </w:r>
          </w:p>
        </w:tc>
      </w:tr>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 xml:space="preserve">Учетный номер НТО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985A95">
            <w:pPr>
              <w:rPr>
                <w:sz w:val="28"/>
                <w:szCs w:val="28"/>
              </w:rPr>
            </w:pPr>
            <w:r w:rsidRPr="00985A95">
              <w:rPr>
                <w:sz w:val="28"/>
                <w:szCs w:val="28"/>
              </w:rPr>
              <w:t>7</w:t>
            </w:r>
            <w:r>
              <w:rPr>
                <w:sz w:val="28"/>
                <w:szCs w:val="28"/>
              </w:rPr>
              <w:t>6</w:t>
            </w:r>
            <w:r w:rsidRPr="00BD5F4E">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Местоположение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985A95" w:rsidRDefault="00985A95" w:rsidP="00802AED">
            <w:pPr>
              <w:rPr>
                <w:sz w:val="28"/>
                <w:szCs w:val="28"/>
              </w:rPr>
            </w:pPr>
            <w:r w:rsidRPr="00985A95">
              <w:rPr>
                <w:sz w:val="28"/>
                <w:szCs w:val="28"/>
              </w:rPr>
              <w:t xml:space="preserve">Набережная </w:t>
            </w:r>
          </w:p>
          <w:p w:rsidR="00985A95" w:rsidRPr="00BD5F4E" w:rsidRDefault="00985A95" w:rsidP="00802AED">
            <w:pPr>
              <w:rPr>
                <w:sz w:val="28"/>
                <w:szCs w:val="28"/>
              </w:rPr>
            </w:pPr>
            <w:r w:rsidRPr="00985A95">
              <w:rPr>
                <w:sz w:val="28"/>
                <w:szCs w:val="28"/>
              </w:rPr>
              <w:t>(за санаторием «Изумруд», рядом с детской площадкой)</w:t>
            </w:r>
          </w:p>
        </w:tc>
      </w:tr>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Размер площади места размещения НТО, кв. 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4221CF" w:rsidP="00802AED">
            <w:pPr>
              <w:rPr>
                <w:sz w:val="28"/>
                <w:szCs w:val="28"/>
              </w:rPr>
            </w:pPr>
            <w:r>
              <w:rPr>
                <w:sz w:val="28"/>
                <w:szCs w:val="28"/>
              </w:rPr>
              <w:t>1</w:t>
            </w:r>
            <w:r w:rsidR="00985A95" w:rsidRPr="00D135D2">
              <w:rPr>
                <w:sz w:val="28"/>
                <w:szCs w:val="28"/>
              </w:rPr>
              <w:t>,0</w:t>
            </w:r>
          </w:p>
        </w:tc>
      </w:tr>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Специализация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rPr>
                <w:sz w:val="28"/>
                <w:szCs w:val="28"/>
              </w:rPr>
            </w:pPr>
            <w:r w:rsidRPr="00985A95">
              <w:rPr>
                <w:sz w:val="28"/>
                <w:szCs w:val="28"/>
              </w:rPr>
              <w:t>Горячие и прохладительные напитки, мороженое</w:t>
            </w:r>
          </w:p>
        </w:tc>
      </w:tr>
      <w:tr w:rsidR="00985A95" w:rsidRPr="00BD5F4E" w:rsidTr="00802AED">
        <w:tc>
          <w:tcPr>
            <w:tcW w:w="5387" w:type="dxa"/>
            <w:tcBorders>
              <w:top w:val="single" w:sz="4" w:space="0" w:color="auto"/>
              <w:left w:val="single" w:sz="4" w:space="0" w:color="auto"/>
              <w:right w:val="single" w:sz="4" w:space="0" w:color="auto"/>
            </w:tcBorders>
            <w:hideMark/>
          </w:tcPr>
          <w:p w:rsidR="00985A95" w:rsidRPr="00BD5F4E" w:rsidRDefault="00985A95" w:rsidP="00802AED">
            <w:pPr>
              <w:tabs>
                <w:tab w:val="center" w:pos="5076"/>
              </w:tabs>
              <w:outlineLvl w:val="0"/>
              <w:rPr>
                <w:sz w:val="28"/>
                <w:szCs w:val="28"/>
                <w:highlight w:val="yellow"/>
              </w:rPr>
            </w:pPr>
            <w:r w:rsidRPr="00BD5F4E">
              <w:rPr>
                <w:sz w:val="28"/>
                <w:szCs w:val="28"/>
              </w:rPr>
              <w:t xml:space="preserve">Срок </w:t>
            </w:r>
            <w:r>
              <w:rPr>
                <w:sz w:val="28"/>
                <w:szCs w:val="28"/>
              </w:rPr>
              <w:t>и п</w:t>
            </w:r>
            <w:r w:rsidRPr="00BD5F4E">
              <w:rPr>
                <w:sz w:val="28"/>
                <w:szCs w:val="28"/>
              </w:rPr>
              <w:t>ериод размещения НТО</w:t>
            </w:r>
          </w:p>
        </w:tc>
        <w:tc>
          <w:tcPr>
            <w:tcW w:w="4536" w:type="dxa"/>
            <w:tcBorders>
              <w:top w:val="single" w:sz="4" w:space="0" w:color="auto"/>
              <w:left w:val="single" w:sz="4" w:space="0" w:color="auto"/>
              <w:right w:val="single" w:sz="4" w:space="0" w:color="auto"/>
            </w:tcBorders>
            <w:hideMark/>
          </w:tcPr>
          <w:p w:rsidR="00985A95" w:rsidRPr="00BD5F4E" w:rsidRDefault="00985A95" w:rsidP="00802AED">
            <w:pPr>
              <w:rPr>
                <w:sz w:val="28"/>
                <w:szCs w:val="28"/>
              </w:rPr>
            </w:pPr>
            <w:r>
              <w:rPr>
                <w:sz w:val="28"/>
                <w:szCs w:val="28"/>
              </w:rPr>
              <w:t>С даты заключения договора по 30.09.2023г.</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spacing w:line="256" w:lineRule="auto"/>
              <w:outlineLvl w:val="0"/>
              <w:rPr>
                <w:bCs/>
                <w:sz w:val="28"/>
                <w:szCs w:val="28"/>
              </w:rPr>
            </w:pPr>
            <w:r w:rsidRPr="00BD5F4E">
              <w:rPr>
                <w:sz w:val="28"/>
                <w:szCs w:val="28"/>
              </w:rPr>
              <w:t>Начальная цена аукциона (плата за размещение НТО за 1 месяц), руб.</w:t>
            </w:r>
          </w:p>
        </w:tc>
        <w:tc>
          <w:tcPr>
            <w:tcW w:w="4536" w:type="dxa"/>
            <w:tcBorders>
              <w:top w:val="single" w:sz="4" w:space="0" w:color="auto"/>
              <w:left w:val="single" w:sz="4" w:space="0" w:color="auto"/>
              <w:bottom w:val="single" w:sz="4" w:space="0" w:color="auto"/>
              <w:right w:val="single" w:sz="4" w:space="0" w:color="auto"/>
            </w:tcBorders>
            <w:hideMark/>
          </w:tcPr>
          <w:p w:rsidR="00985A95" w:rsidRPr="008E55DA" w:rsidRDefault="004221CF" w:rsidP="00802AED">
            <w:pPr>
              <w:rPr>
                <w:sz w:val="28"/>
                <w:szCs w:val="28"/>
              </w:rPr>
            </w:pPr>
            <w:r w:rsidRPr="004221CF">
              <w:rPr>
                <w:sz w:val="28"/>
                <w:szCs w:val="28"/>
              </w:rPr>
              <w:t>787,20</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spacing w:line="256" w:lineRule="auto"/>
              <w:outlineLvl w:val="0"/>
              <w:rPr>
                <w:bCs/>
                <w:sz w:val="28"/>
                <w:szCs w:val="28"/>
              </w:rPr>
            </w:pPr>
            <w:r w:rsidRPr="00BD5F4E">
              <w:rPr>
                <w:bCs/>
                <w:sz w:val="28"/>
                <w:szCs w:val="28"/>
              </w:rPr>
              <w:t>Размер задатка (в размере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985A95" w:rsidRPr="008E55DA" w:rsidRDefault="004221CF" w:rsidP="00802AED">
            <w:pPr>
              <w:rPr>
                <w:sz w:val="28"/>
                <w:szCs w:val="28"/>
              </w:rPr>
            </w:pPr>
            <w:r w:rsidRPr="004221CF">
              <w:rPr>
                <w:sz w:val="28"/>
                <w:szCs w:val="28"/>
              </w:rPr>
              <w:t>787,20</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spacing w:line="256" w:lineRule="auto"/>
              <w:outlineLvl w:val="0"/>
              <w:rPr>
                <w:bCs/>
                <w:sz w:val="28"/>
                <w:szCs w:val="28"/>
              </w:rPr>
            </w:pPr>
            <w:r w:rsidRPr="00BD5F4E">
              <w:rPr>
                <w:bCs/>
                <w:sz w:val="28"/>
                <w:szCs w:val="28"/>
              </w:rPr>
              <w:t>Величина повышения начальной цены аукциона - «шаг аукциона» (5% от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985A95" w:rsidRPr="008E55DA" w:rsidRDefault="004221CF" w:rsidP="00802AED">
            <w:pPr>
              <w:rPr>
                <w:sz w:val="28"/>
                <w:szCs w:val="28"/>
              </w:rPr>
            </w:pPr>
            <w:r>
              <w:rPr>
                <w:sz w:val="28"/>
                <w:szCs w:val="28"/>
              </w:rPr>
              <w:t>39,36</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tabs>
                <w:tab w:val="center" w:pos="5076"/>
              </w:tabs>
              <w:outlineLvl w:val="0"/>
              <w:rPr>
                <w:bCs/>
                <w:sz w:val="28"/>
                <w:szCs w:val="28"/>
              </w:rPr>
            </w:pPr>
            <w:r w:rsidRPr="00BD5F4E">
              <w:rPr>
                <w:bCs/>
                <w:sz w:val="28"/>
                <w:szCs w:val="28"/>
              </w:rPr>
              <w:lastRenderedPageBreak/>
              <w:t>Участники аукциона</w:t>
            </w:r>
          </w:p>
        </w:tc>
        <w:tc>
          <w:tcPr>
            <w:tcW w:w="4536" w:type="dxa"/>
            <w:tcBorders>
              <w:top w:val="single" w:sz="4" w:space="0" w:color="auto"/>
              <w:left w:val="single" w:sz="4" w:space="0" w:color="auto"/>
              <w:bottom w:val="single" w:sz="4" w:space="0" w:color="auto"/>
              <w:right w:val="single" w:sz="4" w:space="0" w:color="auto"/>
            </w:tcBorders>
            <w:hideMark/>
          </w:tcPr>
          <w:p w:rsidR="00985A95" w:rsidRPr="00985A95" w:rsidRDefault="00985A95" w:rsidP="00802AED">
            <w:pPr>
              <w:autoSpaceDE w:val="0"/>
              <w:autoSpaceDN w:val="0"/>
              <w:adjustRightInd w:val="0"/>
              <w:rPr>
                <w:sz w:val="28"/>
                <w:szCs w:val="28"/>
              </w:rPr>
            </w:pPr>
            <w:r w:rsidRPr="00985A95">
              <w:rPr>
                <w:sz w:val="28"/>
                <w:szCs w:val="28"/>
              </w:rPr>
              <w:t>Юридические лица</w:t>
            </w:r>
          </w:p>
          <w:p w:rsidR="00985A95" w:rsidRPr="00985A95" w:rsidRDefault="00985A95" w:rsidP="00802AED">
            <w:pPr>
              <w:autoSpaceDE w:val="0"/>
              <w:autoSpaceDN w:val="0"/>
              <w:adjustRightInd w:val="0"/>
              <w:rPr>
                <w:sz w:val="28"/>
                <w:szCs w:val="28"/>
              </w:rPr>
            </w:pPr>
            <w:r w:rsidRPr="00985A95">
              <w:rPr>
                <w:sz w:val="28"/>
                <w:szCs w:val="28"/>
              </w:rPr>
              <w:t>и индивидуальные</w:t>
            </w:r>
          </w:p>
          <w:p w:rsidR="00985A95" w:rsidRPr="00985A95" w:rsidRDefault="00985A95" w:rsidP="00802AED">
            <w:pPr>
              <w:autoSpaceDE w:val="0"/>
              <w:autoSpaceDN w:val="0"/>
              <w:adjustRightInd w:val="0"/>
              <w:rPr>
                <w:sz w:val="28"/>
                <w:szCs w:val="28"/>
              </w:rPr>
            </w:pPr>
            <w:r w:rsidRPr="00985A95">
              <w:rPr>
                <w:sz w:val="28"/>
                <w:szCs w:val="28"/>
              </w:rPr>
              <w:t>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w:t>
            </w:r>
          </w:p>
          <w:p w:rsidR="00985A95" w:rsidRPr="00BD5F4E" w:rsidRDefault="00985A95" w:rsidP="00802AED">
            <w:pPr>
              <w:autoSpaceDE w:val="0"/>
              <w:autoSpaceDN w:val="0"/>
              <w:adjustRightInd w:val="0"/>
              <w:rPr>
                <w:sz w:val="28"/>
                <w:szCs w:val="28"/>
              </w:rPr>
            </w:pPr>
            <w:r w:rsidRPr="00985A95">
              <w:rPr>
                <w:sz w:val="28"/>
                <w:szCs w:val="28"/>
              </w:rPr>
              <w:t>на профессиональный доход"</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tabs>
                <w:tab w:val="center" w:pos="5076"/>
              </w:tabs>
              <w:outlineLvl w:val="0"/>
              <w:rPr>
                <w:bCs/>
                <w:sz w:val="28"/>
                <w:szCs w:val="28"/>
              </w:rPr>
            </w:pPr>
            <w:r w:rsidRPr="00BD5F4E">
              <w:rPr>
                <w:bCs/>
                <w:sz w:val="28"/>
                <w:szCs w:val="28"/>
              </w:rPr>
              <w:t xml:space="preserve">Срок заключения договора </w:t>
            </w:r>
          </w:p>
        </w:tc>
        <w:tc>
          <w:tcPr>
            <w:tcW w:w="4536"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autoSpaceDE w:val="0"/>
              <w:autoSpaceDN w:val="0"/>
              <w:adjustRightInd w:val="0"/>
              <w:rPr>
                <w:sz w:val="28"/>
                <w:szCs w:val="28"/>
              </w:rPr>
            </w:pPr>
            <w:r w:rsidRPr="00BD5F4E">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BD5F4E">
              <w:rPr>
                <w:sz w:val="28"/>
                <w:szCs w:val="28"/>
              </w:rPr>
              <w:br/>
              <w:t>(об итогах аукциона)</w:t>
            </w:r>
          </w:p>
        </w:tc>
      </w:tr>
      <w:tr w:rsidR="00985A95" w:rsidRPr="00BD5F4E" w:rsidTr="00802AED">
        <w:trPr>
          <w:trHeight w:val="557"/>
        </w:trPr>
        <w:tc>
          <w:tcPr>
            <w:tcW w:w="5387"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tabs>
                <w:tab w:val="center" w:pos="5076"/>
              </w:tabs>
              <w:outlineLvl w:val="0"/>
              <w:rPr>
                <w:bCs/>
                <w:sz w:val="28"/>
                <w:szCs w:val="28"/>
              </w:rPr>
            </w:pPr>
            <w:r w:rsidRPr="00BD5F4E">
              <w:rPr>
                <w:bCs/>
                <w:sz w:val="28"/>
                <w:szCs w:val="28"/>
              </w:rPr>
              <w:t>Срок и порядок внесения итоговой цены аукциона</w:t>
            </w:r>
          </w:p>
        </w:tc>
        <w:tc>
          <w:tcPr>
            <w:tcW w:w="4536"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autoSpaceDE w:val="0"/>
              <w:autoSpaceDN w:val="0"/>
              <w:adjustRightInd w:val="0"/>
              <w:rPr>
                <w:sz w:val="28"/>
                <w:szCs w:val="28"/>
              </w:rPr>
            </w:pPr>
            <w:r w:rsidRPr="00BD5F4E">
              <w:rPr>
                <w:sz w:val="28"/>
                <w:szCs w:val="28"/>
              </w:rPr>
              <w:t xml:space="preserve">Итоговая цена аукциона (цена договора на осуществление торговой деятельности) вносится в течение десяти дней </w:t>
            </w:r>
            <w:r w:rsidRPr="00BD5F4E">
              <w:rPr>
                <w:kern w:val="2"/>
                <w:sz w:val="28"/>
                <w:szCs w:val="28"/>
              </w:rPr>
              <w:t xml:space="preserve">с момента подписания протокола о рассмотрения заявок на участие в аукционе </w:t>
            </w:r>
            <w:r w:rsidRPr="00BD5F4E">
              <w:rPr>
                <w:sz w:val="28"/>
                <w:szCs w:val="28"/>
                <w:lang w:bidi="ru-RU"/>
              </w:rPr>
              <w:t>(об итогах аукциона)</w:t>
            </w:r>
            <w:r w:rsidRPr="00BD5F4E">
              <w:rPr>
                <w:kern w:val="2"/>
                <w:sz w:val="28"/>
                <w:szCs w:val="28"/>
              </w:rPr>
              <w:t>, за исключением задатка</w:t>
            </w:r>
          </w:p>
        </w:tc>
      </w:tr>
      <w:tr w:rsidR="00802CE2" w:rsidRPr="00BD5F4E" w:rsidTr="00463C79">
        <w:trPr>
          <w:trHeight w:val="557"/>
        </w:trPr>
        <w:tc>
          <w:tcPr>
            <w:tcW w:w="5387" w:type="dxa"/>
            <w:tcBorders>
              <w:top w:val="single" w:sz="4" w:space="0" w:color="auto"/>
              <w:left w:val="single" w:sz="4" w:space="0" w:color="auto"/>
              <w:bottom w:val="single" w:sz="4" w:space="0" w:color="auto"/>
              <w:right w:val="single" w:sz="4" w:space="0" w:color="auto"/>
            </w:tcBorders>
          </w:tcPr>
          <w:p w:rsidR="00802CE2" w:rsidRPr="00C956CD" w:rsidRDefault="00802CE2" w:rsidP="00802CE2">
            <w:pPr>
              <w:tabs>
                <w:tab w:val="center" w:pos="5076"/>
              </w:tabs>
              <w:outlineLvl w:val="0"/>
              <w:rPr>
                <w:bCs/>
                <w:sz w:val="28"/>
                <w:szCs w:val="28"/>
              </w:rPr>
            </w:pPr>
            <w:r>
              <w:rPr>
                <w:bCs/>
                <w:sz w:val="28"/>
                <w:szCs w:val="28"/>
              </w:rPr>
              <w:t>Дополнительная информация</w:t>
            </w:r>
            <w:r w:rsidRPr="00C956CD">
              <w:rPr>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02CE2" w:rsidRPr="00C956CD" w:rsidRDefault="0036669F" w:rsidP="00802CE2">
            <w:pPr>
              <w:rPr>
                <w:sz w:val="28"/>
                <w:szCs w:val="28"/>
              </w:rPr>
            </w:pPr>
            <w:r w:rsidRPr="0036669F">
              <w:rPr>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p>
        </w:tc>
      </w:tr>
    </w:tbl>
    <w:p w:rsidR="0027613E" w:rsidRPr="00EA0D29" w:rsidRDefault="0027613E" w:rsidP="00EA0D29">
      <w:pPr>
        <w:widowControl w:val="0"/>
        <w:rPr>
          <w:rFonts w:eastAsia="Courier New"/>
          <w:b/>
          <w:sz w:val="28"/>
          <w:szCs w:val="28"/>
          <w:lang w:bidi="ru-RU"/>
        </w:rPr>
      </w:pPr>
    </w:p>
    <w:p w:rsidR="00985A95" w:rsidRDefault="00985A95" w:rsidP="00985A95">
      <w:pPr>
        <w:pStyle w:val="ae"/>
        <w:widowControl w:val="0"/>
        <w:spacing w:after="0" w:line="240" w:lineRule="auto"/>
        <w:ind w:left="567"/>
        <w:jc w:val="center"/>
        <w:rPr>
          <w:rFonts w:ascii="Times New Roman" w:eastAsia="Courier New" w:hAnsi="Times New Roman" w:cs="Times New Roman"/>
          <w:b/>
          <w:sz w:val="28"/>
          <w:szCs w:val="28"/>
          <w:lang w:eastAsia="ru-RU" w:bidi="ru-RU"/>
        </w:rPr>
      </w:pPr>
      <w:r>
        <w:rPr>
          <w:rFonts w:ascii="Times New Roman" w:eastAsia="Courier New" w:hAnsi="Times New Roman" w:cs="Times New Roman"/>
          <w:b/>
          <w:sz w:val="28"/>
          <w:szCs w:val="28"/>
          <w:lang w:eastAsia="ru-RU" w:bidi="ru-RU"/>
        </w:rPr>
        <w:t>Лот № 8</w:t>
      </w:r>
    </w:p>
    <w:p w:rsidR="00985A95" w:rsidRDefault="00985A95"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Вид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rPr>
                <w:sz w:val="28"/>
                <w:szCs w:val="28"/>
              </w:rPr>
            </w:pPr>
            <w:r w:rsidRPr="00BD5F4E">
              <w:rPr>
                <w:sz w:val="28"/>
                <w:szCs w:val="28"/>
              </w:rPr>
              <w:t>Лоток</w:t>
            </w:r>
          </w:p>
        </w:tc>
      </w:tr>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 xml:space="preserve">Учетный номер НТО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985A95">
            <w:pPr>
              <w:rPr>
                <w:sz w:val="28"/>
                <w:szCs w:val="28"/>
              </w:rPr>
            </w:pPr>
            <w:r w:rsidRPr="00985A95">
              <w:rPr>
                <w:sz w:val="28"/>
                <w:szCs w:val="28"/>
              </w:rPr>
              <w:t>7</w:t>
            </w:r>
            <w:r>
              <w:rPr>
                <w:sz w:val="28"/>
                <w:szCs w:val="28"/>
              </w:rPr>
              <w:t>7</w:t>
            </w:r>
            <w:r w:rsidRPr="00BD5F4E">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Местоположение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8A3173" w:rsidRPr="008A3173" w:rsidRDefault="008A3173" w:rsidP="008A3173">
            <w:pPr>
              <w:rPr>
                <w:sz w:val="28"/>
                <w:szCs w:val="28"/>
              </w:rPr>
            </w:pPr>
            <w:r w:rsidRPr="008A3173">
              <w:rPr>
                <w:sz w:val="28"/>
                <w:szCs w:val="28"/>
              </w:rPr>
              <w:t xml:space="preserve">Набережная </w:t>
            </w:r>
          </w:p>
          <w:p w:rsidR="00985A95" w:rsidRPr="00BD5F4E" w:rsidRDefault="008A3173" w:rsidP="008A3173">
            <w:pPr>
              <w:rPr>
                <w:sz w:val="28"/>
                <w:szCs w:val="28"/>
              </w:rPr>
            </w:pPr>
            <w:r w:rsidRPr="008A3173">
              <w:rPr>
                <w:sz w:val="28"/>
                <w:szCs w:val="28"/>
              </w:rPr>
              <w:t>(рядом с Амфитеатром)</w:t>
            </w:r>
          </w:p>
        </w:tc>
      </w:tr>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Размер площади места размещения НТО, кв. 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4221CF" w:rsidP="00802AED">
            <w:pPr>
              <w:rPr>
                <w:sz w:val="28"/>
                <w:szCs w:val="28"/>
              </w:rPr>
            </w:pPr>
            <w:r>
              <w:rPr>
                <w:sz w:val="28"/>
                <w:szCs w:val="28"/>
              </w:rPr>
              <w:t>1</w:t>
            </w:r>
            <w:r w:rsidR="00985A95" w:rsidRPr="00D135D2">
              <w:rPr>
                <w:sz w:val="28"/>
                <w:szCs w:val="28"/>
              </w:rPr>
              <w:t>,0</w:t>
            </w:r>
          </w:p>
        </w:tc>
      </w:tr>
      <w:tr w:rsidR="00985A95"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outlineLvl w:val="0"/>
              <w:rPr>
                <w:bCs/>
                <w:sz w:val="28"/>
                <w:szCs w:val="28"/>
              </w:rPr>
            </w:pPr>
            <w:r w:rsidRPr="00BD5F4E">
              <w:rPr>
                <w:bCs/>
                <w:sz w:val="28"/>
                <w:szCs w:val="28"/>
              </w:rPr>
              <w:t>Специализация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985A95" w:rsidRPr="00DA5E50" w:rsidRDefault="00985A95" w:rsidP="00802AED">
            <w:pPr>
              <w:rPr>
                <w:sz w:val="28"/>
                <w:szCs w:val="28"/>
              </w:rPr>
            </w:pPr>
            <w:r w:rsidRPr="00DA5E50">
              <w:rPr>
                <w:sz w:val="28"/>
                <w:szCs w:val="28"/>
              </w:rPr>
              <w:t>Быстрое питание</w:t>
            </w:r>
          </w:p>
          <w:p w:rsidR="00985A95" w:rsidRPr="00BD5F4E" w:rsidRDefault="00985A95" w:rsidP="00802AED">
            <w:pPr>
              <w:rPr>
                <w:sz w:val="28"/>
                <w:szCs w:val="28"/>
              </w:rPr>
            </w:pPr>
            <w:r w:rsidRPr="00DA5E50">
              <w:rPr>
                <w:sz w:val="28"/>
                <w:szCs w:val="28"/>
              </w:rPr>
              <w:lastRenderedPageBreak/>
              <w:t>(готовая еда)</w:t>
            </w:r>
          </w:p>
        </w:tc>
      </w:tr>
      <w:tr w:rsidR="00985A95" w:rsidRPr="00BD5F4E" w:rsidTr="00802AED">
        <w:tc>
          <w:tcPr>
            <w:tcW w:w="5387" w:type="dxa"/>
            <w:tcBorders>
              <w:top w:val="single" w:sz="4" w:space="0" w:color="auto"/>
              <w:left w:val="single" w:sz="4" w:space="0" w:color="auto"/>
              <w:right w:val="single" w:sz="4" w:space="0" w:color="auto"/>
            </w:tcBorders>
            <w:hideMark/>
          </w:tcPr>
          <w:p w:rsidR="00985A95" w:rsidRPr="00BD5F4E" w:rsidRDefault="00985A95" w:rsidP="00802AED">
            <w:pPr>
              <w:tabs>
                <w:tab w:val="center" w:pos="5076"/>
              </w:tabs>
              <w:outlineLvl w:val="0"/>
              <w:rPr>
                <w:sz w:val="28"/>
                <w:szCs w:val="28"/>
                <w:highlight w:val="yellow"/>
              </w:rPr>
            </w:pPr>
            <w:r w:rsidRPr="00BD5F4E">
              <w:rPr>
                <w:sz w:val="28"/>
                <w:szCs w:val="28"/>
              </w:rPr>
              <w:lastRenderedPageBreak/>
              <w:t xml:space="preserve">Срок </w:t>
            </w:r>
            <w:r>
              <w:rPr>
                <w:sz w:val="28"/>
                <w:szCs w:val="28"/>
              </w:rPr>
              <w:t>и п</w:t>
            </w:r>
            <w:r w:rsidRPr="00BD5F4E">
              <w:rPr>
                <w:sz w:val="28"/>
                <w:szCs w:val="28"/>
              </w:rPr>
              <w:t>ериод размещения НТО</w:t>
            </w:r>
          </w:p>
        </w:tc>
        <w:tc>
          <w:tcPr>
            <w:tcW w:w="4536" w:type="dxa"/>
            <w:tcBorders>
              <w:top w:val="single" w:sz="4" w:space="0" w:color="auto"/>
              <w:left w:val="single" w:sz="4" w:space="0" w:color="auto"/>
              <w:right w:val="single" w:sz="4" w:space="0" w:color="auto"/>
            </w:tcBorders>
            <w:hideMark/>
          </w:tcPr>
          <w:p w:rsidR="00985A95" w:rsidRPr="00BD5F4E" w:rsidRDefault="00985A95" w:rsidP="00802AED">
            <w:pPr>
              <w:rPr>
                <w:sz w:val="28"/>
                <w:szCs w:val="28"/>
              </w:rPr>
            </w:pPr>
            <w:r>
              <w:rPr>
                <w:sz w:val="28"/>
                <w:szCs w:val="28"/>
              </w:rPr>
              <w:t>С даты заключения договора по 30.09.2023г.</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spacing w:line="256" w:lineRule="auto"/>
              <w:outlineLvl w:val="0"/>
              <w:rPr>
                <w:bCs/>
                <w:sz w:val="28"/>
                <w:szCs w:val="28"/>
              </w:rPr>
            </w:pPr>
            <w:r w:rsidRPr="00BD5F4E">
              <w:rPr>
                <w:sz w:val="28"/>
                <w:szCs w:val="28"/>
              </w:rPr>
              <w:t>Начальная цена аукциона (плата за размещение НТО за 1 месяц), руб.</w:t>
            </w:r>
          </w:p>
        </w:tc>
        <w:tc>
          <w:tcPr>
            <w:tcW w:w="4536" w:type="dxa"/>
            <w:tcBorders>
              <w:top w:val="single" w:sz="4" w:space="0" w:color="auto"/>
              <w:left w:val="single" w:sz="4" w:space="0" w:color="auto"/>
              <w:bottom w:val="single" w:sz="4" w:space="0" w:color="auto"/>
              <w:right w:val="single" w:sz="4" w:space="0" w:color="auto"/>
            </w:tcBorders>
            <w:hideMark/>
          </w:tcPr>
          <w:p w:rsidR="00985A95" w:rsidRPr="008E55DA" w:rsidRDefault="004221CF" w:rsidP="00802AED">
            <w:pPr>
              <w:rPr>
                <w:sz w:val="28"/>
                <w:szCs w:val="28"/>
              </w:rPr>
            </w:pPr>
            <w:r>
              <w:rPr>
                <w:sz w:val="28"/>
                <w:szCs w:val="28"/>
              </w:rPr>
              <w:t>787,20</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spacing w:line="256" w:lineRule="auto"/>
              <w:outlineLvl w:val="0"/>
              <w:rPr>
                <w:bCs/>
                <w:sz w:val="28"/>
                <w:szCs w:val="28"/>
              </w:rPr>
            </w:pPr>
            <w:r w:rsidRPr="00BD5F4E">
              <w:rPr>
                <w:bCs/>
                <w:sz w:val="28"/>
                <w:szCs w:val="28"/>
              </w:rPr>
              <w:t>Размер задатка (в размере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985A95" w:rsidRPr="008E55DA" w:rsidRDefault="004221CF" w:rsidP="00802AED">
            <w:pPr>
              <w:rPr>
                <w:sz w:val="28"/>
                <w:szCs w:val="28"/>
              </w:rPr>
            </w:pPr>
            <w:r>
              <w:rPr>
                <w:sz w:val="28"/>
                <w:szCs w:val="28"/>
              </w:rPr>
              <w:t>787,20</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tabs>
                <w:tab w:val="center" w:pos="5076"/>
              </w:tabs>
              <w:spacing w:line="256" w:lineRule="auto"/>
              <w:outlineLvl w:val="0"/>
              <w:rPr>
                <w:bCs/>
                <w:sz w:val="28"/>
                <w:szCs w:val="28"/>
              </w:rPr>
            </w:pPr>
            <w:r w:rsidRPr="00BD5F4E">
              <w:rPr>
                <w:bCs/>
                <w:sz w:val="28"/>
                <w:szCs w:val="28"/>
              </w:rPr>
              <w:t>Величина повышения начальной цены аукциона - «шаг аукциона» (5% от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985A95" w:rsidRPr="008E55DA" w:rsidRDefault="004221CF" w:rsidP="00802AED">
            <w:pPr>
              <w:rPr>
                <w:sz w:val="28"/>
                <w:szCs w:val="28"/>
              </w:rPr>
            </w:pPr>
            <w:r>
              <w:rPr>
                <w:sz w:val="28"/>
                <w:szCs w:val="28"/>
              </w:rPr>
              <w:t>39,36</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tabs>
                <w:tab w:val="center" w:pos="5076"/>
              </w:tabs>
              <w:outlineLvl w:val="0"/>
              <w:rPr>
                <w:bCs/>
                <w:sz w:val="28"/>
                <w:szCs w:val="28"/>
              </w:rPr>
            </w:pPr>
            <w:r w:rsidRPr="00BD5F4E">
              <w:rPr>
                <w:bCs/>
                <w:sz w:val="28"/>
                <w:szCs w:val="28"/>
              </w:rPr>
              <w:t>Участники аукциона</w:t>
            </w:r>
          </w:p>
        </w:tc>
        <w:tc>
          <w:tcPr>
            <w:tcW w:w="4536" w:type="dxa"/>
            <w:tcBorders>
              <w:top w:val="single" w:sz="4" w:space="0" w:color="auto"/>
              <w:left w:val="single" w:sz="4" w:space="0" w:color="auto"/>
              <w:bottom w:val="single" w:sz="4" w:space="0" w:color="auto"/>
              <w:right w:val="single" w:sz="4" w:space="0" w:color="auto"/>
            </w:tcBorders>
            <w:hideMark/>
          </w:tcPr>
          <w:p w:rsidR="00985A95" w:rsidRPr="00985A95" w:rsidRDefault="00985A95" w:rsidP="00802AED">
            <w:pPr>
              <w:autoSpaceDE w:val="0"/>
              <w:autoSpaceDN w:val="0"/>
              <w:adjustRightInd w:val="0"/>
              <w:rPr>
                <w:sz w:val="28"/>
                <w:szCs w:val="28"/>
              </w:rPr>
            </w:pPr>
            <w:r w:rsidRPr="00985A95">
              <w:rPr>
                <w:sz w:val="28"/>
                <w:szCs w:val="28"/>
              </w:rPr>
              <w:t>Юридические лица</w:t>
            </w:r>
          </w:p>
          <w:p w:rsidR="00985A95" w:rsidRPr="00985A95" w:rsidRDefault="00985A95" w:rsidP="00802AED">
            <w:pPr>
              <w:autoSpaceDE w:val="0"/>
              <w:autoSpaceDN w:val="0"/>
              <w:adjustRightInd w:val="0"/>
              <w:rPr>
                <w:sz w:val="28"/>
                <w:szCs w:val="28"/>
              </w:rPr>
            </w:pPr>
            <w:r w:rsidRPr="00985A95">
              <w:rPr>
                <w:sz w:val="28"/>
                <w:szCs w:val="28"/>
              </w:rPr>
              <w:t>и индивидуальные</w:t>
            </w:r>
          </w:p>
          <w:p w:rsidR="00985A95" w:rsidRPr="00985A95" w:rsidRDefault="00985A95" w:rsidP="00802AED">
            <w:pPr>
              <w:autoSpaceDE w:val="0"/>
              <w:autoSpaceDN w:val="0"/>
              <w:adjustRightInd w:val="0"/>
              <w:rPr>
                <w:sz w:val="28"/>
                <w:szCs w:val="28"/>
              </w:rPr>
            </w:pPr>
            <w:r w:rsidRPr="00985A95">
              <w:rPr>
                <w:sz w:val="28"/>
                <w:szCs w:val="28"/>
              </w:rPr>
              <w:t>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w:t>
            </w:r>
          </w:p>
          <w:p w:rsidR="00985A95" w:rsidRPr="00BD5F4E" w:rsidRDefault="00985A95" w:rsidP="00802AED">
            <w:pPr>
              <w:autoSpaceDE w:val="0"/>
              <w:autoSpaceDN w:val="0"/>
              <w:adjustRightInd w:val="0"/>
              <w:rPr>
                <w:sz w:val="28"/>
                <w:szCs w:val="28"/>
              </w:rPr>
            </w:pPr>
            <w:r w:rsidRPr="00985A95">
              <w:rPr>
                <w:sz w:val="28"/>
                <w:szCs w:val="28"/>
              </w:rPr>
              <w:t>на профессиональный доход"</w:t>
            </w:r>
          </w:p>
        </w:tc>
      </w:tr>
      <w:tr w:rsidR="00985A95" w:rsidRPr="00BD5F4E" w:rsidTr="00802AED">
        <w:tc>
          <w:tcPr>
            <w:tcW w:w="5387"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tabs>
                <w:tab w:val="center" w:pos="5076"/>
              </w:tabs>
              <w:outlineLvl w:val="0"/>
              <w:rPr>
                <w:bCs/>
                <w:sz w:val="28"/>
                <w:szCs w:val="28"/>
              </w:rPr>
            </w:pPr>
            <w:r w:rsidRPr="00BD5F4E">
              <w:rPr>
                <w:bCs/>
                <w:sz w:val="28"/>
                <w:szCs w:val="28"/>
              </w:rPr>
              <w:t xml:space="preserve">Срок заключения договора </w:t>
            </w:r>
          </w:p>
        </w:tc>
        <w:tc>
          <w:tcPr>
            <w:tcW w:w="4536"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autoSpaceDE w:val="0"/>
              <w:autoSpaceDN w:val="0"/>
              <w:adjustRightInd w:val="0"/>
              <w:rPr>
                <w:sz w:val="28"/>
                <w:szCs w:val="28"/>
              </w:rPr>
            </w:pPr>
            <w:r w:rsidRPr="00BD5F4E">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BD5F4E">
              <w:rPr>
                <w:sz w:val="28"/>
                <w:szCs w:val="28"/>
              </w:rPr>
              <w:br/>
              <w:t>(об итогах аукциона)</w:t>
            </w:r>
          </w:p>
        </w:tc>
      </w:tr>
      <w:tr w:rsidR="00985A95" w:rsidRPr="00BD5F4E" w:rsidTr="00802AED">
        <w:trPr>
          <w:trHeight w:val="557"/>
        </w:trPr>
        <w:tc>
          <w:tcPr>
            <w:tcW w:w="5387" w:type="dxa"/>
            <w:tcBorders>
              <w:top w:val="single" w:sz="4" w:space="0" w:color="auto"/>
              <w:left w:val="single" w:sz="4" w:space="0" w:color="auto"/>
              <w:bottom w:val="single" w:sz="4" w:space="0" w:color="auto"/>
              <w:right w:val="single" w:sz="4" w:space="0" w:color="auto"/>
            </w:tcBorders>
            <w:vAlign w:val="center"/>
            <w:hideMark/>
          </w:tcPr>
          <w:p w:rsidR="00985A95" w:rsidRPr="00BD5F4E" w:rsidRDefault="00985A95" w:rsidP="00802AED">
            <w:pPr>
              <w:tabs>
                <w:tab w:val="center" w:pos="5076"/>
              </w:tabs>
              <w:outlineLvl w:val="0"/>
              <w:rPr>
                <w:bCs/>
                <w:sz w:val="28"/>
                <w:szCs w:val="28"/>
              </w:rPr>
            </w:pPr>
            <w:r w:rsidRPr="00BD5F4E">
              <w:rPr>
                <w:bCs/>
                <w:sz w:val="28"/>
                <w:szCs w:val="28"/>
              </w:rPr>
              <w:t>Срок и порядок внесения итоговой цены аукциона</w:t>
            </w:r>
          </w:p>
        </w:tc>
        <w:tc>
          <w:tcPr>
            <w:tcW w:w="4536" w:type="dxa"/>
            <w:tcBorders>
              <w:top w:val="single" w:sz="4" w:space="0" w:color="auto"/>
              <w:left w:val="single" w:sz="4" w:space="0" w:color="auto"/>
              <w:bottom w:val="single" w:sz="4" w:space="0" w:color="auto"/>
              <w:right w:val="single" w:sz="4" w:space="0" w:color="auto"/>
            </w:tcBorders>
            <w:hideMark/>
          </w:tcPr>
          <w:p w:rsidR="00985A95" w:rsidRPr="00BD5F4E" w:rsidRDefault="00985A95" w:rsidP="00802AED">
            <w:pPr>
              <w:autoSpaceDE w:val="0"/>
              <w:autoSpaceDN w:val="0"/>
              <w:adjustRightInd w:val="0"/>
              <w:rPr>
                <w:sz w:val="28"/>
                <w:szCs w:val="28"/>
              </w:rPr>
            </w:pPr>
            <w:r w:rsidRPr="00BD5F4E">
              <w:rPr>
                <w:sz w:val="28"/>
                <w:szCs w:val="28"/>
              </w:rPr>
              <w:t xml:space="preserve">Итоговая цена аукциона (цена договора на осуществление торговой деятельности) вносится в течение десяти дней </w:t>
            </w:r>
            <w:r w:rsidRPr="00BD5F4E">
              <w:rPr>
                <w:kern w:val="2"/>
                <w:sz w:val="28"/>
                <w:szCs w:val="28"/>
              </w:rPr>
              <w:t xml:space="preserve">с момента подписания протокола о рассмотрения заявок на участие в аукционе </w:t>
            </w:r>
            <w:r w:rsidRPr="00BD5F4E">
              <w:rPr>
                <w:sz w:val="28"/>
                <w:szCs w:val="28"/>
                <w:lang w:bidi="ru-RU"/>
              </w:rPr>
              <w:t>(об итогах аукциона)</w:t>
            </w:r>
            <w:r w:rsidRPr="00BD5F4E">
              <w:rPr>
                <w:kern w:val="2"/>
                <w:sz w:val="28"/>
                <w:szCs w:val="28"/>
              </w:rPr>
              <w:t>, за исключением задатка</w:t>
            </w:r>
          </w:p>
        </w:tc>
      </w:tr>
      <w:tr w:rsidR="00802CE2" w:rsidRPr="00BD5F4E" w:rsidTr="00463C79">
        <w:trPr>
          <w:trHeight w:val="557"/>
        </w:trPr>
        <w:tc>
          <w:tcPr>
            <w:tcW w:w="5387" w:type="dxa"/>
            <w:tcBorders>
              <w:top w:val="single" w:sz="4" w:space="0" w:color="auto"/>
              <w:left w:val="single" w:sz="4" w:space="0" w:color="auto"/>
              <w:bottom w:val="single" w:sz="4" w:space="0" w:color="auto"/>
              <w:right w:val="single" w:sz="4" w:space="0" w:color="auto"/>
            </w:tcBorders>
          </w:tcPr>
          <w:p w:rsidR="00802CE2" w:rsidRPr="00C956CD" w:rsidRDefault="00802CE2" w:rsidP="00802CE2">
            <w:pPr>
              <w:tabs>
                <w:tab w:val="center" w:pos="5076"/>
              </w:tabs>
              <w:outlineLvl w:val="0"/>
              <w:rPr>
                <w:bCs/>
                <w:sz w:val="28"/>
                <w:szCs w:val="28"/>
              </w:rPr>
            </w:pPr>
            <w:r>
              <w:rPr>
                <w:bCs/>
                <w:sz w:val="28"/>
                <w:szCs w:val="28"/>
              </w:rPr>
              <w:t>Дополнительная информация</w:t>
            </w:r>
            <w:r w:rsidRPr="00C956CD">
              <w:rPr>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02CE2" w:rsidRPr="00C956CD" w:rsidRDefault="0036669F" w:rsidP="00802CE2">
            <w:pPr>
              <w:rPr>
                <w:sz w:val="28"/>
                <w:szCs w:val="28"/>
              </w:rPr>
            </w:pPr>
            <w:r w:rsidRPr="0036669F">
              <w:rPr>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p>
        </w:tc>
      </w:tr>
    </w:tbl>
    <w:p w:rsidR="00985A95" w:rsidRDefault="00985A95"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36669F" w:rsidRDefault="0036669F"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36669F" w:rsidRDefault="0036669F"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8A3173" w:rsidRDefault="008A3173" w:rsidP="008A3173">
      <w:pPr>
        <w:pStyle w:val="ae"/>
        <w:widowControl w:val="0"/>
        <w:spacing w:after="0" w:line="240" w:lineRule="auto"/>
        <w:ind w:left="567"/>
        <w:jc w:val="center"/>
        <w:rPr>
          <w:rFonts w:ascii="Times New Roman" w:eastAsia="Courier New" w:hAnsi="Times New Roman" w:cs="Times New Roman"/>
          <w:b/>
          <w:sz w:val="28"/>
          <w:szCs w:val="28"/>
          <w:lang w:eastAsia="ru-RU" w:bidi="ru-RU"/>
        </w:rPr>
      </w:pPr>
      <w:r>
        <w:rPr>
          <w:rFonts w:ascii="Times New Roman" w:eastAsia="Courier New" w:hAnsi="Times New Roman" w:cs="Times New Roman"/>
          <w:b/>
          <w:sz w:val="28"/>
          <w:szCs w:val="28"/>
          <w:lang w:eastAsia="ru-RU" w:bidi="ru-RU"/>
        </w:rPr>
        <w:lastRenderedPageBreak/>
        <w:t>Лот № 9</w:t>
      </w:r>
    </w:p>
    <w:p w:rsidR="008A3173" w:rsidRDefault="008A3173"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8A3173"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8A3173" w:rsidRPr="00BD5F4E" w:rsidRDefault="008A3173" w:rsidP="00802AED">
            <w:pPr>
              <w:tabs>
                <w:tab w:val="center" w:pos="5076"/>
              </w:tabs>
              <w:outlineLvl w:val="0"/>
              <w:rPr>
                <w:bCs/>
                <w:sz w:val="28"/>
                <w:szCs w:val="28"/>
              </w:rPr>
            </w:pPr>
            <w:r w:rsidRPr="00BD5F4E">
              <w:rPr>
                <w:bCs/>
                <w:sz w:val="28"/>
                <w:szCs w:val="28"/>
              </w:rPr>
              <w:t>Вид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8A3173" w:rsidRPr="00BD5F4E" w:rsidRDefault="008A3173" w:rsidP="00802AED">
            <w:pPr>
              <w:rPr>
                <w:sz w:val="28"/>
                <w:szCs w:val="28"/>
              </w:rPr>
            </w:pPr>
            <w:r w:rsidRPr="00BD5F4E">
              <w:rPr>
                <w:sz w:val="28"/>
                <w:szCs w:val="28"/>
              </w:rPr>
              <w:t>Лоток</w:t>
            </w:r>
          </w:p>
        </w:tc>
      </w:tr>
      <w:tr w:rsidR="008A3173"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8A3173" w:rsidRPr="00BD5F4E" w:rsidRDefault="008A3173" w:rsidP="00802AED">
            <w:pPr>
              <w:tabs>
                <w:tab w:val="center" w:pos="5076"/>
              </w:tabs>
              <w:outlineLvl w:val="0"/>
              <w:rPr>
                <w:bCs/>
                <w:sz w:val="28"/>
                <w:szCs w:val="28"/>
              </w:rPr>
            </w:pPr>
            <w:r w:rsidRPr="00BD5F4E">
              <w:rPr>
                <w:bCs/>
                <w:sz w:val="28"/>
                <w:szCs w:val="28"/>
              </w:rPr>
              <w:t xml:space="preserve">Учетный номер НТО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A3173" w:rsidRPr="00BD5F4E" w:rsidRDefault="008A3173" w:rsidP="008A3173">
            <w:pPr>
              <w:rPr>
                <w:sz w:val="28"/>
                <w:szCs w:val="28"/>
              </w:rPr>
            </w:pPr>
            <w:r w:rsidRPr="00985A95">
              <w:rPr>
                <w:sz w:val="28"/>
                <w:szCs w:val="28"/>
              </w:rPr>
              <w:t>7</w:t>
            </w:r>
            <w:r>
              <w:rPr>
                <w:sz w:val="28"/>
                <w:szCs w:val="28"/>
              </w:rPr>
              <w:t>8</w:t>
            </w:r>
            <w:r w:rsidRPr="00BD5F4E">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8A3173"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8A3173" w:rsidRPr="00BD5F4E" w:rsidRDefault="008A3173" w:rsidP="00802AED">
            <w:pPr>
              <w:tabs>
                <w:tab w:val="center" w:pos="5076"/>
              </w:tabs>
              <w:outlineLvl w:val="0"/>
              <w:rPr>
                <w:bCs/>
                <w:sz w:val="28"/>
                <w:szCs w:val="28"/>
              </w:rPr>
            </w:pPr>
            <w:r w:rsidRPr="00BD5F4E">
              <w:rPr>
                <w:bCs/>
                <w:sz w:val="28"/>
                <w:szCs w:val="28"/>
              </w:rPr>
              <w:t>Местоположение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8A3173" w:rsidRPr="008A3173" w:rsidRDefault="008A3173" w:rsidP="008A3173">
            <w:pPr>
              <w:rPr>
                <w:sz w:val="28"/>
                <w:szCs w:val="28"/>
              </w:rPr>
            </w:pPr>
            <w:r w:rsidRPr="008A3173">
              <w:rPr>
                <w:sz w:val="28"/>
                <w:szCs w:val="28"/>
              </w:rPr>
              <w:t xml:space="preserve">Набережная </w:t>
            </w:r>
          </w:p>
          <w:p w:rsidR="008A3173" w:rsidRPr="00BD5F4E" w:rsidRDefault="008A3173" w:rsidP="008A3173">
            <w:pPr>
              <w:rPr>
                <w:sz w:val="28"/>
                <w:szCs w:val="28"/>
              </w:rPr>
            </w:pPr>
            <w:r w:rsidRPr="008A3173">
              <w:rPr>
                <w:sz w:val="28"/>
                <w:szCs w:val="28"/>
              </w:rPr>
              <w:t>(рядом с Амфитеатром)</w:t>
            </w:r>
          </w:p>
        </w:tc>
      </w:tr>
      <w:tr w:rsidR="008A3173"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8A3173" w:rsidRPr="00BD5F4E" w:rsidRDefault="008A3173" w:rsidP="00802AED">
            <w:pPr>
              <w:tabs>
                <w:tab w:val="center" w:pos="5076"/>
              </w:tabs>
              <w:outlineLvl w:val="0"/>
              <w:rPr>
                <w:bCs/>
                <w:sz w:val="28"/>
                <w:szCs w:val="28"/>
              </w:rPr>
            </w:pPr>
            <w:r w:rsidRPr="00BD5F4E">
              <w:rPr>
                <w:bCs/>
                <w:sz w:val="28"/>
                <w:szCs w:val="28"/>
              </w:rPr>
              <w:t>Размер площади места размещения НТО, кв. 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8A3173" w:rsidRPr="00BD5F4E" w:rsidRDefault="004221CF" w:rsidP="00802AED">
            <w:pPr>
              <w:rPr>
                <w:sz w:val="28"/>
                <w:szCs w:val="28"/>
              </w:rPr>
            </w:pPr>
            <w:r>
              <w:rPr>
                <w:sz w:val="28"/>
                <w:szCs w:val="28"/>
              </w:rPr>
              <w:t>1</w:t>
            </w:r>
            <w:r w:rsidR="008A3173" w:rsidRPr="00D135D2">
              <w:rPr>
                <w:sz w:val="28"/>
                <w:szCs w:val="28"/>
              </w:rPr>
              <w:t>,0</w:t>
            </w:r>
          </w:p>
        </w:tc>
      </w:tr>
      <w:tr w:rsidR="008A3173" w:rsidRPr="00BD5F4E" w:rsidTr="00802AED">
        <w:trPr>
          <w:trHeight w:val="22"/>
        </w:trPr>
        <w:tc>
          <w:tcPr>
            <w:tcW w:w="5387" w:type="dxa"/>
            <w:tcBorders>
              <w:top w:val="single" w:sz="4" w:space="0" w:color="auto"/>
              <w:left w:val="single" w:sz="4" w:space="0" w:color="auto"/>
              <w:bottom w:val="single" w:sz="4" w:space="0" w:color="auto"/>
              <w:right w:val="single" w:sz="4" w:space="0" w:color="auto"/>
            </w:tcBorders>
            <w:hideMark/>
          </w:tcPr>
          <w:p w:rsidR="008A3173" w:rsidRPr="00BD5F4E" w:rsidRDefault="008A3173" w:rsidP="00802AED">
            <w:pPr>
              <w:tabs>
                <w:tab w:val="center" w:pos="5076"/>
              </w:tabs>
              <w:outlineLvl w:val="0"/>
              <w:rPr>
                <w:bCs/>
                <w:sz w:val="28"/>
                <w:szCs w:val="28"/>
              </w:rPr>
            </w:pPr>
            <w:r w:rsidRPr="00BD5F4E">
              <w:rPr>
                <w:bCs/>
                <w:sz w:val="28"/>
                <w:szCs w:val="28"/>
              </w:rPr>
              <w:t>Специализация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8A3173" w:rsidRPr="00BD5F4E" w:rsidRDefault="008A3173" w:rsidP="00802AED">
            <w:pPr>
              <w:rPr>
                <w:sz w:val="28"/>
                <w:szCs w:val="28"/>
              </w:rPr>
            </w:pPr>
            <w:r w:rsidRPr="00985A95">
              <w:rPr>
                <w:sz w:val="28"/>
                <w:szCs w:val="28"/>
              </w:rPr>
              <w:t>Горячие и прохладительные напитки, мороженое</w:t>
            </w:r>
          </w:p>
        </w:tc>
      </w:tr>
      <w:tr w:rsidR="008A3173" w:rsidRPr="00BD5F4E" w:rsidTr="00802AED">
        <w:tc>
          <w:tcPr>
            <w:tcW w:w="5387" w:type="dxa"/>
            <w:tcBorders>
              <w:top w:val="single" w:sz="4" w:space="0" w:color="auto"/>
              <w:left w:val="single" w:sz="4" w:space="0" w:color="auto"/>
              <w:right w:val="single" w:sz="4" w:space="0" w:color="auto"/>
            </w:tcBorders>
            <w:hideMark/>
          </w:tcPr>
          <w:p w:rsidR="008A3173" w:rsidRPr="00BD5F4E" w:rsidRDefault="008A3173" w:rsidP="00802AED">
            <w:pPr>
              <w:tabs>
                <w:tab w:val="center" w:pos="5076"/>
              </w:tabs>
              <w:outlineLvl w:val="0"/>
              <w:rPr>
                <w:sz w:val="28"/>
                <w:szCs w:val="28"/>
                <w:highlight w:val="yellow"/>
              </w:rPr>
            </w:pPr>
            <w:r w:rsidRPr="00BD5F4E">
              <w:rPr>
                <w:sz w:val="28"/>
                <w:szCs w:val="28"/>
              </w:rPr>
              <w:t xml:space="preserve">Срок </w:t>
            </w:r>
            <w:r>
              <w:rPr>
                <w:sz w:val="28"/>
                <w:szCs w:val="28"/>
              </w:rPr>
              <w:t>и п</w:t>
            </w:r>
            <w:r w:rsidRPr="00BD5F4E">
              <w:rPr>
                <w:sz w:val="28"/>
                <w:szCs w:val="28"/>
              </w:rPr>
              <w:t>ериод размещения НТО</w:t>
            </w:r>
          </w:p>
        </w:tc>
        <w:tc>
          <w:tcPr>
            <w:tcW w:w="4536" w:type="dxa"/>
            <w:tcBorders>
              <w:top w:val="single" w:sz="4" w:space="0" w:color="auto"/>
              <w:left w:val="single" w:sz="4" w:space="0" w:color="auto"/>
              <w:right w:val="single" w:sz="4" w:space="0" w:color="auto"/>
            </w:tcBorders>
            <w:hideMark/>
          </w:tcPr>
          <w:p w:rsidR="008A3173" w:rsidRPr="00BD5F4E" w:rsidRDefault="008A3173" w:rsidP="00802AED">
            <w:pPr>
              <w:rPr>
                <w:sz w:val="28"/>
                <w:szCs w:val="28"/>
              </w:rPr>
            </w:pPr>
            <w:r>
              <w:rPr>
                <w:sz w:val="28"/>
                <w:szCs w:val="28"/>
              </w:rPr>
              <w:t>С даты заключения договора по 30.09.2023г.</w:t>
            </w:r>
          </w:p>
        </w:tc>
      </w:tr>
      <w:tr w:rsidR="008A3173"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8A3173" w:rsidRPr="00BD5F4E" w:rsidRDefault="008A3173" w:rsidP="00802AED">
            <w:pPr>
              <w:tabs>
                <w:tab w:val="center" w:pos="5076"/>
              </w:tabs>
              <w:spacing w:line="256" w:lineRule="auto"/>
              <w:outlineLvl w:val="0"/>
              <w:rPr>
                <w:bCs/>
                <w:sz w:val="28"/>
                <w:szCs w:val="28"/>
              </w:rPr>
            </w:pPr>
            <w:r w:rsidRPr="00BD5F4E">
              <w:rPr>
                <w:sz w:val="28"/>
                <w:szCs w:val="28"/>
              </w:rPr>
              <w:t>Начальная цена аукциона (плата за размещение НТО за 1 месяц), руб.</w:t>
            </w:r>
          </w:p>
        </w:tc>
        <w:tc>
          <w:tcPr>
            <w:tcW w:w="4536" w:type="dxa"/>
            <w:tcBorders>
              <w:top w:val="single" w:sz="4" w:space="0" w:color="auto"/>
              <w:left w:val="single" w:sz="4" w:space="0" w:color="auto"/>
              <w:bottom w:val="single" w:sz="4" w:space="0" w:color="auto"/>
              <w:right w:val="single" w:sz="4" w:space="0" w:color="auto"/>
            </w:tcBorders>
            <w:hideMark/>
          </w:tcPr>
          <w:p w:rsidR="008A3173" w:rsidRPr="008E55DA" w:rsidRDefault="004221CF" w:rsidP="00802AED">
            <w:pPr>
              <w:rPr>
                <w:sz w:val="28"/>
                <w:szCs w:val="28"/>
              </w:rPr>
            </w:pPr>
            <w:r>
              <w:rPr>
                <w:sz w:val="28"/>
                <w:szCs w:val="28"/>
              </w:rPr>
              <w:t>787,20</w:t>
            </w:r>
          </w:p>
        </w:tc>
      </w:tr>
      <w:tr w:rsidR="008A3173"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8A3173" w:rsidRPr="00BD5F4E" w:rsidRDefault="008A3173" w:rsidP="00802AED">
            <w:pPr>
              <w:tabs>
                <w:tab w:val="center" w:pos="5076"/>
              </w:tabs>
              <w:spacing w:line="256" w:lineRule="auto"/>
              <w:outlineLvl w:val="0"/>
              <w:rPr>
                <w:bCs/>
                <w:sz w:val="28"/>
                <w:szCs w:val="28"/>
              </w:rPr>
            </w:pPr>
            <w:r w:rsidRPr="00BD5F4E">
              <w:rPr>
                <w:bCs/>
                <w:sz w:val="28"/>
                <w:szCs w:val="28"/>
              </w:rPr>
              <w:t>Размер задатка (в размере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8A3173" w:rsidRPr="008E55DA" w:rsidRDefault="004221CF" w:rsidP="00802AED">
            <w:pPr>
              <w:rPr>
                <w:sz w:val="28"/>
                <w:szCs w:val="28"/>
              </w:rPr>
            </w:pPr>
            <w:r>
              <w:rPr>
                <w:sz w:val="28"/>
                <w:szCs w:val="28"/>
              </w:rPr>
              <w:t>787,20</w:t>
            </w:r>
          </w:p>
        </w:tc>
      </w:tr>
      <w:tr w:rsidR="008A3173" w:rsidRPr="00BD5F4E" w:rsidTr="00802AED">
        <w:tc>
          <w:tcPr>
            <w:tcW w:w="5387" w:type="dxa"/>
            <w:tcBorders>
              <w:top w:val="single" w:sz="4" w:space="0" w:color="auto"/>
              <w:left w:val="single" w:sz="4" w:space="0" w:color="auto"/>
              <w:bottom w:val="single" w:sz="4" w:space="0" w:color="auto"/>
              <w:right w:val="single" w:sz="4" w:space="0" w:color="auto"/>
            </w:tcBorders>
            <w:hideMark/>
          </w:tcPr>
          <w:p w:rsidR="008A3173" w:rsidRPr="00BD5F4E" w:rsidRDefault="008A3173" w:rsidP="00802AED">
            <w:pPr>
              <w:tabs>
                <w:tab w:val="center" w:pos="5076"/>
              </w:tabs>
              <w:spacing w:line="256" w:lineRule="auto"/>
              <w:outlineLvl w:val="0"/>
              <w:rPr>
                <w:bCs/>
                <w:sz w:val="28"/>
                <w:szCs w:val="28"/>
              </w:rPr>
            </w:pPr>
            <w:r w:rsidRPr="00BD5F4E">
              <w:rPr>
                <w:bCs/>
                <w:sz w:val="28"/>
                <w:szCs w:val="28"/>
              </w:rPr>
              <w:t>Величина повышения начальной цены аукциона - «шаг аукциона» (5% от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8A3173" w:rsidRPr="008E55DA" w:rsidRDefault="004221CF" w:rsidP="00802AED">
            <w:pPr>
              <w:rPr>
                <w:sz w:val="28"/>
                <w:szCs w:val="28"/>
              </w:rPr>
            </w:pPr>
            <w:r>
              <w:rPr>
                <w:sz w:val="28"/>
                <w:szCs w:val="28"/>
              </w:rPr>
              <w:t>39,36</w:t>
            </w:r>
          </w:p>
        </w:tc>
      </w:tr>
      <w:tr w:rsidR="008A3173" w:rsidRPr="00BD5F4E" w:rsidTr="00802AED">
        <w:tc>
          <w:tcPr>
            <w:tcW w:w="5387" w:type="dxa"/>
            <w:tcBorders>
              <w:top w:val="single" w:sz="4" w:space="0" w:color="auto"/>
              <w:left w:val="single" w:sz="4" w:space="0" w:color="auto"/>
              <w:bottom w:val="single" w:sz="4" w:space="0" w:color="auto"/>
              <w:right w:val="single" w:sz="4" w:space="0" w:color="auto"/>
            </w:tcBorders>
            <w:vAlign w:val="center"/>
            <w:hideMark/>
          </w:tcPr>
          <w:p w:rsidR="008A3173" w:rsidRPr="00BD5F4E" w:rsidRDefault="008A3173" w:rsidP="00802AED">
            <w:pPr>
              <w:tabs>
                <w:tab w:val="center" w:pos="5076"/>
              </w:tabs>
              <w:outlineLvl w:val="0"/>
              <w:rPr>
                <w:bCs/>
                <w:sz w:val="28"/>
                <w:szCs w:val="28"/>
              </w:rPr>
            </w:pPr>
            <w:r w:rsidRPr="00BD5F4E">
              <w:rPr>
                <w:bCs/>
                <w:sz w:val="28"/>
                <w:szCs w:val="28"/>
              </w:rPr>
              <w:t>Участники аукциона</w:t>
            </w:r>
          </w:p>
        </w:tc>
        <w:tc>
          <w:tcPr>
            <w:tcW w:w="4536" w:type="dxa"/>
            <w:tcBorders>
              <w:top w:val="single" w:sz="4" w:space="0" w:color="auto"/>
              <w:left w:val="single" w:sz="4" w:space="0" w:color="auto"/>
              <w:bottom w:val="single" w:sz="4" w:space="0" w:color="auto"/>
              <w:right w:val="single" w:sz="4" w:space="0" w:color="auto"/>
            </w:tcBorders>
            <w:hideMark/>
          </w:tcPr>
          <w:p w:rsidR="008A3173" w:rsidRPr="00985A95" w:rsidRDefault="008A3173" w:rsidP="00802AED">
            <w:pPr>
              <w:autoSpaceDE w:val="0"/>
              <w:autoSpaceDN w:val="0"/>
              <w:adjustRightInd w:val="0"/>
              <w:rPr>
                <w:sz w:val="28"/>
                <w:szCs w:val="28"/>
              </w:rPr>
            </w:pPr>
            <w:r w:rsidRPr="00985A95">
              <w:rPr>
                <w:sz w:val="28"/>
                <w:szCs w:val="28"/>
              </w:rPr>
              <w:t>Юридические лица</w:t>
            </w:r>
          </w:p>
          <w:p w:rsidR="008A3173" w:rsidRPr="00985A95" w:rsidRDefault="008A3173" w:rsidP="00802AED">
            <w:pPr>
              <w:autoSpaceDE w:val="0"/>
              <w:autoSpaceDN w:val="0"/>
              <w:adjustRightInd w:val="0"/>
              <w:rPr>
                <w:sz w:val="28"/>
                <w:szCs w:val="28"/>
              </w:rPr>
            </w:pPr>
            <w:r w:rsidRPr="00985A95">
              <w:rPr>
                <w:sz w:val="28"/>
                <w:szCs w:val="28"/>
              </w:rPr>
              <w:t>и индивидуальные</w:t>
            </w:r>
          </w:p>
          <w:p w:rsidR="008A3173" w:rsidRPr="00985A95" w:rsidRDefault="008A3173" w:rsidP="00802AED">
            <w:pPr>
              <w:autoSpaceDE w:val="0"/>
              <w:autoSpaceDN w:val="0"/>
              <w:adjustRightInd w:val="0"/>
              <w:rPr>
                <w:sz w:val="28"/>
                <w:szCs w:val="28"/>
              </w:rPr>
            </w:pPr>
            <w:r w:rsidRPr="00985A95">
              <w:rPr>
                <w:sz w:val="28"/>
                <w:szCs w:val="28"/>
              </w:rPr>
              <w:t>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w:t>
            </w:r>
          </w:p>
          <w:p w:rsidR="008A3173" w:rsidRPr="00BD5F4E" w:rsidRDefault="008A3173" w:rsidP="00802AED">
            <w:pPr>
              <w:autoSpaceDE w:val="0"/>
              <w:autoSpaceDN w:val="0"/>
              <w:adjustRightInd w:val="0"/>
              <w:rPr>
                <w:sz w:val="28"/>
                <w:szCs w:val="28"/>
              </w:rPr>
            </w:pPr>
            <w:r w:rsidRPr="00985A95">
              <w:rPr>
                <w:sz w:val="28"/>
                <w:szCs w:val="28"/>
              </w:rPr>
              <w:t>на профессиональный доход"</w:t>
            </w:r>
          </w:p>
        </w:tc>
      </w:tr>
      <w:tr w:rsidR="008A3173" w:rsidRPr="00BD5F4E" w:rsidTr="00802AED">
        <w:tc>
          <w:tcPr>
            <w:tcW w:w="5387" w:type="dxa"/>
            <w:tcBorders>
              <w:top w:val="single" w:sz="4" w:space="0" w:color="auto"/>
              <w:left w:val="single" w:sz="4" w:space="0" w:color="auto"/>
              <w:bottom w:val="single" w:sz="4" w:space="0" w:color="auto"/>
              <w:right w:val="single" w:sz="4" w:space="0" w:color="auto"/>
            </w:tcBorders>
            <w:vAlign w:val="center"/>
            <w:hideMark/>
          </w:tcPr>
          <w:p w:rsidR="008A3173" w:rsidRPr="00BD5F4E" w:rsidRDefault="008A3173" w:rsidP="00802AED">
            <w:pPr>
              <w:tabs>
                <w:tab w:val="center" w:pos="5076"/>
              </w:tabs>
              <w:outlineLvl w:val="0"/>
              <w:rPr>
                <w:bCs/>
                <w:sz w:val="28"/>
                <w:szCs w:val="28"/>
              </w:rPr>
            </w:pPr>
            <w:r w:rsidRPr="00BD5F4E">
              <w:rPr>
                <w:bCs/>
                <w:sz w:val="28"/>
                <w:szCs w:val="28"/>
              </w:rPr>
              <w:t xml:space="preserve">Срок заключения договора </w:t>
            </w:r>
          </w:p>
        </w:tc>
        <w:tc>
          <w:tcPr>
            <w:tcW w:w="4536" w:type="dxa"/>
            <w:tcBorders>
              <w:top w:val="single" w:sz="4" w:space="0" w:color="auto"/>
              <w:left w:val="single" w:sz="4" w:space="0" w:color="auto"/>
              <w:bottom w:val="single" w:sz="4" w:space="0" w:color="auto"/>
              <w:right w:val="single" w:sz="4" w:space="0" w:color="auto"/>
            </w:tcBorders>
            <w:hideMark/>
          </w:tcPr>
          <w:p w:rsidR="008A3173" w:rsidRPr="00BD5F4E" w:rsidRDefault="008A3173" w:rsidP="00802AED">
            <w:pPr>
              <w:autoSpaceDE w:val="0"/>
              <w:autoSpaceDN w:val="0"/>
              <w:adjustRightInd w:val="0"/>
              <w:rPr>
                <w:sz w:val="28"/>
                <w:szCs w:val="28"/>
              </w:rPr>
            </w:pPr>
            <w:r w:rsidRPr="00BD5F4E">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BD5F4E">
              <w:rPr>
                <w:sz w:val="28"/>
                <w:szCs w:val="28"/>
              </w:rPr>
              <w:br/>
              <w:t>(об итогах аукциона)</w:t>
            </w:r>
          </w:p>
        </w:tc>
      </w:tr>
      <w:tr w:rsidR="008A3173" w:rsidRPr="00BD5F4E" w:rsidTr="00802AED">
        <w:trPr>
          <w:trHeight w:val="557"/>
        </w:trPr>
        <w:tc>
          <w:tcPr>
            <w:tcW w:w="5387" w:type="dxa"/>
            <w:tcBorders>
              <w:top w:val="single" w:sz="4" w:space="0" w:color="auto"/>
              <w:left w:val="single" w:sz="4" w:space="0" w:color="auto"/>
              <w:bottom w:val="single" w:sz="4" w:space="0" w:color="auto"/>
              <w:right w:val="single" w:sz="4" w:space="0" w:color="auto"/>
            </w:tcBorders>
            <w:vAlign w:val="center"/>
            <w:hideMark/>
          </w:tcPr>
          <w:p w:rsidR="008A3173" w:rsidRPr="00BD5F4E" w:rsidRDefault="008A3173" w:rsidP="00802AED">
            <w:pPr>
              <w:tabs>
                <w:tab w:val="center" w:pos="5076"/>
              </w:tabs>
              <w:outlineLvl w:val="0"/>
              <w:rPr>
                <w:bCs/>
                <w:sz w:val="28"/>
                <w:szCs w:val="28"/>
              </w:rPr>
            </w:pPr>
            <w:r w:rsidRPr="00BD5F4E">
              <w:rPr>
                <w:bCs/>
                <w:sz w:val="28"/>
                <w:szCs w:val="28"/>
              </w:rPr>
              <w:t>Срок и порядок внесения итоговой цены аукциона</w:t>
            </w:r>
          </w:p>
        </w:tc>
        <w:tc>
          <w:tcPr>
            <w:tcW w:w="4536" w:type="dxa"/>
            <w:tcBorders>
              <w:top w:val="single" w:sz="4" w:space="0" w:color="auto"/>
              <w:left w:val="single" w:sz="4" w:space="0" w:color="auto"/>
              <w:bottom w:val="single" w:sz="4" w:space="0" w:color="auto"/>
              <w:right w:val="single" w:sz="4" w:space="0" w:color="auto"/>
            </w:tcBorders>
            <w:hideMark/>
          </w:tcPr>
          <w:p w:rsidR="008A3173" w:rsidRPr="00BD5F4E" w:rsidRDefault="008A3173" w:rsidP="00802AED">
            <w:pPr>
              <w:autoSpaceDE w:val="0"/>
              <w:autoSpaceDN w:val="0"/>
              <w:adjustRightInd w:val="0"/>
              <w:rPr>
                <w:sz w:val="28"/>
                <w:szCs w:val="28"/>
              </w:rPr>
            </w:pPr>
            <w:r w:rsidRPr="00BD5F4E">
              <w:rPr>
                <w:sz w:val="28"/>
                <w:szCs w:val="28"/>
              </w:rPr>
              <w:t xml:space="preserve">Итоговая цена аукциона (цена договора на осуществление торговой деятельности) вносится в течение десяти дней </w:t>
            </w:r>
            <w:r w:rsidRPr="00BD5F4E">
              <w:rPr>
                <w:kern w:val="2"/>
                <w:sz w:val="28"/>
                <w:szCs w:val="28"/>
              </w:rPr>
              <w:t xml:space="preserve">с момента </w:t>
            </w:r>
            <w:r w:rsidRPr="00BD5F4E">
              <w:rPr>
                <w:kern w:val="2"/>
                <w:sz w:val="28"/>
                <w:szCs w:val="28"/>
              </w:rPr>
              <w:lastRenderedPageBreak/>
              <w:t xml:space="preserve">подписания протокола о рассмотрения заявок на участие в аукционе </w:t>
            </w:r>
            <w:r w:rsidRPr="00BD5F4E">
              <w:rPr>
                <w:sz w:val="28"/>
                <w:szCs w:val="28"/>
                <w:lang w:bidi="ru-RU"/>
              </w:rPr>
              <w:t>(об итогах аукциона)</w:t>
            </w:r>
            <w:r w:rsidRPr="00BD5F4E">
              <w:rPr>
                <w:kern w:val="2"/>
                <w:sz w:val="28"/>
                <w:szCs w:val="28"/>
              </w:rPr>
              <w:t>, за исключением задатка</w:t>
            </w:r>
          </w:p>
        </w:tc>
      </w:tr>
      <w:tr w:rsidR="00802CE2" w:rsidRPr="00BD5F4E" w:rsidTr="00463C79">
        <w:trPr>
          <w:trHeight w:val="557"/>
        </w:trPr>
        <w:tc>
          <w:tcPr>
            <w:tcW w:w="5387" w:type="dxa"/>
            <w:tcBorders>
              <w:top w:val="single" w:sz="4" w:space="0" w:color="auto"/>
              <w:left w:val="single" w:sz="4" w:space="0" w:color="auto"/>
              <w:bottom w:val="single" w:sz="4" w:space="0" w:color="auto"/>
              <w:right w:val="single" w:sz="4" w:space="0" w:color="auto"/>
            </w:tcBorders>
          </w:tcPr>
          <w:p w:rsidR="00802CE2" w:rsidRPr="00C956CD" w:rsidRDefault="00802CE2" w:rsidP="00802CE2">
            <w:pPr>
              <w:tabs>
                <w:tab w:val="center" w:pos="5076"/>
              </w:tabs>
              <w:outlineLvl w:val="0"/>
              <w:rPr>
                <w:bCs/>
                <w:sz w:val="28"/>
                <w:szCs w:val="28"/>
              </w:rPr>
            </w:pPr>
            <w:r>
              <w:rPr>
                <w:bCs/>
                <w:sz w:val="28"/>
                <w:szCs w:val="28"/>
              </w:rPr>
              <w:lastRenderedPageBreak/>
              <w:t>Дополнительная информация</w:t>
            </w:r>
            <w:r w:rsidRPr="00C956CD">
              <w:rPr>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02CE2" w:rsidRPr="00C956CD" w:rsidRDefault="0036669F" w:rsidP="00802CE2">
            <w:pPr>
              <w:rPr>
                <w:sz w:val="28"/>
                <w:szCs w:val="28"/>
              </w:rPr>
            </w:pPr>
            <w:r w:rsidRPr="0036669F">
              <w:rPr>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p>
        </w:tc>
      </w:tr>
    </w:tbl>
    <w:p w:rsidR="008A3173" w:rsidRDefault="008A3173"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8A3173" w:rsidRDefault="008A3173"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Pr>
          <w:rFonts w:ascii="Times New Roman" w:eastAsia="Courier New" w:hAnsi="Times New Roman" w:cs="Times New Roman"/>
          <w:b/>
          <w:sz w:val="28"/>
          <w:szCs w:val="28"/>
          <w:lang w:eastAsia="ru-RU" w:bidi="ru-RU"/>
        </w:rPr>
        <w:t>Лот № 10</w:t>
      </w:r>
    </w:p>
    <w:p w:rsidR="00985A95" w:rsidRDefault="00985A95"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Вид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rPr>
                <w:sz w:val="28"/>
                <w:szCs w:val="28"/>
              </w:rPr>
            </w:pPr>
            <w:r w:rsidRPr="00BD5F4E">
              <w:rPr>
                <w:sz w:val="28"/>
                <w:szCs w:val="28"/>
              </w:rPr>
              <w:t>Лоток</w:t>
            </w:r>
          </w:p>
        </w:tc>
      </w:tr>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 xml:space="preserve">Учетный номер НТО </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rPr>
                <w:sz w:val="28"/>
                <w:szCs w:val="28"/>
              </w:rPr>
            </w:pPr>
            <w:r>
              <w:rPr>
                <w:sz w:val="28"/>
                <w:szCs w:val="28"/>
              </w:rPr>
              <w:t>79</w:t>
            </w:r>
            <w:r w:rsidRPr="00BD5F4E">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Местоположение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DA5E50" w:rsidRDefault="00DA5E50" w:rsidP="00DA5E50">
            <w:pPr>
              <w:rPr>
                <w:sz w:val="28"/>
                <w:szCs w:val="28"/>
              </w:rPr>
            </w:pPr>
            <w:r w:rsidRPr="00DA5E50">
              <w:rPr>
                <w:sz w:val="28"/>
                <w:szCs w:val="28"/>
              </w:rPr>
              <w:t>Набережная</w:t>
            </w:r>
          </w:p>
          <w:p w:rsidR="00DA5E50" w:rsidRPr="00BD5F4E" w:rsidRDefault="00DA5E50" w:rsidP="00DA5E50">
            <w:pPr>
              <w:rPr>
                <w:sz w:val="28"/>
                <w:szCs w:val="28"/>
              </w:rPr>
            </w:pPr>
            <w:r w:rsidRPr="00DA5E50">
              <w:rPr>
                <w:sz w:val="28"/>
                <w:szCs w:val="28"/>
              </w:rPr>
              <w:t>(территория пляжа)</w:t>
            </w:r>
          </w:p>
        </w:tc>
      </w:tr>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Размер площади места размещения НТО, кв. 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4221CF" w:rsidP="00DA5E50">
            <w:pPr>
              <w:rPr>
                <w:sz w:val="28"/>
                <w:szCs w:val="28"/>
              </w:rPr>
            </w:pPr>
            <w:r>
              <w:rPr>
                <w:sz w:val="28"/>
                <w:szCs w:val="28"/>
              </w:rPr>
              <w:t>1</w:t>
            </w:r>
            <w:r w:rsidR="00DA5E50" w:rsidRPr="00D135D2">
              <w:rPr>
                <w:sz w:val="28"/>
                <w:szCs w:val="28"/>
              </w:rPr>
              <w:t>,0</w:t>
            </w:r>
          </w:p>
        </w:tc>
      </w:tr>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Специализация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DA5E50" w:rsidRDefault="00DA5E50" w:rsidP="00DA5E50">
            <w:pPr>
              <w:rPr>
                <w:sz w:val="28"/>
                <w:szCs w:val="28"/>
              </w:rPr>
            </w:pPr>
            <w:r w:rsidRPr="00DA5E50">
              <w:rPr>
                <w:sz w:val="28"/>
                <w:szCs w:val="28"/>
              </w:rPr>
              <w:t>Быстрое питание</w:t>
            </w:r>
          </w:p>
          <w:p w:rsidR="00DA5E50" w:rsidRPr="00BD5F4E" w:rsidRDefault="00DA5E50" w:rsidP="00DA5E50">
            <w:pPr>
              <w:rPr>
                <w:sz w:val="28"/>
                <w:szCs w:val="28"/>
              </w:rPr>
            </w:pPr>
            <w:r w:rsidRPr="00DA5E50">
              <w:rPr>
                <w:sz w:val="28"/>
                <w:szCs w:val="28"/>
              </w:rPr>
              <w:t>(готовая еда)</w:t>
            </w:r>
          </w:p>
        </w:tc>
      </w:tr>
      <w:tr w:rsidR="008E55DA" w:rsidRPr="00BD5F4E" w:rsidTr="008A46A3">
        <w:tc>
          <w:tcPr>
            <w:tcW w:w="5387" w:type="dxa"/>
            <w:tcBorders>
              <w:top w:val="single" w:sz="4" w:space="0" w:color="auto"/>
              <w:left w:val="single" w:sz="4" w:space="0" w:color="auto"/>
              <w:right w:val="single" w:sz="4" w:space="0" w:color="auto"/>
            </w:tcBorders>
            <w:hideMark/>
          </w:tcPr>
          <w:p w:rsidR="008E55DA" w:rsidRPr="00BD5F4E" w:rsidRDefault="008E55DA" w:rsidP="008E55DA">
            <w:pPr>
              <w:tabs>
                <w:tab w:val="center" w:pos="5076"/>
              </w:tabs>
              <w:outlineLvl w:val="0"/>
              <w:rPr>
                <w:sz w:val="28"/>
                <w:szCs w:val="28"/>
                <w:highlight w:val="yellow"/>
              </w:rPr>
            </w:pPr>
            <w:r w:rsidRPr="00BD5F4E">
              <w:rPr>
                <w:sz w:val="28"/>
                <w:szCs w:val="28"/>
              </w:rPr>
              <w:t xml:space="preserve">Срок </w:t>
            </w:r>
            <w:r>
              <w:rPr>
                <w:sz w:val="28"/>
                <w:szCs w:val="28"/>
              </w:rPr>
              <w:t>и п</w:t>
            </w:r>
            <w:r w:rsidRPr="00BD5F4E">
              <w:rPr>
                <w:sz w:val="28"/>
                <w:szCs w:val="28"/>
              </w:rPr>
              <w:t>ериод размещения НТО</w:t>
            </w:r>
          </w:p>
        </w:tc>
        <w:tc>
          <w:tcPr>
            <w:tcW w:w="4536" w:type="dxa"/>
            <w:tcBorders>
              <w:top w:val="single" w:sz="4" w:space="0" w:color="auto"/>
              <w:left w:val="single" w:sz="4" w:space="0" w:color="auto"/>
              <w:right w:val="single" w:sz="4" w:space="0" w:color="auto"/>
            </w:tcBorders>
            <w:hideMark/>
          </w:tcPr>
          <w:p w:rsidR="008E55DA" w:rsidRPr="00BD5F4E" w:rsidRDefault="008E55DA" w:rsidP="008A3173">
            <w:pPr>
              <w:rPr>
                <w:sz w:val="28"/>
                <w:szCs w:val="28"/>
              </w:rPr>
            </w:pPr>
            <w:r>
              <w:rPr>
                <w:sz w:val="28"/>
                <w:szCs w:val="28"/>
              </w:rPr>
              <w:t>С даты заключения договора по 30.09.202</w:t>
            </w:r>
            <w:r w:rsidR="008A3173">
              <w:rPr>
                <w:sz w:val="28"/>
                <w:szCs w:val="28"/>
              </w:rPr>
              <w:t>3</w:t>
            </w:r>
            <w:r>
              <w:rPr>
                <w:sz w:val="28"/>
                <w:szCs w:val="28"/>
              </w:rPr>
              <w:t>г.</w:t>
            </w:r>
          </w:p>
        </w:tc>
      </w:tr>
      <w:tr w:rsidR="008E55DA" w:rsidRPr="00BD5F4E" w:rsidTr="008A46A3">
        <w:tc>
          <w:tcPr>
            <w:tcW w:w="5387" w:type="dxa"/>
            <w:tcBorders>
              <w:top w:val="single" w:sz="4" w:space="0" w:color="auto"/>
              <w:left w:val="single" w:sz="4" w:space="0" w:color="auto"/>
              <w:bottom w:val="single" w:sz="4" w:space="0" w:color="auto"/>
              <w:right w:val="single" w:sz="4" w:space="0" w:color="auto"/>
            </w:tcBorders>
            <w:hideMark/>
          </w:tcPr>
          <w:p w:rsidR="008E55DA" w:rsidRPr="00BD5F4E" w:rsidRDefault="008E55DA" w:rsidP="008E55DA">
            <w:pPr>
              <w:tabs>
                <w:tab w:val="center" w:pos="5076"/>
              </w:tabs>
              <w:spacing w:line="256" w:lineRule="auto"/>
              <w:outlineLvl w:val="0"/>
              <w:rPr>
                <w:bCs/>
                <w:sz w:val="28"/>
                <w:szCs w:val="28"/>
              </w:rPr>
            </w:pPr>
            <w:r w:rsidRPr="00BD5F4E">
              <w:rPr>
                <w:sz w:val="28"/>
                <w:szCs w:val="28"/>
              </w:rPr>
              <w:t>Начальная цена аукциона (плата за размещение НТО за 1 месяц), руб.</w:t>
            </w:r>
          </w:p>
        </w:tc>
        <w:tc>
          <w:tcPr>
            <w:tcW w:w="4536" w:type="dxa"/>
            <w:tcBorders>
              <w:top w:val="single" w:sz="4" w:space="0" w:color="auto"/>
              <w:left w:val="single" w:sz="4" w:space="0" w:color="auto"/>
              <w:bottom w:val="single" w:sz="4" w:space="0" w:color="auto"/>
              <w:right w:val="single" w:sz="4" w:space="0" w:color="auto"/>
            </w:tcBorders>
            <w:hideMark/>
          </w:tcPr>
          <w:p w:rsidR="008E55DA" w:rsidRPr="008E55DA" w:rsidRDefault="004221CF" w:rsidP="008E55DA">
            <w:pPr>
              <w:rPr>
                <w:sz w:val="28"/>
                <w:szCs w:val="28"/>
              </w:rPr>
            </w:pPr>
            <w:r>
              <w:rPr>
                <w:sz w:val="28"/>
                <w:szCs w:val="28"/>
              </w:rPr>
              <w:t>787,20</w:t>
            </w:r>
          </w:p>
        </w:tc>
      </w:tr>
      <w:tr w:rsidR="008E55DA" w:rsidRPr="00BD5F4E" w:rsidTr="008A46A3">
        <w:tc>
          <w:tcPr>
            <w:tcW w:w="5387" w:type="dxa"/>
            <w:tcBorders>
              <w:top w:val="single" w:sz="4" w:space="0" w:color="auto"/>
              <w:left w:val="single" w:sz="4" w:space="0" w:color="auto"/>
              <w:bottom w:val="single" w:sz="4" w:space="0" w:color="auto"/>
              <w:right w:val="single" w:sz="4" w:space="0" w:color="auto"/>
            </w:tcBorders>
            <w:hideMark/>
          </w:tcPr>
          <w:p w:rsidR="008E55DA" w:rsidRPr="00BD5F4E" w:rsidRDefault="008E55DA" w:rsidP="008E55DA">
            <w:pPr>
              <w:tabs>
                <w:tab w:val="center" w:pos="5076"/>
              </w:tabs>
              <w:spacing w:line="256" w:lineRule="auto"/>
              <w:outlineLvl w:val="0"/>
              <w:rPr>
                <w:bCs/>
                <w:sz w:val="28"/>
                <w:szCs w:val="28"/>
              </w:rPr>
            </w:pPr>
            <w:r w:rsidRPr="00BD5F4E">
              <w:rPr>
                <w:bCs/>
                <w:sz w:val="28"/>
                <w:szCs w:val="28"/>
              </w:rPr>
              <w:t>Размер задатка (в размере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8E55DA" w:rsidRPr="008E55DA" w:rsidRDefault="004221CF" w:rsidP="008E55DA">
            <w:pPr>
              <w:rPr>
                <w:sz w:val="28"/>
                <w:szCs w:val="28"/>
              </w:rPr>
            </w:pPr>
            <w:r>
              <w:rPr>
                <w:sz w:val="28"/>
                <w:szCs w:val="28"/>
              </w:rPr>
              <w:t>787,20</w:t>
            </w:r>
          </w:p>
        </w:tc>
      </w:tr>
      <w:tr w:rsidR="008E55DA" w:rsidRPr="00BD5F4E" w:rsidTr="008A46A3">
        <w:tc>
          <w:tcPr>
            <w:tcW w:w="5387" w:type="dxa"/>
            <w:tcBorders>
              <w:top w:val="single" w:sz="4" w:space="0" w:color="auto"/>
              <w:left w:val="single" w:sz="4" w:space="0" w:color="auto"/>
              <w:bottom w:val="single" w:sz="4" w:space="0" w:color="auto"/>
              <w:right w:val="single" w:sz="4" w:space="0" w:color="auto"/>
            </w:tcBorders>
            <w:hideMark/>
          </w:tcPr>
          <w:p w:rsidR="008E55DA" w:rsidRPr="00BD5F4E" w:rsidRDefault="008E55DA" w:rsidP="008E55DA">
            <w:pPr>
              <w:tabs>
                <w:tab w:val="center" w:pos="5076"/>
              </w:tabs>
              <w:spacing w:line="256" w:lineRule="auto"/>
              <w:outlineLvl w:val="0"/>
              <w:rPr>
                <w:bCs/>
                <w:sz w:val="28"/>
                <w:szCs w:val="28"/>
              </w:rPr>
            </w:pPr>
            <w:r w:rsidRPr="00BD5F4E">
              <w:rPr>
                <w:bCs/>
                <w:sz w:val="28"/>
                <w:szCs w:val="28"/>
              </w:rPr>
              <w:t>Величина повышения начальной цены аукциона - «шаг аукциона» (5% от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8E55DA" w:rsidRPr="008E55DA" w:rsidRDefault="004221CF" w:rsidP="008E55DA">
            <w:pPr>
              <w:rPr>
                <w:sz w:val="28"/>
                <w:szCs w:val="28"/>
              </w:rPr>
            </w:pPr>
            <w:r>
              <w:rPr>
                <w:sz w:val="28"/>
                <w:szCs w:val="28"/>
              </w:rPr>
              <w:t>39,36</w:t>
            </w:r>
          </w:p>
        </w:tc>
      </w:tr>
      <w:tr w:rsidR="00DA5E50" w:rsidRPr="00BD5F4E" w:rsidTr="008A46A3">
        <w:tc>
          <w:tcPr>
            <w:tcW w:w="5387"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tabs>
                <w:tab w:val="center" w:pos="5076"/>
              </w:tabs>
              <w:outlineLvl w:val="0"/>
              <w:rPr>
                <w:bCs/>
                <w:sz w:val="28"/>
                <w:szCs w:val="28"/>
              </w:rPr>
            </w:pPr>
            <w:r w:rsidRPr="00BD5F4E">
              <w:rPr>
                <w:bCs/>
                <w:sz w:val="28"/>
                <w:szCs w:val="28"/>
              </w:rPr>
              <w:t>Участники аукциона</w:t>
            </w:r>
          </w:p>
        </w:tc>
        <w:tc>
          <w:tcPr>
            <w:tcW w:w="4536" w:type="dxa"/>
            <w:tcBorders>
              <w:top w:val="single" w:sz="4" w:space="0" w:color="auto"/>
              <w:left w:val="single" w:sz="4" w:space="0" w:color="auto"/>
              <w:bottom w:val="single" w:sz="4" w:space="0" w:color="auto"/>
              <w:right w:val="single" w:sz="4" w:space="0" w:color="auto"/>
            </w:tcBorders>
            <w:hideMark/>
          </w:tcPr>
          <w:p w:rsidR="008A3173" w:rsidRPr="008A3173" w:rsidRDefault="008A3173" w:rsidP="008A3173">
            <w:pPr>
              <w:autoSpaceDE w:val="0"/>
              <w:autoSpaceDN w:val="0"/>
              <w:adjustRightInd w:val="0"/>
              <w:rPr>
                <w:sz w:val="28"/>
                <w:szCs w:val="28"/>
              </w:rPr>
            </w:pPr>
            <w:r w:rsidRPr="008A3173">
              <w:rPr>
                <w:sz w:val="28"/>
                <w:szCs w:val="28"/>
              </w:rPr>
              <w:t>Юридические лица</w:t>
            </w:r>
          </w:p>
          <w:p w:rsidR="008A3173" w:rsidRPr="008A3173" w:rsidRDefault="008A3173" w:rsidP="008A3173">
            <w:pPr>
              <w:autoSpaceDE w:val="0"/>
              <w:autoSpaceDN w:val="0"/>
              <w:adjustRightInd w:val="0"/>
              <w:rPr>
                <w:sz w:val="28"/>
                <w:szCs w:val="28"/>
              </w:rPr>
            </w:pPr>
            <w:r w:rsidRPr="008A3173">
              <w:rPr>
                <w:sz w:val="28"/>
                <w:szCs w:val="28"/>
              </w:rPr>
              <w:t>и индивидуальные</w:t>
            </w:r>
          </w:p>
          <w:p w:rsidR="008A3173" w:rsidRPr="008A3173" w:rsidRDefault="008A3173" w:rsidP="008A3173">
            <w:pPr>
              <w:autoSpaceDE w:val="0"/>
              <w:autoSpaceDN w:val="0"/>
              <w:adjustRightInd w:val="0"/>
              <w:rPr>
                <w:sz w:val="28"/>
                <w:szCs w:val="28"/>
              </w:rPr>
            </w:pPr>
            <w:r w:rsidRPr="008A3173">
              <w:rPr>
                <w:sz w:val="28"/>
                <w:szCs w:val="28"/>
              </w:rPr>
              <w:t>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w:t>
            </w:r>
          </w:p>
          <w:p w:rsidR="00DA5E50" w:rsidRPr="00BD5F4E" w:rsidRDefault="008A3173" w:rsidP="008A3173">
            <w:pPr>
              <w:autoSpaceDE w:val="0"/>
              <w:autoSpaceDN w:val="0"/>
              <w:adjustRightInd w:val="0"/>
              <w:rPr>
                <w:sz w:val="28"/>
                <w:szCs w:val="28"/>
              </w:rPr>
            </w:pPr>
            <w:r w:rsidRPr="008A3173">
              <w:rPr>
                <w:sz w:val="28"/>
                <w:szCs w:val="28"/>
              </w:rPr>
              <w:t>на профессиональный доход"</w:t>
            </w:r>
          </w:p>
        </w:tc>
      </w:tr>
      <w:tr w:rsidR="00DA5E50" w:rsidRPr="00BD5F4E" w:rsidTr="008A46A3">
        <w:tc>
          <w:tcPr>
            <w:tcW w:w="5387"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tabs>
                <w:tab w:val="center" w:pos="5076"/>
              </w:tabs>
              <w:outlineLvl w:val="0"/>
              <w:rPr>
                <w:bCs/>
                <w:sz w:val="28"/>
                <w:szCs w:val="28"/>
              </w:rPr>
            </w:pPr>
            <w:r w:rsidRPr="00BD5F4E">
              <w:rPr>
                <w:bCs/>
                <w:sz w:val="28"/>
                <w:szCs w:val="28"/>
              </w:rPr>
              <w:lastRenderedPageBreak/>
              <w:t xml:space="preserve">Срок заключения договора </w:t>
            </w:r>
          </w:p>
        </w:tc>
        <w:tc>
          <w:tcPr>
            <w:tcW w:w="4536"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autoSpaceDE w:val="0"/>
              <w:autoSpaceDN w:val="0"/>
              <w:adjustRightInd w:val="0"/>
              <w:rPr>
                <w:sz w:val="28"/>
                <w:szCs w:val="28"/>
              </w:rPr>
            </w:pPr>
            <w:r w:rsidRPr="00BD5F4E">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BD5F4E">
              <w:rPr>
                <w:sz w:val="28"/>
                <w:szCs w:val="28"/>
              </w:rPr>
              <w:br/>
              <w:t>(об итогах аукциона)</w:t>
            </w:r>
          </w:p>
        </w:tc>
      </w:tr>
      <w:tr w:rsidR="00DA5E50" w:rsidRPr="00BD5F4E" w:rsidTr="008A46A3">
        <w:trPr>
          <w:trHeight w:val="557"/>
        </w:trPr>
        <w:tc>
          <w:tcPr>
            <w:tcW w:w="5387"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tabs>
                <w:tab w:val="center" w:pos="5076"/>
              </w:tabs>
              <w:outlineLvl w:val="0"/>
              <w:rPr>
                <w:bCs/>
                <w:sz w:val="28"/>
                <w:szCs w:val="28"/>
              </w:rPr>
            </w:pPr>
            <w:r w:rsidRPr="00BD5F4E">
              <w:rPr>
                <w:bCs/>
                <w:sz w:val="28"/>
                <w:szCs w:val="28"/>
              </w:rPr>
              <w:t>Срок и порядок внесения итоговой цены аукциона</w:t>
            </w:r>
          </w:p>
        </w:tc>
        <w:tc>
          <w:tcPr>
            <w:tcW w:w="4536"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autoSpaceDE w:val="0"/>
              <w:autoSpaceDN w:val="0"/>
              <w:adjustRightInd w:val="0"/>
              <w:rPr>
                <w:sz w:val="28"/>
                <w:szCs w:val="28"/>
              </w:rPr>
            </w:pPr>
            <w:r w:rsidRPr="00BD5F4E">
              <w:rPr>
                <w:sz w:val="28"/>
                <w:szCs w:val="28"/>
              </w:rPr>
              <w:t xml:space="preserve">Итоговая цена аукциона (цена договора на осуществление торговой деятельности) вносится в течение десяти дней </w:t>
            </w:r>
            <w:r w:rsidRPr="00BD5F4E">
              <w:rPr>
                <w:kern w:val="2"/>
                <w:sz w:val="28"/>
                <w:szCs w:val="28"/>
              </w:rPr>
              <w:t xml:space="preserve">с момента подписания протокола о рассмотрения заявок на участие в аукционе </w:t>
            </w:r>
            <w:r w:rsidRPr="00BD5F4E">
              <w:rPr>
                <w:sz w:val="28"/>
                <w:szCs w:val="28"/>
                <w:lang w:bidi="ru-RU"/>
              </w:rPr>
              <w:t>(об итогах аукциона)</w:t>
            </w:r>
            <w:r w:rsidRPr="00BD5F4E">
              <w:rPr>
                <w:kern w:val="2"/>
                <w:sz w:val="28"/>
                <w:szCs w:val="28"/>
              </w:rPr>
              <w:t>, за исключением задатка</w:t>
            </w:r>
          </w:p>
        </w:tc>
      </w:tr>
      <w:tr w:rsidR="00802CE2" w:rsidRPr="00BD5F4E" w:rsidTr="00463C79">
        <w:trPr>
          <w:trHeight w:val="557"/>
        </w:trPr>
        <w:tc>
          <w:tcPr>
            <w:tcW w:w="5387" w:type="dxa"/>
            <w:tcBorders>
              <w:top w:val="single" w:sz="4" w:space="0" w:color="auto"/>
              <w:left w:val="single" w:sz="4" w:space="0" w:color="auto"/>
              <w:bottom w:val="single" w:sz="4" w:space="0" w:color="auto"/>
              <w:right w:val="single" w:sz="4" w:space="0" w:color="auto"/>
            </w:tcBorders>
          </w:tcPr>
          <w:p w:rsidR="00802CE2" w:rsidRPr="00C956CD" w:rsidRDefault="00802CE2" w:rsidP="00802CE2">
            <w:pPr>
              <w:tabs>
                <w:tab w:val="center" w:pos="5076"/>
              </w:tabs>
              <w:outlineLvl w:val="0"/>
              <w:rPr>
                <w:bCs/>
                <w:sz w:val="28"/>
                <w:szCs w:val="28"/>
              </w:rPr>
            </w:pPr>
            <w:r>
              <w:rPr>
                <w:bCs/>
                <w:sz w:val="28"/>
                <w:szCs w:val="28"/>
              </w:rPr>
              <w:t>Дополнительная информация</w:t>
            </w:r>
            <w:r w:rsidRPr="00C956CD">
              <w:rPr>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02CE2" w:rsidRPr="00C956CD" w:rsidRDefault="0036669F" w:rsidP="00802CE2">
            <w:pPr>
              <w:rPr>
                <w:sz w:val="28"/>
                <w:szCs w:val="28"/>
              </w:rPr>
            </w:pPr>
            <w:r w:rsidRPr="0036669F">
              <w:rPr>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p>
        </w:tc>
      </w:tr>
    </w:tbl>
    <w:p w:rsidR="00DA5E50" w:rsidRDefault="00DA5E50"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DA5E50" w:rsidRDefault="008E55DA" w:rsidP="007B3264">
      <w:pPr>
        <w:pStyle w:val="ae"/>
        <w:widowControl w:val="0"/>
        <w:spacing w:after="0" w:line="240" w:lineRule="auto"/>
        <w:ind w:left="567"/>
        <w:jc w:val="center"/>
        <w:rPr>
          <w:rFonts w:ascii="Times New Roman" w:eastAsia="Courier New" w:hAnsi="Times New Roman" w:cs="Times New Roman"/>
          <w:b/>
          <w:sz w:val="28"/>
          <w:szCs w:val="28"/>
          <w:lang w:eastAsia="ru-RU" w:bidi="ru-RU"/>
        </w:rPr>
      </w:pPr>
      <w:r>
        <w:rPr>
          <w:rFonts w:ascii="Times New Roman" w:eastAsia="Courier New" w:hAnsi="Times New Roman" w:cs="Times New Roman"/>
          <w:b/>
          <w:sz w:val="28"/>
          <w:szCs w:val="28"/>
          <w:lang w:eastAsia="ru-RU" w:bidi="ru-RU"/>
        </w:rPr>
        <w:t xml:space="preserve">Лот № </w:t>
      </w:r>
      <w:r w:rsidR="008A3173">
        <w:rPr>
          <w:rFonts w:ascii="Times New Roman" w:eastAsia="Courier New" w:hAnsi="Times New Roman" w:cs="Times New Roman"/>
          <w:b/>
          <w:sz w:val="28"/>
          <w:szCs w:val="28"/>
          <w:lang w:eastAsia="ru-RU" w:bidi="ru-RU"/>
        </w:rPr>
        <w:t>11</w:t>
      </w:r>
    </w:p>
    <w:p w:rsidR="00DA5E50" w:rsidRDefault="00DA5E50" w:rsidP="00DA5E50">
      <w:pPr>
        <w:pStyle w:val="ae"/>
        <w:widowControl w:val="0"/>
        <w:spacing w:after="0" w:line="240" w:lineRule="auto"/>
        <w:ind w:left="567"/>
        <w:rPr>
          <w:rFonts w:ascii="Times New Roman" w:eastAsia="Courier New" w:hAnsi="Times New Roman" w:cs="Times New Roman"/>
          <w:b/>
          <w:sz w:val="28"/>
          <w:szCs w:val="28"/>
          <w:lang w:eastAsia="ru-RU" w:bidi="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Вид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rPr>
                <w:sz w:val="28"/>
                <w:szCs w:val="28"/>
              </w:rPr>
            </w:pPr>
            <w:r w:rsidRPr="00BD5F4E">
              <w:rPr>
                <w:sz w:val="28"/>
                <w:szCs w:val="28"/>
              </w:rPr>
              <w:t>Лоток</w:t>
            </w:r>
          </w:p>
        </w:tc>
      </w:tr>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 xml:space="preserve">Учетный номер НТО </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rPr>
                <w:sz w:val="28"/>
                <w:szCs w:val="28"/>
              </w:rPr>
            </w:pPr>
            <w:r>
              <w:rPr>
                <w:sz w:val="28"/>
                <w:szCs w:val="28"/>
              </w:rPr>
              <w:t>80</w:t>
            </w:r>
            <w:r w:rsidRPr="00BD5F4E">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Местоположение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DA5E50" w:rsidRDefault="00DA5E50" w:rsidP="00DA5E50">
            <w:pPr>
              <w:rPr>
                <w:sz w:val="28"/>
                <w:szCs w:val="28"/>
              </w:rPr>
            </w:pPr>
            <w:r w:rsidRPr="00DA5E50">
              <w:rPr>
                <w:sz w:val="28"/>
                <w:szCs w:val="28"/>
              </w:rPr>
              <w:t>Набережная</w:t>
            </w:r>
          </w:p>
          <w:p w:rsidR="00DA5E50" w:rsidRPr="00BD5F4E" w:rsidRDefault="00DA5E50" w:rsidP="00DA5E50">
            <w:pPr>
              <w:rPr>
                <w:sz w:val="28"/>
                <w:szCs w:val="28"/>
              </w:rPr>
            </w:pPr>
            <w:r w:rsidRPr="00DA5E50">
              <w:rPr>
                <w:sz w:val="28"/>
                <w:szCs w:val="28"/>
              </w:rPr>
              <w:t>(территория пляжа)</w:t>
            </w:r>
          </w:p>
        </w:tc>
      </w:tr>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Размер площади места размещения НТО, кв. 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4221CF" w:rsidP="00DA5E50">
            <w:pPr>
              <w:rPr>
                <w:sz w:val="28"/>
                <w:szCs w:val="28"/>
              </w:rPr>
            </w:pPr>
            <w:r>
              <w:rPr>
                <w:sz w:val="28"/>
                <w:szCs w:val="28"/>
              </w:rPr>
              <w:t>1</w:t>
            </w:r>
            <w:r w:rsidR="00DA5E50" w:rsidRPr="00D135D2">
              <w:rPr>
                <w:sz w:val="28"/>
                <w:szCs w:val="28"/>
              </w:rPr>
              <w:t>,0</w:t>
            </w:r>
          </w:p>
        </w:tc>
      </w:tr>
      <w:tr w:rsidR="00DA5E50" w:rsidRPr="00BD5F4E" w:rsidTr="008A46A3">
        <w:trPr>
          <w:trHeight w:val="22"/>
        </w:trPr>
        <w:tc>
          <w:tcPr>
            <w:tcW w:w="5387"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tabs>
                <w:tab w:val="center" w:pos="5076"/>
              </w:tabs>
              <w:outlineLvl w:val="0"/>
              <w:rPr>
                <w:bCs/>
                <w:sz w:val="28"/>
                <w:szCs w:val="28"/>
              </w:rPr>
            </w:pPr>
            <w:r w:rsidRPr="00BD5F4E">
              <w:rPr>
                <w:bCs/>
                <w:sz w:val="28"/>
                <w:szCs w:val="28"/>
              </w:rPr>
              <w:t>Специализация НТО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rPr>
                <w:sz w:val="28"/>
                <w:szCs w:val="28"/>
              </w:rPr>
            </w:pPr>
            <w:r w:rsidRPr="00DA5E50">
              <w:rPr>
                <w:sz w:val="28"/>
                <w:szCs w:val="28"/>
              </w:rPr>
              <w:t>Горячие и прохладительные напитки, мороженое</w:t>
            </w:r>
          </w:p>
        </w:tc>
      </w:tr>
      <w:tr w:rsidR="008E55DA" w:rsidRPr="00BD5F4E" w:rsidTr="008A46A3">
        <w:tc>
          <w:tcPr>
            <w:tcW w:w="5387" w:type="dxa"/>
            <w:tcBorders>
              <w:top w:val="single" w:sz="4" w:space="0" w:color="auto"/>
              <w:left w:val="single" w:sz="4" w:space="0" w:color="auto"/>
              <w:right w:val="single" w:sz="4" w:space="0" w:color="auto"/>
            </w:tcBorders>
            <w:hideMark/>
          </w:tcPr>
          <w:p w:rsidR="008E55DA" w:rsidRPr="00BD5F4E" w:rsidRDefault="008E55DA" w:rsidP="008E55DA">
            <w:pPr>
              <w:tabs>
                <w:tab w:val="center" w:pos="5076"/>
              </w:tabs>
              <w:outlineLvl w:val="0"/>
              <w:rPr>
                <w:sz w:val="28"/>
                <w:szCs w:val="28"/>
                <w:highlight w:val="yellow"/>
              </w:rPr>
            </w:pPr>
            <w:r w:rsidRPr="00BD5F4E">
              <w:rPr>
                <w:sz w:val="28"/>
                <w:szCs w:val="28"/>
              </w:rPr>
              <w:t xml:space="preserve">Срок </w:t>
            </w:r>
            <w:r>
              <w:rPr>
                <w:sz w:val="28"/>
                <w:szCs w:val="28"/>
              </w:rPr>
              <w:t>и п</w:t>
            </w:r>
            <w:r w:rsidRPr="00BD5F4E">
              <w:rPr>
                <w:sz w:val="28"/>
                <w:szCs w:val="28"/>
              </w:rPr>
              <w:t>ериод размещения НТО</w:t>
            </w:r>
          </w:p>
        </w:tc>
        <w:tc>
          <w:tcPr>
            <w:tcW w:w="4536" w:type="dxa"/>
            <w:tcBorders>
              <w:top w:val="single" w:sz="4" w:space="0" w:color="auto"/>
              <w:left w:val="single" w:sz="4" w:space="0" w:color="auto"/>
              <w:right w:val="single" w:sz="4" w:space="0" w:color="auto"/>
            </w:tcBorders>
            <w:hideMark/>
          </w:tcPr>
          <w:p w:rsidR="008E55DA" w:rsidRPr="00BD5F4E" w:rsidRDefault="008E55DA" w:rsidP="008E55DA">
            <w:pPr>
              <w:rPr>
                <w:sz w:val="28"/>
                <w:szCs w:val="28"/>
              </w:rPr>
            </w:pPr>
            <w:r>
              <w:rPr>
                <w:sz w:val="28"/>
                <w:szCs w:val="28"/>
              </w:rPr>
              <w:t>С даты з</w:t>
            </w:r>
            <w:r w:rsidR="008A3173">
              <w:rPr>
                <w:sz w:val="28"/>
                <w:szCs w:val="28"/>
              </w:rPr>
              <w:t>аключения договора по 30.09.2023</w:t>
            </w:r>
            <w:r>
              <w:rPr>
                <w:sz w:val="28"/>
                <w:szCs w:val="28"/>
              </w:rPr>
              <w:t>г.</w:t>
            </w:r>
          </w:p>
        </w:tc>
      </w:tr>
      <w:tr w:rsidR="008E55DA" w:rsidRPr="00BD5F4E" w:rsidTr="008A46A3">
        <w:tc>
          <w:tcPr>
            <w:tcW w:w="5387" w:type="dxa"/>
            <w:tcBorders>
              <w:top w:val="single" w:sz="4" w:space="0" w:color="auto"/>
              <w:left w:val="single" w:sz="4" w:space="0" w:color="auto"/>
              <w:bottom w:val="single" w:sz="4" w:space="0" w:color="auto"/>
              <w:right w:val="single" w:sz="4" w:space="0" w:color="auto"/>
            </w:tcBorders>
            <w:hideMark/>
          </w:tcPr>
          <w:p w:rsidR="008E55DA" w:rsidRPr="00BD5F4E" w:rsidRDefault="008E55DA" w:rsidP="008E55DA">
            <w:pPr>
              <w:tabs>
                <w:tab w:val="center" w:pos="5076"/>
              </w:tabs>
              <w:spacing w:line="256" w:lineRule="auto"/>
              <w:outlineLvl w:val="0"/>
              <w:rPr>
                <w:bCs/>
                <w:sz w:val="28"/>
                <w:szCs w:val="28"/>
              </w:rPr>
            </w:pPr>
            <w:r w:rsidRPr="00BD5F4E">
              <w:rPr>
                <w:sz w:val="28"/>
                <w:szCs w:val="28"/>
              </w:rPr>
              <w:t>Начальная цена аукциона (плата за размещение НТО за 1 месяц), руб.</w:t>
            </w:r>
          </w:p>
        </w:tc>
        <w:tc>
          <w:tcPr>
            <w:tcW w:w="4536" w:type="dxa"/>
            <w:tcBorders>
              <w:top w:val="single" w:sz="4" w:space="0" w:color="auto"/>
              <w:left w:val="single" w:sz="4" w:space="0" w:color="auto"/>
              <w:bottom w:val="single" w:sz="4" w:space="0" w:color="auto"/>
              <w:right w:val="single" w:sz="4" w:space="0" w:color="auto"/>
            </w:tcBorders>
            <w:hideMark/>
          </w:tcPr>
          <w:p w:rsidR="008E55DA" w:rsidRPr="008E55DA" w:rsidRDefault="004221CF" w:rsidP="008E55DA">
            <w:pPr>
              <w:rPr>
                <w:sz w:val="28"/>
                <w:szCs w:val="28"/>
              </w:rPr>
            </w:pPr>
            <w:r>
              <w:rPr>
                <w:sz w:val="28"/>
                <w:szCs w:val="28"/>
              </w:rPr>
              <w:t>787,20</w:t>
            </w:r>
          </w:p>
        </w:tc>
      </w:tr>
      <w:tr w:rsidR="008E55DA" w:rsidRPr="00BD5F4E" w:rsidTr="008A46A3">
        <w:tc>
          <w:tcPr>
            <w:tcW w:w="5387" w:type="dxa"/>
            <w:tcBorders>
              <w:top w:val="single" w:sz="4" w:space="0" w:color="auto"/>
              <w:left w:val="single" w:sz="4" w:space="0" w:color="auto"/>
              <w:bottom w:val="single" w:sz="4" w:space="0" w:color="auto"/>
              <w:right w:val="single" w:sz="4" w:space="0" w:color="auto"/>
            </w:tcBorders>
            <w:hideMark/>
          </w:tcPr>
          <w:p w:rsidR="008E55DA" w:rsidRPr="00BD5F4E" w:rsidRDefault="008E55DA" w:rsidP="008E55DA">
            <w:pPr>
              <w:tabs>
                <w:tab w:val="center" w:pos="5076"/>
              </w:tabs>
              <w:spacing w:line="256" w:lineRule="auto"/>
              <w:outlineLvl w:val="0"/>
              <w:rPr>
                <w:bCs/>
                <w:sz w:val="28"/>
                <w:szCs w:val="28"/>
              </w:rPr>
            </w:pPr>
            <w:r w:rsidRPr="00BD5F4E">
              <w:rPr>
                <w:bCs/>
                <w:sz w:val="28"/>
                <w:szCs w:val="28"/>
              </w:rPr>
              <w:t>Размер задатка (в размере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8E55DA" w:rsidRPr="008E55DA" w:rsidRDefault="004221CF" w:rsidP="008E55DA">
            <w:pPr>
              <w:rPr>
                <w:sz w:val="28"/>
                <w:szCs w:val="28"/>
              </w:rPr>
            </w:pPr>
            <w:r>
              <w:rPr>
                <w:sz w:val="28"/>
                <w:szCs w:val="28"/>
              </w:rPr>
              <w:t>787,20</w:t>
            </w:r>
          </w:p>
        </w:tc>
      </w:tr>
      <w:tr w:rsidR="008E55DA" w:rsidRPr="00BD5F4E" w:rsidTr="008A46A3">
        <w:tc>
          <w:tcPr>
            <w:tcW w:w="5387" w:type="dxa"/>
            <w:tcBorders>
              <w:top w:val="single" w:sz="4" w:space="0" w:color="auto"/>
              <w:left w:val="single" w:sz="4" w:space="0" w:color="auto"/>
              <w:bottom w:val="single" w:sz="4" w:space="0" w:color="auto"/>
              <w:right w:val="single" w:sz="4" w:space="0" w:color="auto"/>
            </w:tcBorders>
            <w:hideMark/>
          </w:tcPr>
          <w:p w:rsidR="008E55DA" w:rsidRPr="00BD5F4E" w:rsidRDefault="008E55DA" w:rsidP="008E55DA">
            <w:pPr>
              <w:tabs>
                <w:tab w:val="center" w:pos="5076"/>
              </w:tabs>
              <w:spacing w:line="256" w:lineRule="auto"/>
              <w:outlineLvl w:val="0"/>
              <w:rPr>
                <w:bCs/>
                <w:sz w:val="28"/>
                <w:szCs w:val="28"/>
              </w:rPr>
            </w:pPr>
            <w:r w:rsidRPr="00BD5F4E">
              <w:rPr>
                <w:bCs/>
                <w:sz w:val="28"/>
                <w:szCs w:val="28"/>
              </w:rPr>
              <w:t>Величина повышения начальной цены аукциона - «шаг аукциона» (5% от начальной цены аукциона), руб.</w:t>
            </w:r>
          </w:p>
        </w:tc>
        <w:tc>
          <w:tcPr>
            <w:tcW w:w="4536" w:type="dxa"/>
            <w:tcBorders>
              <w:top w:val="single" w:sz="4" w:space="0" w:color="auto"/>
              <w:left w:val="single" w:sz="4" w:space="0" w:color="auto"/>
              <w:bottom w:val="single" w:sz="4" w:space="0" w:color="auto"/>
              <w:right w:val="single" w:sz="4" w:space="0" w:color="auto"/>
            </w:tcBorders>
            <w:hideMark/>
          </w:tcPr>
          <w:p w:rsidR="008E55DA" w:rsidRPr="008E55DA" w:rsidRDefault="004221CF" w:rsidP="008E55DA">
            <w:pPr>
              <w:rPr>
                <w:sz w:val="28"/>
                <w:szCs w:val="28"/>
              </w:rPr>
            </w:pPr>
            <w:r>
              <w:rPr>
                <w:sz w:val="28"/>
                <w:szCs w:val="28"/>
              </w:rPr>
              <w:t>39,36</w:t>
            </w:r>
          </w:p>
        </w:tc>
      </w:tr>
      <w:tr w:rsidR="00DA5E50" w:rsidRPr="00BD5F4E" w:rsidTr="008A46A3">
        <w:tc>
          <w:tcPr>
            <w:tcW w:w="5387"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tabs>
                <w:tab w:val="center" w:pos="5076"/>
              </w:tabs>
              <w:outlineLvl w:val="0"/>
              <w:rPr>
                <w:bCs/>
                <w:sz w:val="28"/>
                <w:szCs w:val="28"/>
              </w:rPr>
            </w:pPr>
            <w:r w:rsidRPr="00BD5F4E">
              <w:rPr>
                <w:bCs/>
                <w:sz w:val="28"/>
                <w:szCs w:val="28"/>
              </w:rPr>
              <w:t>Участники аукциона</w:t>
            </w:r>
          </w:p>
        </w:tc>
        <w:tc>
          <w:tcPr>
            <w:tcW w:w="4536" w:type="dxa"/>
            <w:tcBorders>
              <w:top w:val="single" w:sz="4" w:space="0" w:color="auto"/>
              <w:left w:val="single" w:sz="4" w:space="0" w:color="auto"/>
              <w:bottom w:val="single" w:sz="4" w:space="0" w:color="auto"/>
              <w:right w:val="single" w:sz="4" w:space="0" w:color="auto"/>
            </w:tcBorders>
            <w:hideMark/>
          </w:tcPr>
          <w:p w:rsidR="008A3173" w:rsidRPr="008A3173" w:rsidRDefault="008A3173" w:rsidP="008A3173">
            <w:pPr>
              <w:autoSpaceDE w:val="0"/>
              <w:autoSpaceDN w:val="0"/>
              <w:adjustRightInd w:val="0"/>
              <w:rPr>
                <w:sz w:val="28"/>
                <w:szCs w:val="28"/>
              </w:rPr>
            </w:pPr>
            <w:r w:rsidRPr="008A3173">
              <w:rPr>
                <w:sz w:val="28"/>
                <w:szCs w:val="28"/>
              </w:rPr>
              <w:t>Юридические лица</w:t>
            </w:r>
          </w:p>
          <w:p w:rsidR="008A3173" w:rsidRPr="008A3173" w:rsidRDefault="008A3173" w:rsidP="008A3173">
            <w:pPr>
              <w:autoSpaceDE w:val="0"/>
              <w:autoSpaceDN w:val="0"/>
              <w:adjustRightInd w:val="0"/>
              <w:rPr>
                <w:sz w:val="28"/>
                <w:szCs w:val="28"/>
              </w:rPr>
            </w:pPr>
            <w:r w:rsidRPr="008A3173">
              <w:rPr>
                <w:sz w:val="28"/>
                <w:szCs w:val="28"/>
              </w:rPr>
              <w:t>и индивидуальные</w:t>
            </w:r>
          </w:p>
          <w:p w:rsidR="008A3173" w:rsidRPr="008A3173" w:rsidRDefault="008A3173" w:rsidP="008A3173">
            <w:pPr>
              <w:autoSpaceDE w:val="0"/>
              <w:autoSpaceDN w:val="0"/>
              <w:adjustRightInd w:val="0"/>
              <w:rPr>
                <w:sz w:val="28"/>
                <w:szCs w:val="28"/>
              </w:rPr>
            </w:pPr>
            <w:r w:rsidRPr="008A3173">
              <w:rPr>
                <w:sz w:val="28"/>
                <w:szCs w:val="28"/>
              </w:rPr>
              <w:t xml:space="preserve">предприниматели, являющиеся </w:t>
            </w:r>
            <w:r w:rsidRPr="008A3173">
              <w:rPr>
                <w:sz w:val="28"/>
                <w:szCs w:val="28"/>
              </w:rPr>
              <w:lastRenderedPageBreak/>
              <w:t>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w:t>
            </w:r>
          </w:p>
          <w:p w:rsidR="00DA5E50" w:rsidRPr="00BD5F4E" w:rsidRDefault="008A3173" w:rsidP="008A3173">
            <w:pPr>
              <w:autoSpaceDE w:val="0"/>
              <w:autoSpaceDN w:val="0"/>
              <w:adjustRightInd w:val="0"/>
              <w:rPr>
                <w:sz w:val="28"/>
                <w:szCs w:val="28"/>
              </w:rPr>
            </w:pPr>
            <w:r w:rsidRPr="008A3173">
              <w:rPr>
                <w:sz w:val="28"/>
                <w:szCs w:val="28"/>
              </w:rPr>
              <w:t>на профессиональный доход"</w:t>
            </w:r>
          </w:p>
        </w:tc>
      </w:tr>
      <w:tr w:rsidR="00DA5E50" w:rsidRPr="00BD5F4E" w:rsidTr="008A46A3">
        <w:tc>
          <w:tcPr>
            <w:tcW w:w="5387"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tabs>
                <w:tab w:val="center" w:pos="5076"/>
              </w:tabs>
              <w:outlineLvl w:val="0"/>
              <w:rPr>
                <w:bCs/>
                <w:sz w:val="28"/>
                <w:szCs w:val="28"/>
              </w:rPr>
            </w:pPr>
            <w:r w:rsidRPr="00BD5F4E">
              <w:rPr>
                <w:bCs/>
                <w:sz w:val="28"/>
                <w:szCs w:val="28"/>
              </w:rPr>
              <w:lastRenderedPageBreak/>
              <w:t xml:space="preserve">Срок заключения договора </w:t>
            </w:r>
          </w:p>
        </w:tc>
        <w:tc>
          <w:tcPr>
            <w:tcW w:w="4536"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autoSpaceDE w:val="0"/>
              <w:autoSpaceDN w:val="0"/>
              <w:adjustRightInd w:val="0"/>
              <w:rPr>
                <w:sz w:val="28"/>
                <w:szCs w:val="28"/>
              </w:rPr>
            </w:pPr>
            <w:r w:rsidRPr="00BD5F4E">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BD5F4E">
              <w:rPr>
                <w:sz w:val="28"/>
                <w:szCs w:val="28"/>
              </w:rPr>
              <w:br/>
              <w:t>(об итогах аукциона)</w:t>
            </w:r>
          </w:p>
        </w:tc>
      </w:tr>
      <w:tr w:rsidR="00DA5E50" w:rsidRPr="00BD5F4E" w:rsidTr="00EB7A86">
        <w:trPr>
          <w:trHeight w:val="557"/>
        </w:trPr>
        <w:tc>
          <w:tcPr>
            <w:tcW w:w="5387" w:type="dxa"/>
            <w:tcBorders>
              <w:top w:val="single" w:sz="4" w:space="0" w:color="auto"/>
              <w:left w:val="single" w:sz="4" w:space="0" w:color="auto"/>
              <w:bottom w:val="single" w:sz="4" w:space="0" w:color="auto"/>
              <w:right w:val="single" w:sz="4" w:space="0" w:color="auto"/>
            </w:tcBorders>
            <w:vAlign w:val="center"/>
            <w:hideMark/>
          </w:tcPr>
          <w:p w:rsidR="00DA5E50" w:rsidRPr="00BD5F4E" w:rsidRDefault="00DA5E50" w:rsidP="00DA5E50">
            <w:pPr>
              <w:tabs>
                <w:tab w:val="center" w:pos="5076"/>
              </w:tabs>
              <w:outlineLvl w:val="0"/>
              <w:rPr>
                <w:bCs/>
                <w:sz w:val="28"/>
                <w:szCs w:val="28"/>
              </w:rPr>
            </w:pPr>
            <w:r w:rsidRPr="00BD5F4E">
              <w:rPr>
                <w:bCs/>
                <w:sz w:val="28"/>
                <w:szCs w:val="28"/>
              </w:rPr>
              <w:t>Срок и порядок внесения итоговой цены аукциона</w:t>
            </w:r>
          </w:p>
        </w:tc>
        <w:tc>
          <w:tcPr>
            <w:tcW w:w="4536" w:type="dxa"/>
            <w:tcBorders>
              <w:top w:val="single" w:sz="4" w:space="0" w:color="auto"/>
              <w:left w:val="single" w:sz="4" w:space="0" w:color="auto"/>
              <w:bottom w:val="single" w:sz="4" w:space="0" w:color="auto"/>
              <w:right w:val="single" w:sz="4" w:space="0" w:color="auto"/>
            </w:tcBorders>
            <w:hideMark/>
          </w:tcPr>
          <w:p w:rsidR="00DA5E50" w:rsidRPr="00BD5F4E" w:rsidRDefault="00DA5E50" w:rsidP="00DA5E50">
            <w:pPr>
              <w:autoSpaceDE w:val="0"/>
              <w:autoSpaceDN w:val="0"/>
              <w:adjustRightInd w:val="0"/>
              <w:rPr>
                <w:sz w:val="28"/>
                <w:szCs w:val="28"/>
              </w:rPr>
            </w:pPr>
            <w:r w:rsidRPr="00BD5F4E">
              <w:rPr>
                <w:sz w:val="28"/>
                <w:szCs w:val="28"/>
              </w:rPr>
              <w:t xml:space="preserve">Итоговая цена аукциона (цена договора на осуществление торговой деятельности) вносится в течение десяти дней </w:t>
            </w:r>
            <w:r w:rsidRPr="00BD5F4E">
              <w:rPr>
                <w:kern w:val="2"/>
                <w:sz w:val="28"/>
                <w:szCs w:val="28"/>
              </w:rPr>
              <w:t xml:space="preserve">с момента подписания протокола о рассмотрения заявок на участие в аукционе </w:t>
            </w:r>
            <w:r w:rsidRPr="00BD5F4E">
              <w:rPr>
                <w:sz w:val="28"/>
                <w:szCs w:val="28"/>
                <w:lang w:bidi="ru-RU"/>
              </w:rPr>
              <w:t>(об итогах аукциона)</w:t>
            </w:r>
            <w:r w:rsidRPr="00BD5F4E">
              <w:rPr>
                <w:kern w:val="2"/>
                <w:sz w:val="28"/>
                <w:szCs w:val="28"/>
              </w:rPr>
              <w:t>, за исключением задатка</w:t>
            </w:r>
          </w:p>
        </w:tc>
      </w:tr>
      <w:tr w:rsidR="00802CE2" w:rsidRPr="00C956CD" w:rsidTr="00EB7A86">
        <w:trPr>
          <w:trHeight w:val="557"/>
        </w:trPr>
        <w:tc>
          <w:tcPr>
            <w:tcW w:w="5387" w:type="dxa"/>
            <w:tcBorders>
              <w:top w:val="single" w:sz="4" w:space="0" w:color="auto"/>
              <w:left w:val="single" w:sz="4" w:space="0" w:color="auto"/>
              <w:bottom w:val="single" w:sz="4" w:space="0" w:color="auto"/>
              <w:right w:val="single" w:sz="4" w:space="0" w:color="auto"/>
            </w:tcBorders>
          </w:tcPr>
          <w:p w:rsidR="00802CE2" w:rsidRPr="00C956CD" w:rsidRDefault="00802CE2" w:rsidP="00802CE2">
            <w:pPr>
              <w:tabs>
                <w:tab w:val="center" w:pos="5076"/>
              </w:tabs>
              <w:outlineLvl w:val="0"/>
              <w:rPr>
                <w:bCs/>
                <w:sz w:val="28"/>
                <w:szCs w:val="28"/>
              </w:rPr>
            </w:pPr>
            <w:r>
              <w:rPr>
                <w:bCs/>
                <w:sz w:val="28"/>
                <w:szCs w:val="28"/>
              </w:rPr>
              <w:t>Дополнительная информация</w:t>
            </w:r>
            <w:r w:rsidRPr="00C956CD">
              <w:rPr>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02CE2" w:rsidRPr="00C956CD" w:rsidRDefault="0036669F" w:rsidP="00802CE2">
            <w:pPr>
              <w:rPr>
                <w:sz w:val="28"/>
                <w:szCs w:val="28"/>
              </w:rPr>
            </w:pPr>
            <w:r w:rsidRPr="0036669F">
              <w:rPr>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p>
        </w:tc>
      </w:tr>
    </w:tbl>
    <w:p w:rsidR="00802CE2" w:rsidRPr="00802CE2" w:rsidRDefault="00802CE2" w:rsidP="00802CE2">
      <w:pPr>
        <w:widowControl w:val="0"/>
        <w:rPr>
          <w:rFonts w:eastAsia="Courier New"/>
          <w:b/>
          <w:sz w:val="28"/>
          <w:szCs w:val="28"/>
          <w:lang w:bidi="ru-RU"/>
        </w:rPr>
      </w:pP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Сроки, время подачи заявок, рассмотрения заявок, проведения аукциона</w:t>
      </w: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F31DD2" w:rsidRPr="00C34A41"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Дата и время начала срока подачи заявок на участие в аукционе –</w:t>
      </w:r>
      <w:r w:rsidR="0027613E" w:rsidRPr="0027613E">
        <w:rPr>
          <w:rFonts w:eastAsia="Courier New"/>
          <w:sz w:val="28"/>
          <w:szCs w:val="28"/>
          <w:lang w:bidi="ru-RU"/>
        </w:rPr>
        <w:t>2</w:t>
      </w:r>
      <w:r w:rsidR="00331202">
        <w:rPr>
          <w:rFonts w:eastAsia="Courier New"/>
          <w:sz w:val="28"/>
          <w:szCs w:val="28"/>
          <w:lang w:bidi="ru-RU"/>
        </w:rPr>
        <w:t>6</w:t>
      </w:r>
      <w:r w:rsidR="00C34A41" w:rsidRPr="008B0288">
        <w:rPr>
          <w:rFonts w:eastAsia="Courier New"/>
          <w:sz w:val="28"/>
          <w:szCs w:val="28"/>
          <w:lang w:bidi="ru-RU"/>
        </w:rPr>
        <w:t>.</w:t>
      </w:r>
      <w:r w:rsidR="00DE73A2" w:rsidRPr="008B0288">
        <w:rPr>
          <w:rFonts w:eastAsia="Courier New"/>
          <w:sz w:val="28"/>
          <w:szCs w:val="28"/>
          <w:lang w:bidi="ru-RU"/>
        </w:rPr>
        <w:t>0</w:t>
      </w:r>
      <w:r w:rsidR="0027613E">
        <w:rPr>
          <w:rFonts w:eastAsia="Courier New"/>
          <w:sz w:val="28"/>
          <w:szCs w:val="28"/>
          <w:lang w:bidi="ru-RU"/>
        </w:rPr>
        <w:t>5</w:t>
      </w:r>
      <w:r w:rsidR="000C05AB" w:rsidRPr="008B0288">
        <w:rPr>
          <w:rFonts w:eastAsia="Courier New"/>
          <w:sz w:val="28"/>
          <w:szCs w:val="28"/>
          <w:lang w:bidi="ru-RU"/>
        </w:rPr>
        <w:t>.202</w:t>
      </w:r>
      <w:r w:rsidR="0027613E">
        <w:rPr>
          <w:rFonts w:eastAsia="Courier New"/>
          <w:sz w:val="28"/>
          <w:szCs w:val="28"/>
          <w:lang w:bidi="ru-RU"/>
        </w:rPr>
        <w:t>3</w:t>
      </w:r>
      <w:r w:rsidR="00216483" w:rsidRPr="008B0288">
        <w:rPr>
          <w:rFonts w:eastAsia="Courier New"/>
          <w:sz w:val="28"/>
          <w:szCs w:val="28"/>
          <w:lang w:bidi="ru-RU"/>
        </w:rPr>
        <w:t xml:space="preserve"> г.</w:t>
      </w:r>
      <w:r w:rsidRPr="00F32CC9">
        <w:rPr>
          <w:rFonts w:eastAsia="Courier New"/>
          <w:sz w:val="28"/>
          <w:szCs w:val="28"/>
          <w:lang w:bidi="ru-RU"/>
        </w:rPr>
        <w:t xml:space="preserve"> в 9:00 по местному </w:t>
      </w:r>
      <w:r w:rsidRPr="00C34A41">
        <w:rPr>
          <w:rFonts w:eastAsia="Courier New"/>
          <w:sz w:val="28"/>
          <w:szCs w:val="28"/>
          <w:lang w:bidi="ru-RU"/>
        </w:rPr>
        <w:t>времени (7:00 МСК).</w:t>
      </w:r>
    </w:p>
    <w:p w:rsidR="00F31DD2" w:rsidRPr="00F32CC9" w:rsidRDefault="00F31DD2" w:rsidP="00F31DD2">
      <w:pPr>
        <w:widowControl w:val="0"/>
        <w:ind w:left="-567" w:firstLine="709"/>
        <w:jc w:val="both"/>
        <w:rPr>
          <w:rFonts w:eastAsia="Courier New"/>
          <w:sz w:val="28"/>
          <w:szCs w:val="28"/>
          <w:lang w:bidi="ru-RU"/>
        </w:rPr>
      </w:pPr>
      <w:r w:rsidRPr="00C34A41">
        <w:rPr>
          <w:rFonts w:eastAsia="Courier New"/>
          <w:b/>
          <w:sz w:val="28"/>
          <w:szCs w:val="28"/>
          <w:lang w:bidi="ru-RU"/>
        </w:rPr>
        <w:t xml:space="preserve">Дата и время окончания срока подачи заявок на участие в аукционе – </w:t>
      </w:r>
      <w:r w:rsidR="008B0288">
        <w:rPr>
          <w:rFonts w:eastAsia="Courier New"/>
          <w:sz w:val="28"/>
          <w:szCs w:val="28"/>
          <w:lang w:bidi="ru-RU"/>
        </w:rPr>
        <w:t>2</w:t>
      </w:r>
      <w:r w:rsidR="0027613E">
        <w:rPr>
          <w:rFonts w:eastAsia="Courier New"/>
          <w:sz w:val="28"/>
          <w:szCs w:val="28"/>
          <w:lang w:bidi="ru-RU"/>
        </w:rPr>
        <w:t>0</w:t>
      </w:r>
      <w:r w:rsidR="008B0288">
        <w:rPr>
          <w:rFonts w:eastAsia="Courier New"/>
          <w:sz w:val="28"/>
          <w:szCs w:val="28"/>
          <w:lang w:bidi="ru-RU"/>
        </w:rPr>
        <w:t>.06.202</w:t>
      </w:r>
      <w:r w:rsidR="0027613E">
        <w:rPr>
          <w:rFonts w:eastAsia="Courier New"/>
          <w:sz w:val="28"/>
          <w:szCs w:val="28"/>
          <w:lang w:bidi="ru-RU"/>
        </w:rPr>
        <w:t>3</w:t>
      </w:r>
      <w:r w:rsidRPr="00F32CC9">
        <w:rPr>
          <w:rFonts w:eastAsia="Courier New"/>
          <w:sz w:val="28"/>
          <w:szCs w:val="28"/>
          <w:lang w:bidi="ru-RU"/>
        </w:rPr>
        <w:t xml:space="preserve"> </w:t>
      </w:r>
      <w:r w:rsidR="00216483" w:rsidRPr="00F32CC9">
        <w:rPr>
          <w:rFonts w:eastAsia="Courier New"/>
          <w:sz w:val="28"/>
          <w:szCs w:val="28"/>
          <w:lang w:bidi="ru-RU"/>
        </w:rPr>
        <w:t>г.</w:t>
      </w:r>
      <w:r w:rsidR="001D4E30" w:rsidRPr="00F32CC9">
        <w:rPr>
          <w:rFonts w:eastAsia="Courier New"/>
          <w:sz w:val="28"/>
          <w:szCs w:val="28"/>
          <w:lang w:bidi="ru-RU"/>
        </w:rPr>
        <w:t xml:space="preserve"> </w:t>
      </w:r>
      <w:r w:rsidRPr="00F32CC9">
        <w:rPr>
          <w:rFonts w:eastAsia="Courier New"/>
          <w:sz w:val="28"/>
          <w:szCs w:val="28"/>
          <w:lang w:bidi="ru-RU"/>
        </w:rPr>
        <w:t xml:space="preserve">в 18:00 по местному времени (16:00 МСК). </w:t>
      </w:r>
    </w:p>
    <w:p w:rsidR="00F31DD2" w:rsidRPr="00C34A41" w:rsidRDefault="00F31DD2" w:rsidP="00F31DD2">
      <w:pPr>
        <w:widowControl w:val="0"/>
        <w:ind w:left="-567" w:firstLine="709"/>
        <w:jc w:val="both"/>
        <w:rPr>
          <w:rFonts w:eastAsia="Courier New"/>
          <w:sz w:val="28"/>
          <w:szCs w:val="28"/>
          <w:lang w:bidi="ru-RU"/>
        </w:rPr>
      </w:pPr>
      <w:r w:rsidRPr="00F32CC9">
        <w:rPr>
          <w:rFonts w:eastAsia="Courier New"/>
          <w:b/>
          <w:sz w:val="28"/>
          <w:szCs w:val="28"/>
          <w:lang w:bidi="ru-RU"/>
        </w:rPr>
        <w:t xml:space="preserve">Дата окончания </w:t>
      </w:r>
      <w:r w:rsidRPr="00C34A41">
        <w:rPr>
          <w:rFonts w:eastAsia="Courier New"/>
          <w:b/>
          <w:sz w:val="28"/>
          <w:szCs w:val="28"/>
          <w:lang w:bidi="ru-RU"/>
        </w:rPr>
        <w:t xml:space="preserve">срока рассмотрения заявок на участие в аукционе (определение участников </w:t>
      </w:r>
      <w:r w:rsidRPr="00F32CC9">
        <w:rPr>
          <w:rFonts w:eastAsia="Courier New"/>
          <w:b/>
          <w:sz w:val="28"/>
          <w:szCs w:val="28"/>
          <w:lang w:bidi="ru-RU"/>
        </w:rPr>
        <w:t>аукциона</w:t>
      </w:r>
      <w:r w:rsidRPr="008B0288">
        <w:rPr>
          <w:rFonts w:eastAsia="Courier New"/>
          <w:b/>
          <w:sz w:val="28"/>
          <w:szCs w:val="28"/>
          <w:lang w:bidi="ru-RU"/>
        </w:rPr>
        <w:t>)</w:t>
      </w:r>
      <w:r w:rsidRPr="008B0288">
        <w:rPr>
          <w:rFonts w:eastAsia="Courier New"/>
          <w:sz w:val="28"/>
          <w:szCs w:val="28"/>
          <w:lang w:bidi="ru-RU"/>
        </w:rPr>
        <w:t xml:space="preserve"> </w:t>
      </w:r>
      <w:r w:rsidR="0064102C" w:rsidRPr="008B0288">
        <w:rPr>
          <w:rFonts w:eastAsia="Courier New"/>
          <w:sz w:val="28"/>
          <w:szCs w:val="28"/>
          <w:lang w:bidi="ru-RU"/>
        </w:rPr>
        <w:t>–</w:t>
      </w:r>
      <w:r w:rsidRPr="008B0288">
        <w:rPr>
          <w:rFonts w:eastAsia="Courier New"/>
          <w:sz w:val="28"/>
          <w:szCs w:val="28"/>
          <w:lang w:bidi="ru-RU"/>
        </w:rPr>
        <w:t xml:space="preserve"> </w:t>
      </w:r>
      <w:r w:rsidR="00515C9D" w:rsidRPr="008B0288">
        <w:rPr>
          <w:rFonts w:eastAsia="Courier New"/>
          <w:sz w:val="28"/>
          <w:szCs w:val="28"/>
          <w:lang w:bidi="ru-RU"/>
        </w:rPr>
        <w:t>2</w:t>
      </w:r>
      <w:r w:rsidR="0027613E">
        <w:rPr>
          <w:rFonts w:eastAsia="Courier New"/>
          <w:sz w:val="28"/>
          <w:szCs w:val="28"/>
          <w:lang w:bidi="ru-RU"/>
        </w:rPr>
        <w:t>1</w:t>
      </w:r>
      <w:r w:rsidR="00DE73A2" w:rsidRPr="008B0288">
        <w:rPr>
          <w:rFonts w:eastAsia="Courier New"/>
          <w:sz w:val="28"/>
          <w:szCs w:val="28"/>
          <w:lang w:bidi="ru-RU"/>
        </w:rPr>
        <w:t>.0</w:t>
      </w:r>
      <w:r w:rsidR="00515C9D" w:rsidRPr="008B0288">
        <w:rPr>
          <w:rFonts w:eastAsia="Courier New"/>
          <w:sz w:val="28"/>
          <w:szCs w:val="28"/>
          <w:lang w:bidi="ru-RU"/>
        </w:rPr>
        <w:t>6</w:t>
      </w:r>
      <w:r w:rsidRPr="008B0288">
        <w:rPr>
          <w:rFonts w:eastAsia="Courier New"/>
          <w:sz w:val="28"/>
          <w:szCs w:val="28"/>
          <w:lang w:bidi="ru-RU"/>
        </w:rPr>
        <w:t>.20</w:t>
      </w:r>
      <w:r w:rsidR="00E3190C" w:rsidRPr="008B0288">
        <w:rPr>
          <w:rFonts w:eastAsia="Courier New"/>
          <w:sz w:val="28"/>
          <w:szCs w:val="28"/>
          <w:lang w:bidi="ru-RU"/>
        </w:rPr>
        <w:t>2</w:t>
      </w:r>
      <w:r w:rsidR="0027613E">
        <w:rPr>
          <w:rFonts w:eastAsia="Courier New"/>
          <w:sz w:val="28"/>
          <w:szCs w:val="28"/>
          <w:lang w:bidi="ru-RU"/>
        </w:rPr>
        <w:t>3</w:t>
      </w:r>
      <w:r w:rsidR="00216483" w:rsidRPr="008B0288">
        <w:rPr>
          <w:rFonts w:eastAsia="Courier New"/>
          <w:sz w:val="28"/>
          <w:szCs w:val="28"/>
          <w:lang w:bidi="ru-RU"/>
        </w:rPr>
        <w:t xml:space="preserve"> г</w:t>
      </w:r>
      <w:r w:rsidRPr="008B0288">
        <w:rPr>
          <w:rFonts w:eastAsia="Courier New"/>
          <w:sz w:val="28"/>
          <w:szCs w:val="28"/>
          <w:lang w:bidi="ru-RU"/>
        </w:rPr>
        <w:t>.</w:t>
      </w:r>
      <w:r w:rsidRPr="00F32CC9">
        <w:rPr>
          <w:rFonts w:eastAsia="Courier New"/>
          <w:sz w:val="28"/>
          <w:szCs w:val="28"/>
          <w:lang w:bidi="ru-RU"/>
        </w:rPr>
        <w:t xml:space="preserve"> </w:t>
      </w:r>
    </w:p>
    <w:p w:rsidR="00F31DD2" w:rsidRPr="00C34A41" w:rsidRDefault="00F31DD2" w:rsidP="00F31DD2">
      <w:pPr>
        <w:widowControl w:val="0"/>
        <w:ind w:left="-567" w:firstLine="709"/>
        <w:jc w:val="both"/>
        <w:rPr>
          <w:rFonts w:eastAsia="Courier New"/>
          <w:sz w:val="28"/>
          <w:szCs w:val="28"/>
          <w:lang w:bidi="ru-RU"/>
        </w:rPr>
      </w:pPr>
      <w:r w:rsidRPr="00C34A41">
        <w:rPr>
          <w:rFonts w:eastAsia="Courier New"/>
          <w:b/>
          <w:sz w:val="28"/>
          <w:szCs w:val="28"/>
          <w:lang w:bidi="ru-RU"/>
        </w:rPr>
        <w:t xml:space="preserve">Дата проведения аукциона (дата и время начала приема предложений </w:t>
      </w:r>
      <w:r w:rsidRPr="00C34A41">
        <w:rPr>
          <w:rFonts w:eastAsia="Courier New"/>
          <w:b/>
          <w:sz w:val="28"/>
          <w:szCs w:val="28"/>
          <w:lang w:bidi="ru-RU"/>
        </w:rPr>
        <w:br/>
        <w:t xml:space="preserve">от участников аукциона) </w:t>
      </w:r>
      <w:r w:rsidRPr="008B0288">
        <w:rPr>
          <w:rFonts w:eastAsia="Courier New"/>
          <w:b/>
          <w:sz w:val="28"/>
          <w:szCs w:val="28"/>
          <w:lang w:bidi="ru-RU"/>
        </w:rPr>
        <w:t>–</w:t>
      </w:r>
      <w:r w:rsidRPr="008B0288">
        <w:rPr>
          <w:rFonts w:eastAsia="Courier New"/>
          <w:sz w:val="28"/>
          <w:szCs w:val="28"/>
          <w:lang w:bidi="ru-RU"/>
        </w:rPr>
        <w:t xml:space="preserve"> </w:t>
      </w:r>
      <w:r w:rsidR="0027613E">
        <w:rPr>
          <w:rFonts w:eastAsia="Courier New"/>
          <w:sz w:val="28"/>
          <w:szCs w:val="28"/>
          <w:lang w:bidi="ru-RU"/>
        </w:rPr>
        <w:t>26</w:t>
      </w:r>
      <w:r w:rsidR="00C34A41" w:rsidRPr="008B0288">
        <w:rPr>
          <w:rFonts w:eastAsia="Courier New"/>
          <w:sz w:val="28"/>
          <w:szCs w:val="28"/>
          <w:lang w:bidi="ru-RU"/>
        </w:rPr>
        <w:t>.</w:t>
      </w:r>
      <w:r w:rsidR="00DE73A2" w:rsidRPr="008B0288">
        <w:rPr>
          <w:rFonts w:eastAsia="Courier New"/>
          <w:sz w:val="28"/>
          <w:szCs w:val="28"/>
          <w:lang w:bidi="ru-RU"/>
        </w:rPr>
        <w:t>0</w:t>
      </w:r>
      <w:r w:rsidR="0027613E">
        <w:rPr>
          <w:rFonts w:eastAsia="Courier New"/>
          <w:sz w:val="28"/>
          <w:szCs w:val="28"/>
          <w:lang w:bidi="ru-RU"/>
        </w:rPr>
        <w:t>6</w:t>
      </w:r>
      <w:r w:rsidRPr="008B0288">
        <w:rPr>
          <w:rFonts w:eastAsia="Courier New"/>
          <w:sz w:val="28"/>
          <w:szCs w:val="28"/>
          <w:lang w:bidi="ru-RU"/>
        </w:rPr>
        <w:t>.20</w:t>
      </w:r>
      <w:r w:rsidR="00E3190C" w:rsidRPr="008B0288">
        <w:rPr>
          <w:rFonts w:eastAsia="Courier New"/>
          <w:sz w:val="28"/>
          <w:szCs w:val="28"/>
          <w:lang w:bidi="ru-RU"/>
        </w:rPr>
        <w:t>2</w:t>
      </w:r>
      <w:r w:rsidR="0027613E">
        <w:rPr>
          <w:rFonts w:eastAsia="Courier New"/>
          <w:sz w:val="28"/>
          <w:szCs w:val="28"/>
          <w:lang w:bidi="ru-RU"/>
        </w:rPr>
        <w:t>3</w:t>
      </w:r>
      <w:r w:rsidR="00216483" w:rsidRPr="008B0288">
        <w:rPr>
          <w:rFonts w:eastAsia="Courier New"/>
          <w:sz w:val="28"/>
          <w:szCs w:val="28"/>
          <w:lang w:bidi="ru-RU"/>
        </w:rPr>
        <w:t xml:space="preserve"> г.</w:t>
      </w:r>
      <w:r w:rsidRPr="008B0288">
        <w:rPr>
          <w:rFonts w:eastAsia="Courier New"/>
          <w:sz w:val="28"/>
          <w:szCs w:val="28"/>
          <w:lang w:bidi="ru-RU"/>
        </w:rPr>
        <w:t xml:space="preserve"> в 09:00 по местному</w:t>
      </w:r>
      <w:r w:rsidRPr="00F32CC9">
        <w:rPr>
          <w:rFonts w:eastAsia="Courier New"/>
          <w:sz w:val="28"/>
          <w:szCs w:val="28"/>
          <w:lang w:bidi="ru-RU"/>
        </w:rPr>
        <w:t xml:space="preserve"> </w:t>
      </w:r>
      <w:r w:rsidRPr="00C34A41">
        <w:rPr>
          <w:rFonts w:eastAsia="Courier New"/>
          <w:sz w:val="28"/>
          <w:szCs w:val="28"/>
          <w:lang w:bidi="ru-RU"/>
        </w:rPr>
        <w:t xml:space="preserve">времени (07:00 МСК). </w:t>
      </w:r>
    </w:p>
    <w:p w:rsidR="00F31DD2" w:rsidRPr="001D4E30" w:rsidRDefault="00F31DD2" w:rsidP="00F31DD2">
      <w:pPr>
        <w:widowControl w:val="0"/>
        <w:ind w:left="-567" w:firstLine="709"/>
        <w:jc w:val="both"/>
        <w:rPr>
          <w:rFonts w:eastAsia="Courier New"/>
          <w:sz w:val="28"/>
          <w:szCs w:val="28"/>
          <w:lang w:bidi="ru-RU"/>
        </w:rPr>
      </w:pPr>
      <w:r w:rsidRPr="001D4E30">
        <w:rPr>
          <w:b/>
          <w:sz w:val="28"/>
          <w:szCs w:val="28"/>
        </w:rPr>
        <w:t>Место проведения аукциона:</w:t>
      </w:r>
      <w:r w:rsidRPr="001D4E30">
        <w:rPr>
          <w:sz w:val="28"/>
          <w:szCs w:val="28"/>
        </w:rPr>
        <w:t xml:space="preserve"> электронная площадка – универсальная торговая платформа АО «Сбербанк-АСТ», размещенная на сайте</w:t>
      </w:r>
      <w:r w:rsidR="00E47677">
        <w:rPr>
          <w:sz w:val="28"/>
          <w:szCs w:val="28"/>
        </w:rPr>
        <w:t xml:space="preserve"> </w:t>
      </w:r>
      <w:r w:rsidRPr="001D4E30">
        <w:rPr>
          <w:sz w:val="28"/>
          <w:szCs w:val="28"/>
        </w:rPr>
        <w:t xml:space="preserve">http://utp.sberbank-ast.ru в сети Интернет (торговая секция «Приватизация, аренда </w:t>
      </w:r>
      <w:r w:rsidRPr="001D4E30">
        <w:rPr>
          <w:sz w:val="28"/>
          <w:szCs w:val="28"/>
        </w:rPr>
        <w:lastRenderedPageBreak/>
        <w:t>и продажа прав»).</w:t>
      </w:r>
    </w:p>
    <w:p w:rsidR="0012177C" w:rsidRPr="001D4E30" w:rsidRDefault="0012177C" w:rsidP="00F456FD">
      <w:pPr>
        <w:widowControl w:val="0"/>
        <w:autoSpaceDE w:val="0"/>
        <w:autoSpaceDN w:val="0"/>
        <w:adjustRightInd w:val="0"/>
        <w:jc w:val="center"/>
        <w:rPr>
          <w:b/>
          <w:sz w:val="28"/>
          <w:szCs w:val="28"/>
        </w:rPr>
      </w:pPr>
    </w:p>
    <w:p w:rsidR="00802CE2" w:rsidRDefault="00802CE2" w:rsidP="00A8666C">
      <w:pPr>
        <w:widowControl w:val="0"/>
        <w:autoSpaceDE w:val="0"/>
        <w:autoSpaceDN w:val="0"/>
        <w:adjustRightInd w:val="0"/>
        <w:jc w:val="center"/>
        <w:rPr>
          <w:b/>
          <w:sz w:val="28"/>
          <w:szCs w:val="28"/>
        </w:rPr>
      </w:pPr>
    </w:p>
    <w:p w:rsidR="00802CE2" w:rsidRDefault="00802CE2" w:rsidP="00A8666C">
      <w:pPr>
        <w:widowControl w:val="0"/>
        <w:autoSpaceDE w:val="0"/>
        <w:autoSpaceDN w:val="0"/>
        <w:adjustRightInd w:val="0"/>
        <w:jc w:val="center"/>
        <w:rPr>
          <w:b/>
          <w:sz w:val="28"/>
          <w:szCs w:val="28"/>
        </w:rPr>
      </w:pPr>
    </w:p>
    <w:p w:rsidR="00A8666C" w:rsidRPr="00A8666C" w:rsidRDefault="00A8666C" w:rsidP="00A8666C">
      <w:pPr>
        <w:widowControl w:val="0"/>
        <w:autoSpaceDE w:val="0"/>
        <w:autoSpaceDN w:val="0"/>
        <w:adjustRightInd w:val="0"/>
        <w:jc w:val="center"/>
        <w:rPr>
          <w:b/>
          <w:sz w:val="28"/>
          <w:szCs w:val="28"/>
        </w:rPr>
      </w:pPr>
      <w:r w:rsidRPr="00A8666C">
        <w:rPr>
          <w:b/>
          <w:sz w:val="28"/>
          <w:szCs w:val="28"/>
        </w:rPr>
        <w:t>Организатор аукциона вправе:</w:t>
      </w:r>
    </w:p>
    <w:p w:rsidR="00A8666C" w:rsidRPr="00A8666C" w:rsidRDefault="00A8666C" w:rsidP="00A8666C">
      <w:pPr>
        <w:widowControl w:val="0"/>
        <w:autoSpaceDE w:val="0"/>
        <w:autoSpaceDN w:val="0"/>
        <w:adjustRightInd w:val="0"/>
        <w:jc w:val="center"/>
        <w:rPr>
          <w:b/>
          <w:sz w:val="28"/>
          <w:szCs w:val="28"/>
        </w:rPr>
      </w:pPr>
    </w:p>
    <w:p w:rsidR="00A8666C" w:rsidRPr="00A8666C" w:rsidRDefault="00A8666C" w:rsidP="00A8666C">
      <w:pPr>
        <w:widowControl w:val="0"/>
        <w:autoSpaceDE w:val="0"/>
        <w:autoSpaceDN w:val="0"/>
        <w:adjustRightInd w:val="0"/>
        <w:ind w:left="-567" w:firstLine="567"/>
        <w:jc w:val="both"/>
        <w:rPr>
          <w:sz w:val="28"/>
          <w:szCs w:val="28"/>
        </w:rPr>
      </w:pPr>
      <w:r w:rsidRPr="00A8666C">
        <w:rPr>
          <w:sz w:val="28"/>
          <w:szCs w:val="28"/>
        </w:rPr>
        <w:t>внести изменения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решения о внесении изменений в извещение о проведении аукциона и аукционную документацию на официальном сайте организатора аукциона http://чайковскийрайон.рф</w:t>
      </w:r>
      <w:r w:rsidRPr="00A8666C">
        <w:rPr>
          <w:sz w:val="28"/>
          <w:szCs w:val="28"/>
          <w:u w:val="single"/>
        </w:rPr>
        <w:t>/</w:t>
      </w:r>
      <w:r w:rsidRPr="00A8666C">
        <w:rPr>
          <w:sz w:val="28"/>
          <w:szCs w:val="28"/>
        </w:rPr>
        <w:t xml:space="preserve"> и на электронной площадке. При этом срок подачи заявок на участие </w:t>
      </w:r>
      <w:r w:rsidRPr="00A8666C">
        <w:rPr>
          <w:sz w:val="28"/>
          <w:szCs w:val="28"/>
        </w:rPr>
        <w:br/>
        <w:t>в аукционе продлевается на такой срок, чтобы со дня размещения указанных изменений на официальном сайте организатора аукциона и электронной площадке до даты окончания подачи заявок на участие в аукционе было не менее 15 календарных дней.</w:t>
      </w:r>
    </w:p>
    <w:p w:rsidR="00A8666C" w:rsidRPr="00A8666C" w:rsidRDefault="00A8666C" w:rsidP="00A8666C">
      <w:pPr>
        <w:widowControl w:val="0"/>
        <w:autoSpaceDE w:val="0"/>
        <w:autoSpaceDN w:val="0"/>
        <w:adjustRightInd w:val="0"/>
        <w:ind w:left="-567" w:firstLine="567"/>
        <w:jc w:val="both"/>
        <w:rPr>
          <w:sz w:val="28"/>
          <w:szCs w:val="28"/>
        </w:rPr>
      </w:pPr>
      <w:r w:rsidRPr="00A8666C">
        <w:rPr>
          <w:sz w:val="28"/>
          <w:szCs w:val="28"/>
        </w:rPr>
        <w:t xml:space="preserve">В соответствии с п. 4 ст. 448 Гражданского кодекса Российской Федерации отказаться от проведения аукциона в любое время, но не позднее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rsidR="00A8666C" w:rsidRPr="00A8666C" w:rsidRDefault="00A8666C" w:rsidP="00A8666C">
      <w:pPr>
        <w:widowControl w:val="0"/>
        <w:autoSpaceDE w:val="0"/>
        <w:autoSpaceDN w:val="0"/>
        <w:adjustRightInd w:val="0"/>
        <w:ind w:left="-567" w:firstLine="567"/>
        <w:jc w:val="both"/>
        <w:rPr>
          <w:sz w:val="28"/>
          <w:szCs w:val="28"/>
        </w:rPr>
      </w:pPr>
      <w:r w:rsidRPr="00A8666C">
        <w:rPr>
          <w:sz w:val="28"/>
          <w:szCs w:val="28"/>
        </w:rPr>
        <w:t>В случае отмены аукциона организатором аукциона (в т.ч. одного или нескольких лотов)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w:t>
      </w:r>
    </w:p>
    <w:p w:rsidR="00A8666C" w:rsidRPr="00A8666C" w:rsidRDefault="00A8666C" w:rsidP="00A8666C">
      <w:pPr>
        <w:widowControl w:val="0"/>
        <w:ind w:left="502"/>
        <w:contextualSpacing/>
        <w:jc w:val="center"/>
        <w:rPr>
          <w:rFonts w:eastAsia="Courier New" w:cstheme="minorBidi"/>
          <w:b/>
          <w:sz w:val="28"/>
          <w:szCs w:val="28"/>
          <w:lang w:bidi="ru-RU"/>
        </w:rPr>
      </w:pPr>
    </w:p>
    <w:p w:rsidR="00A8666C" w:rsidRPr="00A8666C" w:rsidRDefault="00A8666C" w:rsidP="00A8666C">
      <w:pPr>
        <w:widowControl w:val="0"/>
        <w:ind w:left="502"/>
        <w:contextualSpacing/>
        <w:jc w:val="center"/>
        <w:rPr>
          <w:rFonts w:eastAsia="Courier New" w:cstheme="minorBidi"/>
          <w:b/>
          <w:sz w:val="28"/>
          <w:szCs w:val="28"/>
          <w:lang w:bidi="ru-RU"/>
        </w:rPr>
      </w:pPr>
      <w:r w:rsidRPr="00A8666C">
        <w:rPr>
          <w:rFonts w:eastAsia="Courier New" w:cstheme="minorBidi"/>
          <w:b/>
          <w:sz w:val="28"/>
          <w:szCs w:val="28"/>
          <w:lang w:bidi="ru-RU"/>
        </w:rPr>
        <w:t>Порядок регистрации на электронной площадке</w:t>
      </w:r>
    </w:p>
    <w:p w:rsidR="00A8666C" w:rsidRPr="00A8666C" w:rsidRDefault="00A8666C" w:rsidP="00A8666C">
      <w:pPr>
        <w:widowControl w:val="0"/>
        <w:ind w:left="-567" w:firstLine="709"/>
        <w:contextualSpacing/>
        <w:jc w:val="both"/>
        <w:rPr>
          <w:rFonts w:cstheme="minorBidi"/>
          <w:bCs/>
          <w:sz w:val="28"/>
          <w:szCs w:val="28"/>
          <w:lang w:bidi="ru-RU"/>
        </w:rPr>
      </w:pPr>
    </w:p>
    <w:p w:rsidR="00A8666C" w:rsidRPr="00A8666C" w:rsidRDefault="00A8666C" w:rsidP="00A8666C">
      <w:pPr>
        <w:widowControl w:val="0"/>
        <w:ind w:left="-567" w:firstLine="709"/>
        <w:contextualSpacing/>
        <w:jc w:val="both"/>
        <w:rPr>
          <w:rFonts w:cstheme="minorBidi"/>
          <w:bCs/>
          <w:sz w:val="28"/>
          <w:szCs w:val="28"/>
          <w:lang w:bidi="ru-RU"/>
        </w:rPr>
      </w:pPr>
      <w:r w:rsidRPr="00A8666C">
        <w:rPr>
          <w:rFonts w:cstheme="minorBidi"/>
          <w:bCs/>
          <w:sz w:val="28"/>
          <w:szCs w:val="28"/>
          <w:lang w:bidi="ru-RU"/>
        </w:rPr>
        <w:t>Для обеспечения доступа к участию в аукционе 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необходимо пройти процедуру регистрации на электронной площадке. Регистрации на электронной площадке подлежат лица, ранее не зарегистрированные на электронной площадке.</w:t>
      </w:r>
    </w:p>
    <w:p w:rsidR="00A8666C" w:rsidRPr="00A8666C" w:rsidRDefault="00A8666C" w:rsidP="00A8666C">
      <w:pPr>
        <w:widowControl w:val="0"/>
        <w:ind w:left="-567" w:firstLine="709"/>
        <w:contextualSpacing/>
        <w:jc w:val="both"/>
        <w:rPr>
          <w:rFonts w:cstheme="minorBidi"/>
          <w:bCs/>
          <w:sz w:val="28"/>
          <w:szCs w:val="28"/>
          <w:lang w:bidi="ru-RU"/>
        </w:rPr>
      </w:pPr>
      <w:r w:rsidRPr="00A8666C">
        <w:rPr>
          <w:rFonts w:cstheme="minorBidi"/>
          <w:bCs/>
          <w:sz w:val="28"/>
          <w:szCs w:val="28"/>
          <w:lang w:bidi="ru-RU"/>
        </w:rPr>
        <w:t>Регистрация на электронной площадке проводится в соответствии с регламентом электронной площадки.</w:t>
      </w:r>
    </w:p>
    <w:p w:rsidR="00A8666C" w:rsidRPr="00A8666C" w:rsidRDefault="00A8666C" w:rsidP="00A8666C">
      <w:pPr>
        <w:widowControl w:val="0"/>
        <w:ind w:left="-567" w:firstLine="709"/>
        <w:contextualSpacing/>
        <w:jc w:val="both"/>
        <w:rPr>
          <w:rFonts w:cstheme="minorBidi"/>
          <w:bCs/>
          <w:sz w:val="28"/>
          <w:szCs w:val="28"/>
          <w:lang w:bidi="ru-RU"/>
        </w:rPr>
      </w:pPr>
      <w:r w:rsidRPr="00A8666C">
        <w:rPr>
          <w:rFonts w:cstheme="minorBidi"/>
          <w:bCs/>
          <w:sz w:val="28"/>
          <w:szCs w:val="28"/>
          <w:lang w:bidi="ru-RU"/>
        </w:rPr>
        <w:t xml:space="preserve">Дата и время регистрации участников аукциона на участие в аукционе на электронной площадке на сайте в сети Интернет: c </w:t>
      </w:r>
      <w:r w:rsidR="001E5CF8">
        <w:rPr>
          <w:rFonts w:cstheme="minorBidi"/>
          <w:bCs/>
          <w:sz w:val="28"/>
          <w:szCs w:val="28"/>
          <w:lang w:bidi="ru-RU"/>
        </w:rPr>
        <w:t>26</w:t>
      </w:r>
      <w:r w:rsidRPr="00A8666C">
        <w:rPr>
          <w:rFonts w:cstheme="minorBidi"/>
          <w:bCs/>
          <w:sz w:val="28"/>
          <w:szCs w:val="28"/>
          <w:lang w:bidi="ru-RU"/>
        </w:rPr>
        <w:t>.0</w:t>
      </w:r>
      <w:r w:rsidR="001E5CF8">
        <w:rPr>
          <w:rFonts w:cstheme="minorBidi"/>
          <w:bCs/>
          <w:sz w:val="28"/>
          <w:szCs w:val="28"/>
          <w:lang w:bidi="ru-RU"/>
        </w:rPr>
        <w:t>5</w:t>
      </w:r>
      <w:r w:rsidR="00C1157C">
        <w:rPr>
          <w:rFonts w:cstheme="minorBidi"/>
          <w:bCs/>
          <w:sz w:val="28"/>
          <w:szCs w:val="28"/>
          <w:lang w:bidi="ru-RU"/>
        </w:rPr>
        <w:t>.2023 г. по 20.06</w:t>
      </w:r>
      <w:r w:rsidRPr="00A8666C">
        <w:rPr>
          <w:rFonts w:cstheme="minorBidi"/>
          <w:bCs/>
          <w:sz w:val="28"/>
          <w:szCs w:val="28"/>
          <w:lang w:bidi="ru-RU"/>
        </w:rPr>
        <w:t xml:space="preserve">.2023 г. с 9.00 до 18.00 по местному времени (7:00 – 16:00 МСК). </w:t>
      </w:r>
    </w:p>
    <w:p w:rsidR="00A8666C" w:rsidRPr="00A8666C" w:rsidRDefault="00A8666C" w:rsidP="00A8666C">
      <w:pPr>
        <w:widowControl w:val="0"/>
        <w:ind w:left="-567" w:firstLine="709"/>
        <w:jc w:val="both"/>
        <w:rPr>
          <w:rFonts w:eastAsia="Courier New"/>
          <w:sz w:val="28"/>
          <w:szCs w:val="28"/>
          <w:lang w:bidi="ru-RU"/>
        </w:rPr>
      </w:pPr>
      <w:r w:rsidRPr="00A8666C">
        <w:rPr>
          <w:rFonts w:eastAsia="Courier New"/>
          <w:sz w:val="28"/>
          <w:szCs w:val="28"/>
          <w:lang w:bidi="ru-RU"/>
        </w:rPr>
        <w:t xml:space="preserve">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w:t>
      </w:r>
      <w:r w:rsidRPr="00A8666C">
        <w:rPr>
          <w:rFonts w:eastAsia="Courier New"/>
          <w:sz w:val="28"/>
          <w:szCs w:val="28"/>
          <w:lang w:bidi="ru-RU"/>
        </w:rPr>
        <w:lastRenderedPageBreak/>
        <w:t>специальный налоговый режим "Налог на профессиональный доход", зарегистрированные на электронной площадке в установленном порядке, являются участниками аукциона (далее – участники аукциона).</w:t>
      </w:r>
    </w:p>
    <w:p w:rsidR="00A8666C" w:rsidRPr="00A8666C" w:rsidRDefault="00A8666C" w:rsidP="00A8666C">
      <w:pPr>
        <w:widowControl w:val="0"/>
        <w:ind w:left="-567" w:firstLine="709"/>
        <w:jc w:val="both"/>
        <w:rPr>
          <w:rFonts w:eastAsia="Courier New"/>
          <w:color w:val="FF0000"/>
          <w:sz w:val="28"/>
          <w:szCs w:val="28"/>
          <w:lang w:bidi="ru-RU"/>
        </w:rPr>
      </w:pPr>
    </w:p>
    <w:p w:rsidR="00A8666C" w:rsidRPr="00A8666C" w:rsidRDefault="00A8666C" w:rsidP="00A8666C">
      <w:pPr>
        <w:widowControl w:val="0"/>
        <w:ind w:left="502"/>
        <w:contextualSpacing/>
        <w:jc w:val="center"/>
        <w:rPr>
          <w:b/>
          <w:bCs/>
          <w:lang w:bidi="ru-RU"/>
        </w:rPr>
      </w:pPr>
    </w:p>
    <w:p w:rsidR="00A8666C" w:rsidRPr="00A8666C" w:rsidRDefault="00A8666C" w:rsidP="00A8666C">
      <w:pPr>
        <w:widowControl w:val="0"/>
        <w:ind w:left="502"/>
        <w:contextualSpacing/>
        <w:jc w:val="center"/>
        <w:rPr>
          <w:b/>
          <w:bCs/>
          <w:sz w:val="28"/>
          <w:szCs w:val="28"/>
          <w:lang w:bidi="ru-RU"/>
        </w:rPr>
      </w:pPr>
      <w:r w:rsidRPr="00A8666C">
        <w:rPr>
          <w:b/>
          <w:bCs/>
          <w:sz w:val="28"/>
          <w:szCs w:val="28"/>
          <w:lang w:bidi="ru-RU"/>
        </w:rPr>
        <w:t>Размер задатка для участия в аукционе, порядок его внесения и возврата, реквизиты счета для перечисления задатка</w:t>
      </w:r>
    </w:p>
    <w:p w:rsidR="00A8666C" w:rsidRPr="00A8666C" w:rsidRDefault="00A8666C" w:rsidP="00A8666C">
      <w:pPr>
        <w:widowControl w:val="0"/>
        <w:ind w:left="502"/>
        <w:contextualSpacing/>
        <w:rPr>
          <w:b/>
          <w:bCs/>
          <w:sz w:val="28"/>
          <w:szCs w:val="28"/>
          <w:lang w:bidi="ru-RU"/>
        </w:rPr>
      </w:pPr>
    </w:p>
    <w:p w:rsidR="00A8666C" w:rsidRPr="00A8666C" w:rsidRDefault="00A8666C" w:rsidP="00A8666C">
      <w:pPr>
        <w:widowControl w:val="0"/>
        <w:spacing w:line="276" w:lineRule="auto"/>
        <w:ind w:left="-567" w:firstLine="567"/>
        <w:contextualSpacing/>
        <w:jc w:val="both"/>
        <w:rPr>
          <w:bCs/>
          <w:sz w:val="28"/>
          <w:szCs w:val="28"/>
          <w:lang w:bidi="ru-RU"/>
        </w:rPr>
      </w:pPr>
      <w:r w:rsidRPr="00A8666C">
        <w:rPr>
          <w:bCs/>
          <w:sz w:val="28"/>
          <w:szCs w:val="28"/>
          <w:lang w:bidi="ru-RU"/>
        </w:rPr>
        <w:t>Участники аукциона, зарегистрированные на электронной площадке в установленном порядке,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A8666C" w:rsidRPr="00A8666C" w:rsidRDefault="00A8666C" w:rsidP="00A8666C">
      <w:pPr>
        <w:widowControl w:val="0"/>
        <w:spacing w:line="276" w:lineRule="auto"/>
        <w:ind w:left="-567" w:firstLine="567"/>
        <w:contextualSpacing/>
        <w:jc w:val="both"/>
        <w:rPr>
          <w:bCs/>
          <w:sz w:val="28"/>
          <w:szCs w:val="28"/>
          <w:lang w:bidi="ru-RU"/>
        </w:rPr>
      </w:pPr>
      <w:r w:rsidRPr="00A8666C">
        <w:rPr>
          <w:bCs/>
          <w:sz w:val="28"/>
          <w:szCs w:val="28"/>
          <w:lang w:bidi="ru-RU"/>
        </w:rPr>
        <w:t>Сумма задатка для участия в аукционе определяется в размере начальной цены аукциона. Размер задатка в извещении о проведении аукциона и аукционной документации указан по каждому лоту.</w:t>
      </w:r>
    </w:p>
    <w:p w:rsidR="00A8666C" w:rsidRPr="00A8666C" w:rsidRDefault="00A8666C" w:rsidP="00A8666C">
      <w:pPr>
        <w:widowControl w:val="0"/>
        <w:spacing w:line="276" w:lineRule="auto"/>
        <w:ind w:left="-567" w:firstLine="567"/>
        <w:contextualSpacing/>
        <w:jc w:val="both"/>
        <w:rPr>
          <w:bCs/>
          <w:sz w:val="28"/>
          <w:szCs w:val="28"/>
          <w:lang w:bidi="ru-RU"/>
        </w:rPr>
      </w:pPr>
      <w:r w:rsidRPr="00A8666C">
        <w:rPr>
          <w:bCs/>
          <w:sz w:val="28"/>
          <w:szCs w:val="28"/>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A8666C" w:rsidRPr="00A8666C" w:rsidRDefault="00A8666C" w:rsidP="00A8666C">
      <w:pPr>
        <w:widowControl w:val="0"/>
        <w:ind w:left="-567" w:firstLine="709"/>
        <w:jc w:val="both"/>
        <w:rPr>
          <w:b/>
          <w:bCs/>
          <w:sz w:val="28"/>
          <w:szCs w:val="28"/>
          <w:lang w:bidi="ru-RU"/>
        </w:rPr>
      </w:pPr>
      <w:r w:rsidRPr="00A8666C">
        <w:rPr>
          <w:b/>
          <w:bCs/>
          <w:sz w:val="28"/>
          <w:szCs w:val="28"/>
          <w:lang w:bidi="ru-RU"/>
        </w:rPr>
        <w:t>Задаток перечисляется на реквизиты Оператора электронной площадки (</w:t>
      </w:r>
      <w:hyperlink r:id="rId8" w:history="1">
        <w:r w:rsidRPr="00A8666C">
          <w:rPr>
            <w:b/>
            <w:bCs/>
            <w:sz w:val="28"/>
            <w:szCs w:val="28"/>
            <w:u w:val="single"/>
            <w:lang w:bidi="ru-RU"/>
          </w:rPr>
          <w:t>http://utp.sberbank-ast.ru/AP/Notice/653/Requisites</w:t>
        </w:r>
      </w:hyperlink>
      <w:r w:rsidRPr="00A8666C">
        <w:rPr>
          <w:b/>
          <w:bCs/>
          <w:sz w:val="28"/>
          <w:szCs w:val="28"/>
          <w:lang w:bidi="ru-RU"/>
        </w:rPr>
        <w:t>).</w:t>
      </w:r>
    </w:p>
    <w:p w:rsidR="00A8666C" w:rsidRPr="00A8666C" w:rsidRDefault="00A8666C" w:rsidP="00A8666C">
      <w:pPr>
        <w:ind w:left="-567" w:firstLine="567"/>
        <w:jc w:val="both"/>
        <w:rPr>
          <w:b/>
          <w:sz w:val="28"/>
          <w:szCs w:val="28"/>
        </w:rPr>
      </w:pPr>
      <w:r w:rsidRPr="00A8666C">
        <w:rPr>
          <w:b/>
          <w:sz w:val="28"/>
          <w:szCs w:val="28"/>
        </w:rPr>
        <w:t>Назначение платежа – задаток для участия в электронном аукционе _________________ по лоту №__ (</w:t>
      </w:r>
      <w:r w:rsidR="00416AB5" w:rsidRPr="00416AB5">
        <w:rPr>
          <w:b/>
          <w:sz w:val="28"/>
          <w:szCs w:val="28"/>
        </w:rPr>
        <w:t>местоположение</w:t>
      </w:r>
      <w:r w:rsidRPr="00A8666C">
        <w:rPr>
          <w:b/>
          <w:sz w:val="28"/>
          <w:szCs w:val="28"/>
        </w:rPr>
        <w:t xml:space="preserve"> _____).</w:t>
      </w:r>
    </w:p>
    <w:p w:rsidR="00A8666C" w:rsidRPr="00A8666C" w:rsidRDefault="00A8666C" w:rsidP="00A8666C">
      <w:pPr>
        <w:ind w:left="-567"/>
        <w:jc w:val="both"/>
        <w:rPr>
          <w:sz w:val="28"/>
          <w:szCs w:val="28"/>
        </w:rPr>
      </w:pPr>
      <w:r w:rsidRPr="00A8666C">
        <w:rPr>
          <w:snapToGrid w:val="0"/>
          <w:sz w:val="28"/>
          <w:szCs w:val="28"/>
        </w:rPr>
        <w:t xml:space="preserve">    (</w:t>
      </w:r>
      <w:r w:rsidRPr="00A8666C">
        <w:rPr>
          <w:snapToGrid w:val="0"/>
        </w:rPr>
        <w:t>дата аукциона</w:t>
      </w:r>
      <w:r w:rsidRPr="00A8666C">
        <w:rPr>
          <w:snapToGrid w:val="0"/>
          <w:sz w:val="28"/>
          <w:szCs w:val="28"/>
        </w:rPr>
        <w:t>)</w:t>
      </w:r>
    </w:p>
    <w:p w:rsidR="00A8666C" w:rsidRPr="00A8666C" w:rsidRDefault="00A8666C" w:rsidP="00A8666C">
      <w:pPr>
        <w:widowControl w:val="0"/>
        <w:ind w:left="-567" w:firstLine="709"/>
        <w:jc w:val="both"/>
        <w:rPr>
          <w:snapToGrid w:val="0"/>
          <w:sz w:val="28"/>
          <w:szCs w:val="28"/>
        </w:rPr>
      </w:pPr>
      <w:r w:rsidRPr="00A8666C">
        <w:rPr>
          <w:b/>
          <w:snapToGrid w:val="0"/>
          <w:sz w:val="28"/>
          <w:szCs w:val="28"/>
        </w:rPr>
        <w:t xml:space="preserve">Срок внесения задатка, т.е. поступления суммы задатка на счет </w:t>
      </w:r>
      <w:r w:rsidRPr="00A8666C">
        <w:rPr>
          <w:rFonts w:eastAsia="Calibri"/>
          <w:b/>
          <w:snapToGrid w:val="0"/>
          <w:sz w:val="28"/>
          <w:szCs w:val="28"/>
        </w:rPr>
        <w:t>Оператора</w:t>
      </w:r>
      <w:r w:rsidRPr="00A8666C">
        <w:rPr>
          <w:b/>
          <w:snapToGrid w:val="0"/>
          <w:sz w:val="28"/>
          <w:szCs w:val="28"/>
        </w:rPr>
        <w:t xml:space="preserve">: </w:t>
      </w:r>
      <w:r w:rsidRPr="00A8666C">
        <w:rPr>
          <w:bCs/>
          <w:snapToGrid w:val="0"/>
          <w:sz w:val="28"/>
          <w:szCs w:val="28"/>
          <w:lang w:bidi="ru-RU"/>
        </w:rPr>
        <w:t>c 2</w:t>
      </w:r>
      <w:r w:rsidR="00C1157C">
        <w:rPr>
          <w:bCs/>
          <w:snapToGrid w:val="0"/>
          <w:sz w:val="28"/>
          <w:szCs w:val="28"/>
          <w:lang w:bidi="ru-RU"/>
        </w:rPr>
        <w:t>6</w:t>
      </w:r>
      <w:r w:rsidRPr="00A8666C">
        <w:rPr>
          <w:bCs/>
          <w:sz w:val="28"/>
          <w:szCs w:val="28"/>
          <w:lang w:bidi="ru-RU"/>
        </w:rPr>
        <w:t>.0</w:t>
      </w:r>
      <w:r w:rsidR="00C1157C">
        <w:rPr>
          <w:bCs/>
          <w:sz w:val="28"/>
          <w:szCs w:val="28"/>
          <w:lang w:bidi="ru-RU"/>
        </w:rPr>
        <w:t>5</w:t>
      </w:r>
      <w:r w:rsidRPr="00A8666C">
        <w:rPr>
          <w:bCs/>
          <w:sz w:val="28"/>
          <w:szCs w:val="28"/>
          <w:lang w:bidi="ru-RU"/>
        </w:rPr>
        <w:t>.2023 г. по 2</w:t>
      </w:r>
      <w:r w:rsidR="00C1157C">
        <w:rPr>
          <w:bCs/>
          <w:sz w:val="28"/>
          <w:szCs w:val="28"/>
          <w:lang w:bidi="ru-RU"/>
        </w:rPr>
        <w:t>0</w:t>
      </w:r>
      <w:r w:rsidRPr="00A8666C">
        <w:rPr>
          <w:bCs/>
          <w:sz w:val="28"/>
          <w:szCs w:val="28"/>
          <w:lang w:bidi="ru-RU"/>
        </w:rPr>
        <w:t>.0</w:t>
      </w:r>
      <w:r w:rsidR="00C1157C">
        <w:rPr>
          <w:bCs/>
          <w:sz w:val="28"/>
          <w:szCs w:val="28"/>
          <w:lang w:bidi="ru-RU"/>
        </w:rPr>
        <w:t>6</w:t>
      </w:r>
      <w:r w:rsidRPr="00A8666C">
        <w:rPr>
          <w:bCs/>
          <w:sz w:val="28"/>
          <w:szCs w:val="28"/>
          <w:lang w:bidi="ru-RU"/>
        </w:rPr>
        <w:t xml:space="preserve">.2023 </w:t>
      </w:r>
      <w:r w:rsidRPr="00A8666C">
        <w:rPr>
          <w:bCs/>
          <w:snapToGrid w:val="0"/>
          <w:sz w:val="28"/>
          <w:szCs w:val="28"/>
          <w:lang w:bidi="ru-RU"/>
        </w:rPr>
        <w:t xml:space="preserve">г.  </w:t>
      </w:r>
      <w:r w:rsidRPr="00A8666C">
        <w:rPr>
          <w:b/>
          <w:bCs/>
          <w:snapToGrid w:val="0"/>
          <w:sz w:val="28"/>
          <w:szCs w:val="28"/>
          <w:lang w:bidi="ru-RU"/>
        </w:rPr>
        <w:t xml:space="preserve"> </w:t>
      </w:r>
    </w:p>
    <w:p w:rsidR="00A8666C" w:rsidRPr="00A8666C" w:rsidRDefault="00A8666C" w:rsidP="00A8666C">
      <w:pPr>
        <w:widowControl w:val="0"/>
        <w:ind w:left="-567" w:firstLine="709"/>
        <w:jc w:val="both"/>
        <w:rPr>
          <w:color w:val="000000"/>
          <w:sz w:val="28"/>
          <w:szCs w:val="28"/>
          <w:lang w:bidi="ru-RU"/>
        </w:rPr>
      </w:pPr>
      <w:r w:rsidRPr="00A8666C">
        <w:rPr>
          <w:color w:val="000000"/>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rsidR="00A8666C" w:rsidRPr="00A8666C" w:rsidRDefault="00A8666C" w:rsidP="00A8666C">
      <w:pPr>
        <w:widowControl w:val="0"/>
        <w:ind w:left="-567" w:firstLine="709"/>
        <w:jc w:val="both"/>
        <w:rPr>
          <w:sz w:val="28"/>
          <w:szCs w:val="28"/>
          <w:u w:val="single"/>
          <w:lang w:bidi="ru-RU"/>
        </w:rPr>
      </w:pPr>
      <w:r w:rsidRPr="00A8666C">
        <w:rPr>
          <w:sz w:val="28"/>
          <w:szCs w:val="28"/>
          <w:u w:val="single"/>
          <w:lang w:bidi="ru-RU"/>
        </w:rPr>
        <w:t>Порядок возврата задатка:</w:t>
      </w:r>
    </w:p>
    <w:p w:rsidR="00A8666C" w:rsidRPr="00A8666C" w:rsidRDefault="00A8666C" w:rsidP="00A8666C">
      <w:pPr>
        <w:widowControl w:val="0"/>
        <w:spacing w:line="276" w:lineRule="auto"/>
        <w:ind w:left="-567" w:firstLine="709"/>
        <w:jc w:val="both"/>
        <w:rPr>
          <w:sz w:val="28"/>
          <w:szCs w:val="28"/>
          <w:lang w:bidi="ru-RU"/>
        </w:rPr>
      </w:pPr>
      <w:r w:rsidRPr="00A8666C">
        <w:rPr>
          <w:sz w:val="28"/>
          <w:szCs w:val="28"/>
          <w:lang w:bidi="ru-RU"/>
        </w:rPr>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 участника аукциона, сделавшего предпоследнее предложение о цене аукциона, или единственного участника аукциона.</w:t>
      </w:r>
    </w:p>
    <w:p w:rsidR="00A8666C" w:rsidRPr="00A8666C" w:rsidRDefault="00A8666C" w:rsidP="00A8666C">
      <w:pPr>
        <w:widowControl w:val="0"/>
        <w:spacing w:line="276" w:lineRule="auto"/>
        <w:ind w:left="-567" w:firstLine="709"/>
        <w:jc w:val="both"/>
        <w:rPr>
          <w:sz w:val="28"/>
          <w:szCs w:val="28"/>
          <w:lang w:bidi="ru-RU"/>
        </w:rPr>
      </w:pPr>
      <w:r w:rsidRPr="00A8666C">
        <w:rPr>
          <w:sz w:val="28"/>
          <w:szCs w:val="28"/>
          <w:lang w:bidi="ru-RU"/>
        </w:rPr>
        <w:t>Организатор аукциона посредством штатного интерфейса торговой секции в установленные сроки формирует поручение Оператору:</w:t>
      </w:r>
    </w:p>
    <w:p w:rsidR="00A8666C" w:rsidRPr="00A8666C" w:rsidRDefault="00A8666C" w:rsidP="00A8666C">
      <w:pPr>
        <w:widowControl w:val="0"/>
        <w:spacing w:line="276" w:lineRule="auto"/>
        <w:ind w:left="-567" w:firstLine="709"/>
        <w:jc w:val="both"/>
        <w:rPr>
          <w:sz w:val="28"/>
          <w:szCs w:val="28"/>
          <w:lang w:bidi="ru-RU"/>
        </w:rPr>
      </w:pPr>
      <w:r w:rsidRPr="00A8666C">
        <w:rPr>
          <w:sz w:val="28"/>
          <w:szCs w:val="28"/>
          <w:lang w:bidi="ru-RU"/>
        </w:rPr>
        <w:t xml:space="preserve">- о перечислении задатка победителя аукциона, или единственного участника аукциона после формирования протокола рассмотрения заявок на участие в аукционе (об итогах аукциона) на указанные в поручении банковские </w:t>
      </w:r>
      <w:r w:rsidRPr="00A8666C">
        <w:rPr>
          <w:sz w:val="28"/>
          <w:szCs w:val="28"/>
          <w:lang w:bidi="ru-RU"/>
        </w:rPr>
        <w:lastRenderedPageBreak/>
        <w:t>реквизиты;</w:t>
      </w:r>
    </w:p>
    <w:p w:rsidR="00A8666C" w:rsidRPr="00A8666C" w:rsidRDefault="00A8666C" w:rsidP="00A8666C">
      <w:pPr>
        <w:widowControl w:val="0"/>
        <w:spacing w:line="276" w:lineRule="auto"/>
        <w:ind w:left="-567" w:firstLine="709"/>
        <w:jc w:val="both"/>
        <w:rPr>
          <w:sz w:val="28"/>
          <w:szCs w:val="28"/>
          <w:lang w:bidi="ru-RU"/>
        </w:rPr>
      </w:pPr>
      <w:r w:rsidRPr="00A8666C">
        <w:rPr>
          <w:sz w:val="28"/>
          <w:szCs w:val="28"/>
          <w:lang w:bidi="ru-RU"/>
        </w:rPr>
        <w:t>- о разблокировании задатка участника аукциона, сделавшего предпоследнее предложение о цене аукциона, после заключения договора с победителем аукциона;</w:t>
      </w:r>
    </w:p>
    <w:p w:rsidR="00A8666C" w:rsidRPr="00A8666C" w:rsidRDefault="00A8666C" w:rsidP="00A8666C">
      <w:pPr>
        <w:widowControl w:val="0"/>
        <w:spacing w:line="276" w:lineRule="auto"/>
        <w:ind w:left="-567" w:firstLine="709"/>
        <w:jc w:val="both"/>
        <w:rPr>
          <w:color w:val="FF0000"/>
          <w:sz w:val="28"/>
          <w:szCs w:val="28"/>
          <w:lang w:bidi="ru-RU"/>
        </w:rPr>
      </w:pPr>
      <w:r w:rsidRPr="00A8666C">
        <w:rPr>
          <w:sz w:val="28"/>
          <w:szCs w:val="28"/>
          <w:lang w:bidi="ru-RU"/>
        </w:rPr>
        <w:t>- о перечислении задатка участника аукциона,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rsidR="00A8666C" w:rsidRPr="00A8666C" w:rsidRDefault="00A8666C" w:rsidP="00A8666C">
      <w:pPr>
        <w:widowControl w:val="0"/>
        <w:spacing w:line="276" w:lineRule="auto"/>
        <w:ind w:left="-567" w:firstLine="709"/>
        <w:jc w:val="both"/>
        <w:rPr>
          <w:sz w:val="28"/>
          <w:szCs w:val="28"/>
          <w:shd w:val="clear" w:color="auto" w:fill="FFFFFF"/>
        </w:rPr>
      </w:pPr>
      <w:r w:rsidRPr="00A8666C">
        <w:rPr>
          <w:sz w:val="28"/>
          <w:szCs w:val="28"/>
          <w:shd w:val="clear" w:color="auto" w:fill="FFFFFF"/>
        </w:rPr>
        <w:t>При уклонении победителя аукциона от заключения в установленный срок договора на размещение нестационарного торгового объекта денежные средства, внесенные им в качестве задатка, не возвращаются.</w:t>
      </w:r>
    </w:p>
    <w:p w:rsidR="00A8666C" w:rsidRPr="00A8666C" w:rsidRDefault="00A8666C" w:rsidP="00A8666C">
      <w:pPr>
        <w:tabs>
          <w:tab w:val="center" w:pos="5076"/>
        </w:tabs>
        <w:jc w:val="center"/>
        <w:outlineLvl w:val="0"/>
        <w:rPr>
          <w:b/>
          <w:bCs/>
          <w:sz w:val="28"/>
          <w:szCs w:val="28"/>
        </w:rPr>
      </w:pPr>
    </w:p>
    <w:p w:rsidR="00A8666C" w:rsidRPr="00A8666C" w:rsidRDefault="00A8666C" w:rsidP="00A8666C">
      <w:pPr>
        <w:tabs>
          <w:tab w:val="center" w:pos="5076"/>
        </w:tabs>
        <w:jc w:val="center"/>
        <w:outlineLvl w:val="0"/>
        <w:rPr>
          <w:b/>
          <w:bCs/>
          <w:sz w:val="28"/>
          <w:szCs w:val="28"/>
        </w:rPr>
      </w:pPr>
      <w:r w:rsidRPr="00A8666C">
        <w:rPr>
          <w:b/>
          <w:bCs/>
          <w:sz w:val="28"/>
          <w:szCs w:val="28"/>
        </w:rPr>
        <w:t>Требования к содержанию и составу заявки на участие в аукционе, инструкция по её заполнению</w:t>
      </w:r>
    </w:p>
    <w:p w:rsidR="00A8666C" w:rsidRPr="00A8666C" w:rsidRDefault="00A8666C" w:rsidP="00A8666C">
      <w:pPr>
        <w:tabs>
          <w:tab w:val="center" w:pos="5076"/>
        </w:tabs>
        <w:jc w:val="center"/>
        <w:outlineLvl w:val="0"/>
        <w:rPr>
          <w:b/>
          <w:bCs/>
          <w:sz w:val="28"/>
          <w:szCs w:val="28"/>
        </w:rPr>
      </w:pPr>
    </w:p>
    <w:p w:rsidR="00A8666C" w:rsidRPr="00A8666C" w:rsidRDefault="00A8666C" w:rsidP="00A8666C">
      <w:pPr>
        <w:tabs>
          <w:tab w:val="center" w:pos="5076"/>
        </w:tabs>
        <w:spacing w:line="276" w:lineRule="auto"/>
        <w:ind w:left="-567" w:firstLine="567"/>
        <w:jc w:val="both"/>
        <w:outlineLvl w:val="0"/>
        <w:rPr>
          <w:b/>
          <w:bCs/>
          <w:sz w:val="28"/>
          <w:szCs w:val="28"/>
        </w:rPr>
      </w:pPr>
      <w:r w:rsidRPr="00A8666C">
        <w:rPr>
          <w:sz w:val="28"/>
          <w:szCs w:val="28"/>
        </w:rPr>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проведении аукциона.</w:t>
      </w:r>
    </w:p>
    <w:p w:rsidR="00A8666C" w:rsidRPr="00A8666C" w:rsidRDefault="00A8666C" w:rsidP="00A8666C">
      <w:pPr>
        <w:widowControl w:val="0"/>
        <w:spacing w:line="276" w:lineRule="auto"/>
        <w:ind w:left="-567" w:firstLine="567"/>
        <w:contextualSpacing/>
        <w:jc w:val="both"/>
        <w:rPr>
          <w:rFonts w:eastAsia="Courier New" w:cstheme="minorBidi"/>
          <w:sz w:val="28"/>
          <w:szCs w:val="28"/>
          <w:lang w:bidi="ru-RU"/>
        </w:rPr>
      </w:pPr>
      <w:r w:rsidRPr="00A8666C">
        <w:rPr>
          <w:rFonts w:eastAsia="Courier New" w:cstheme="minorBidi"/>
          <w:sz w:val="28"/>
          <w:szCs w:val="28"/>
          <w:lang w:bidi="ru-RU"/>
        </w:rPr>
        <w:t>Заявка подается в виде электронного документа. Заявка должна содержать согласие участника аукциона с условиями аукционной документации.</w:t>
      </w:r>
    </w:p>
    <w:p w:rsidR="00A8666C" w:rsidRPr="00A8666C" w:rsidRDefault="00A8666C" w:rsidP="00A8666C">
      <w:pPr>
        <w:widowControl w:val="0"/>
        <w:spacing w:line="276" w:lineRule="auto"/>
        <w:ind w:left="-567" w:firstLine="567"/>
        <w:contextualSpacing/>
        <w:jc w:val="both"/>
        <w:rPr>
          <w:rFonts w:eastAsia="Courier New" w:cstheme="minorBidi"/>
          <w:sz w:val="28"/>
          <w:szCs w:val="28"/>
          <w:lang w:bidi="ru-RU"/>
        </w:rPr>
      </w:pPr>
      <w:r w:rsidRPr="00A8666C">
        <w:rPr>
          <w:rFonts w:eastAsia="Courier New" w:cstheme="minorBidi"/>
          <w:sz w:val="28"/>
          <w:szCs w:val="28"/>
          <w:lang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A8666C" w:rsidRPr="00A8666C" w:rsidRDefault="00A8666C" w:rsidP="00A8666C">
      <w:pPr>
        <w:widowControl w:val="0"/>
        <w:spacing w:line="276" w:lineRule="auto"/>
        <w:ind w:left="-567" w:firstLine="567"/>
        <w:contextualSpacing/>
        <w:jc w:val="both"/>
        <w:rPr>
          <w:rFonts w:eastAsia="Courier New" w:cstheme="minorBidi"/>
          <w:sz w:val="28"/>
          <w:szCs w:val="28"/>
          <w:lang w:bidi="ru-RU"/>
        </w:rPr>
      </w:pPr>
      <w:r w:rsidRPr="00A8666C">
        <w:rPr>
          <w:rFonts w:eastAsia="Courier New" w:cstheme="minorBidi"/>
          <w:sz w:val="28"/>
          <w:szCs w:val="28"/>
          <w:lang w:bidi="ru-RU"/>
        </w:rPr>
        <w:t>К заявке участники аукциона прикладывают следующие документы:</w:t>
      </w:r>
    </w:p>
    <w:p w:rsidR="00A8666C" w:rsidRPr="00A8666C" w:rsidRDefault="00A8666C" w:rsidP="00A8666C">
      <w:pPr>
        <w:widowControl w:val="0"/>
        <w:spacing w:line="276" w:lineRule="auto"/>
        <w:ind w:left="-567" w:firstLine="567"/>
        <w:contextualSpacing/>
        <w:jc w:val="both"/>
        <w:rPr>
          <w:rFonts w:eastAsia="Courier New"/>
          <w:b/>
          <w:sz w:val="28"/>
          <w:szCs w:val="28"/>
          <w:lang w:bidi="ru-RU"/>
        </w:rPr>
      </w:pPr>
      <w:r w:rsidRPr="00A8666C">
        <w:rPr>
          <w:rFonts w:eastAsia="Courier New"/>
          <w:b/>
          <w:sz w:val="28"/>
          <w:szCs w:val="28"/>
          <w:lang w:bidi="ru-RU"/>
        </w:rPr>
        <w:t>юридические лица:</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xml:space="preserve">- документ, подтверждающий право лица действовать от имени заявителя (в случае, если заявку подает представитель заявителя), подписанный и сканированный в формате </w:t>
      </w:r>
      <w:r w:rsidRPr="00A8666C">
        <w:rPr>
          <w:rFonts w:eastAsia="Courier New"/>
          <w:sz w:val="28"/>
          <w:szCs w:val="28"/>
          <w:lang w:val="en-US" w:bidi="ru-RU"/>
        </w:rPr>
        <w:t>pdf</w:t>
      </w:r>
      <w:r w:rsidRPr="00A8666C">
        <w:rPr>
          <w:rFonts w:eastAsia="Courier New"/>
          <w:sz w:val="28"/>
          <w:szCs w:val="28"/>
          <w:lang w:bidi="ru-RU"/>
        </w:rPr>
        <w:t>;</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выписка из Единого государственного реестра юридических лиц,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 ФНС России;</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A8666C">
        <w:rPr>
          <w:rFonts w:eastAsia="Courier New"/>
          <w:sz w:val="28"/>
          <w:szCs w:val="28"/>
          <w:lang w:val="en-US" w:bidi="ru-RU"/>
        </w:rPr>
        <w:t>pdf</w:t>
      </w:r>
      <w:r w:rsidRPr="00A8666C">
        <w:rPr>
          <w:rFonts w:eastAsia="Courier New"/>
          <w:sz w:val="28"/>
          <w:szCs w:val="28"/>
          <w:lang w:bidi="ru-RU"/>
        </w:rPr>
        <w:t>);</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w:t>
      </w:r>
      <w:r w:rsidRPr="00A8666C">
        <w:rPr>
          <w:rFonts w:eastAsia="Courier New"/>
          <w:sz w:val="28"/>
          <w:szCs w:val="28"/>
          <w:lang w:bidi="ru-RU"/>
        </w:rPr>
        <w:lastRenderedPageBreak/>
        <w:t xml:space="preserve">уполномоченным действовать от имени юридического лица, заверенное печатью юридического лица, сканированное в формате </w:t>
      </w:r>
      <w:r w:rsidRPr="00A8666C">
        <w:rPr>
          <w:rFonts w:eastAsia="Courier New"/>
          <w:sz w:val="28"/>
          <w:szCs w:val="28"/>
          <w:lang w:val="en-US" w:bidi="ru-RU"/>
        </w:rPr>
        <w:t>pdf</w:t>
      </w:r>
      <w:r w:rsidRPr="00A8666C">
        <w:rPr>
          <w:rFonts w:eastAsia="Courier New"/>
          <w:sz w:val="28"/>
          <w:szCs w:val="28"/>
          <w:lang w:bidi="ru-RU"/>
        </w:rPr>
        <w:t>);</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лицом, уполномоченным действовать от имени юридического лица, заверенное печатью юридического лица, сканированное в формате </w:t>
      </w:r>
      <w:r w:rsidRPr="00A8666C">
        <w:rPr>
          <w:rFonts w:eastAsia="Courier New"/>
          <w:sz w:val="28"/>
          <w:szCs w:val="28"/>
          <w:lang w:val="en-US" w:bidi="ru-RU"/>
        </w:rPr>
        <w:t>pdf</w:t>
      </w:r>
      <w:r w:rsidRPr="00A8666C">
        <w:rPr>
          <w:rFonts w:eastAsia="Courier New"/>
          <w:sz w:val="28"/>
          <w:szCs w:val="28"/>
          <w:lang w:bidi="ru-RU"/>
        </w:rPr>
        <w:t>);</w:t>
      </w:r>
    </w:p>
    <w:p w:rsidR="00A8666C" w:rsidRPr="00C956CD" w:rsidRDefault="00A8666C" w:rsidP="00C956CD">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xml:space="preserve">- заявление об организации и осуществлении торговой деятельности (подписанное лицом, уполномоченным действовать от имени юридического лица, заверенное печатью юридического лица, сканированное в формате </w:t>
      </w:r>
      <w:r w:rsidRPr="00A8666C">
        <w:rPr>
          <w:rFonts w:eastAsia="Courier New"/>
          <w:sz w:val="28"/>
          <w:szCs w:val="28"/>
          <w:lang w:val="en-US" w:bidi="ru-RU"/>
        </w:rPr>
        <w:t>pdf</w:t>
      </w:r>
      <w:r w:rsidRPr="00A8666C">
        <w:rPr>
          <w:rFonts w:eastAsia="Courier New"/>
          <w:sz w:val="28"/>
          <w:szCs w:val="28"/>
          <w:lang w:bidi="ru-RU"/>
        </w:rPr>
        <w:t>).</w:t>
      </w:r>
    </w:p>
    <w:p w:rsidR="00A8666C" w:rsidRPr="00A8666C" w:rsidRDefault="00A8666C" w:rsidP="00A8666C">
      <w:pPr>
        <w:widowControl w:val="0"/>
        <w:spacing w:line="276" w:lineRule="auto"/>
        <w:ind w:left="-567" w:firstLine="567"/>
        <w:contextualSpacing/>
        <w:jc w:val="both"/>
        <w:rPr>
          <w:rFonts w:eastAsia="Courier New"/>
          <w:b/>
          <w:sz w:val="28"/>
          <w:szCs w:val="28"/>
          <w:lang w:bidi="ru-RU"/>
        </w:rPr>
      </w:pPr>
      <w:r w:rsidRPr="00A8666C">
        <w:rPr>
          <w:rFonts w:eastAsia="Courier New"/>
          <w:b/>
          <w:sz w:val="28"/>
          <w:szCs w:val="28"/>
          <w:lang w:bidi="ru-RU"/>
        </w:rPr>
        <w:t>индивидуальные предприниматели:</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xml:space="preserve">- документ, подтверждающий право лица действовать от имени заявителя (в случае, если заявку подает представитель заявителя), подписанный и сканированный в формате </w:t>
      </w:r>
      <w:r w:rsidRPr="00A8666C">
        <w:rPr>
          <w:rFonts w:eastAsia="Courier New"/>
          <w:sz w:val="28"/>
          <w:szCs w:val="28"/>
          <w:lang w:val="en-US" w:bidi="ru-RU"/>
        </w:rPr>
        <w:t>pdf</w:t>
      </w:r>
      <w:r w:rsidRPr="00A8666C">
        <w:rPr>
          <w:rFonts w:eastAsia="Courier New"/>
          <w:sz w:val="28"/>
          <w:szCs w:val="28"/>
          <w:lang w:bidi="ru-RU"/>
        </w:rPr>
        <w:t>;</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выписка из Единого государственного реестра индивидуальных предпринимателей,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 ФНС России;</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заверенное печатью (при наличии), сканированное в формате </w:t>
      </w:r>
      <w:r w:rsidRPr="00A8666C">
        <w:rPr>
          <w:rFonts w:eastAsia="Courier New"/>
          <w:sz w:val="28"/>
          <w:szCs w:val="28"/>
          <w:lang w:val="en-US" w:bidi="ru-RU"/>
        </w:rPr>
        <w:t>pdf</w:t>
      </w:r>
      <w:r w:rsidRPr="00A8666C">
        <w:rPr>
          <w:rFonts w:eastAsia="Courier New"/>
          <w:sz w:val="28"/>
          <w:szCs w:val="28"/>
          <w:lang w:bidi="ru-RU"/>
        </w:rPr>
        <w:t>);</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заверенное печатью (при наличии), сканированное в формате </w:t>
      </w:r>
      <w:r w:rsidRPr="00A8666C">
        <w:rPr>
          <w:rFonts w:eastAsia="Courier New"/>
          <w:sz w:val="28"/>
          <w:szCs w:val="28"/>
          <w:lang w:val="en-US" w:bidi="ru-RU"/>
        </w:rPr>
        <w:t>pdf</w:t>
      </w:r>
      <w:r w:rsidRPr="00A8666C">
        <w:rPr>
          <w:rFonts w:eastAsia="Courier New"/>
          <w:sz w:val="28"/>
          <w:szCs w:val="28"/>
          <w:lang w:bidi="ru-RU"/>
        </w:rPr>
        <w:t>);</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xml:space="preserve">- заявление об организации и осуществлении торговой деятельности (подписанное, заверенное печатью (при наличии), сканированное в формате </w:t>
      </w:r>
      <w:r w:rsidRPr="00A8666C">
        <w:rPr>
          <w:rFonts w:eastAsia="Courier New"/>
          <w:sz w:val="28"/>
          <w:szCs w:val="28"/>
          <w:lang w:val="en-US" w:bidi="ru-RU"/>
        </w:rPr>
        <w:t>pdf</w:t>
      </w:r>
      <w:r w:rsidRPr="00A8666C">
        <w:rPr>
          <w:rFonts w:eastAsia="Courier New"/>
          <w:sz w:val="28"/>
          <w:szCs w:val="28"/>
          <w:lang w:bidi="ru-RU"/>
        </w:rPr>
        <w:t>).</w:t>
      </w:r>
    </w:p>
    <w:p w:rsidR="00A8666C" w:rsidRPr="00A8666C" w:rsidRDefault="00A8666C" w:rsidP="00A8666C">
      <w:pPr>
        <w:widowControl w:val="0"/>
        <w:spacing w:line="276" w:lineRule="auto"/>
        <w:ind w:left="-567" w:firstLine="567"/>
        <w:contextualSpacing/>
        <w:jc w:val="both"/>
        <w:rPr>
          <w:rFonts w:eastAsia="Courier New"/>
          <w:b/>
          <w:sz w:val="28"/>
          <w:szCs w:val="28"/>
          <w:lang w:bidi="ru-RU"/>
        </w:rPr>
      </w:pPr>
      <w:r w:rsidRPr="00A8666C">
        <w:rPr>
          <w:rFonts w:eastAsia="Courier New"/>
          <w:b/>
          <w:sz w:val="28"/>
          <w:szCs w:val="28"/>
          <w:lang w:bidi="ru-RU"/>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заявление об отсутствии решения арбитражного суда о признании банкротом и об открытии конкурсного производства;</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xml:space="preserve">- заявление о принадлежности физического лица к плательщикам налога на профессиональный доход (самозанятым); </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rFonts w:eastAsia="Courier New"/>
          <w:sz w:val="28"/>
          <w:szCs w:val="28"/>
          <w:lang w:bidi="ru-RU"/>
        </w:rPr>
        <w:t>- заявление об организации и осуществлении торговой деятельности.</w:t>
      </w:r>
    </w:p>
    <w:p w:rsidR="00A8666C" w:rsidRPr="00A8666C" w:rsidRDefault="00A8666C" w:rsidP="00A8666C">
      <w:pPr>
        <w:widowControl w:val="0"/>
        <w:spacing w:line="276" w:lineRule="auto"/>
        <w:ind w:left="-567" w:firstLine="567"/>
        <w:contextualSpacing/>
        <w:jc w:val="both"/>
        <w:rPr>
          <w:rFonts w:eastAsia="Courier New"/>
          <w:sz w:val="28"/>
          <w:szCs w:val="28"/>
          <w:lang w:bidi="ru-RU"/>
        </w:rPr>
      </w:pPr>
      <w:r w:rsidRPr="00A8666C">
        <w:rPr>
          <w:sz w:val="28"/>
          <w:szCs w:val="28"/>
        </w:rPr>
        <w:t>Заполнение заявки осуществляется в соответствии с порядком, определенным регламентом электронной площадки «Сбербанк-АСТ».</w:t>
      </w:r>
    </w:p>
    <w:p w:rsidR="00A8666C" w:rsidRPr="00A8666C" w:rsidRDefault="00A8666C" w:rsidP="00A8666C">
      <w:pPr>
        <w:autoSpaceDE w:val="0"/>
        <w:autoSpaceDN w:val="0"/>
        <w:adjustRightInd w:val="0"/>
        <w:spacing w:line="276" w:lineRule="auto"/>
        <w:ind w:left="-567" w:firstLine="567"/>
        <w:jc w:val="both"/>
        <w:rPr>
          <w:sz w:val="28"/>
          <w:szCs w:val="28"/>
        </w:rPr>
      </w:pPr>
      <w:r w:rsidRPr="00A8666C">
        <w:rPr>
          <w:sz w:val="28"/>
          <w:szCs w:val="28"/>
        </w:rPr>
        <w:t xml:space="preserve">Подача заявки осуществляется участником аукциона, зарегистрированным в торговой секции, из личного кабинета посредством штатного интерфейса </w:t>
      </w:r>
      <w:r w:rsidRPr="00A8666C">
        <w:rPr>
          <w:sz w:val="28"/>
          <w:szCs w:val="28"/>
        </w:rPr>
        <w:lastRenderedPageBreak/>
        <w:t>торговой секции отдельно по каждому лоту в сроки, установленные в извещении о проведении аукциона.</w:t>
      </w:r>
    </w:p>
    <w:p w:rsidR="00A8666C" w:rsidRPr="00A8666C" w:rsidRDefault="00A8666C" w:rsidP="00A8666C">
      <w:pPr>
        <w:autoSpaceDE w:val="0"/>
        <w:autoSpaceDN w:val="0"/>
        <w:adjustRightInd w:val="0"/>
        <w:spacing w:line="276" w:lineRule="auto"/>
        <w:ind w:left="-567" w:firstLine="567"/>
        <w:jc w:val="both"/>
        <w:rPr>
          <w:sz w:val="28"/>
          <w:szCs w:val="28"/>
        </w:rPr>
      </w:pPr>
      <w:r w:rsidRPr="00A8666C">
        <w:rPr>
          <w:sz w:val="28"/>
          <w:szCs w:val="28"/>
        </w:rPr>
        <w:t>Участник аукциона вправе подать заявку в любое время с момента размещения извещения о проведении аукциона до предусмотренных указанным извещением и аукционной документацией даты и времени окончания срока подачи заявок.</w:t>
      </w:r>
    </w:p>
    <w:p w:rsidR="00A8666C" w:rsidRPr="00A8666C" w:rsidRDefault="00A8666C" w:rsidP="00A8666C">
      <w:pPr>
        <w:autoSpaceDE w:val="0"/>
        <w:autoSpaceDN w:val="0"/>
        <w:adjustRightInd w:val="0"/>
        <w:spacing w:line="276" w:lineRule="auto"/>
        <w:ind w:left="-567" w:firstLine="567"/>
        <w:jc w:val="both"/>
        <w:rPr>
          <w:sz w:val="28"/>
          <w:szCs w:val="28"/>
        </w:rPr>
      </w:pPr>
      <w:r w:rsidRPr="00A8666C">
        <w:rPr>
          <w:sz w:val="28"/>
          <w:szCs w:val="28"/>
        </w:rPr>
        <w:t>Участник аукциона вправе подать только одну заявку на участие в аукционе в отношении каждого лота.</w:t>
      </w:r>
    </w:p>
    <w:p w:rsidR="00A8666C" w:rsidRPr="00A8666C" w:rsidRDefault="00A8666C" w:rsidP="00A8666C">
      <w:pPr>
        <w:autoSpaceDE w:val="0"/>
        <w:autoSpaceDN w:val="0"/>
        <w:adjustRightInd w:val="0"/>
        <w:spacing w:line="276" w:lineRule="auto"/>
        <w:ind w:left="-567" w:firstLine="567"/>
        <w:jc w:val="both"/>
        <w:rPr>
          <w:sz w:val="28"/>
          <w:szCs w:val="28"/>
        </w:rPr>
      </w:pPr>
      <w:r w:rsidRPr="00A8666C">
        <w:rPr>
          <w:sz w:val="28"/>
          <w:szCs w:val="28"/>
        </w:rPr>
        <w:t xml:space="preserve">Участие в аукционе возможно при наличии на лицевом счете участника аукциона денежных средств в размере не менее чем размер задатка на участие </w:t>
      </w:r>
      <w:r w:rsidRPr="00A8666C">
        <w:rPr>
          <w:sz w:val="28"/>
          <w:szCs w:val="28"/>
        </w:rPr>
        <w:br/>
        <w:t>в аукционе, предусмотренный извещением о проведении аукциона и настоящей аукционной документацией.</w:t>
      </w:r>
    </w:p>
    <w:p w:rsidR="00A8666C" w:rsidRPr="00A8666C" w:rsidRDefault="00A8666C" w:rsidP="00A8666C">
      <w:pPr>
        <w:autoSpaceDE w:val="0"/>
        <w:autoSpaceDN w:val="0"/>
        <w:adjustRightInd w:val="0"/>
        <w:spacing w:line="276" w:lineRule="auto"/>
        <w:ind w:left="-567" w:firstLine="567"/>
        <w:jc w:val="both"/>
        <w:rPr>
          <w:sz w:val="28"/>
          <w:szCs w:val="28"/>
        </w:rPr>
      </w:pPr>
      <w:r w:rsidRPr="00A8666C">
        <w:rPr>
          <w:sz w:val="28"/>
          <w:szCs w:val="28"/>
        </w:rPr>
        <w:t>Все документы, входящие в состав заявки, должны иметь четко читаемый текст.</w:t>
      </w:r>
    </w:p>
    <w:p w:rsidR="00A8666C" w:rsidRPr="00A8666C" w:rsidRDefault="00A8666C" w:rsidP="00A8666C">
      <w:pPr>
        <w:tabs>
          <w:tab w:val="center" w:pos="5076"/>
        </w:tabs>
        <w:spacing w:line="276" w:lineRule="auto"/>
        <w:jc w:val="both"/>
        <w:outlineLvl w:val="0"/>
        <w:rPr>
          <w:bCs/>
          <w:sz w:val="28"/>
          <w:szCs w:val="28"/>
        </w:rPr>
      </w:pPr>
      <w:r w:rsidRPr="00A8666C">
        <w:rPr>
          <w:bCs/>
          <w:sz w:val="28"/>
          <w:szCs w:val="28"/>
        </w:rPr>
        <w:t>Заявка не может быть принята Оператором в случае:</w:t>
      </w:r>
    </w:p>
    <w:p w:rsidR="00A8666C" w:rsidRPr="00A8666C" w:rsidRDefault="00A8666C" w:rsidP="00A8666C">
      <w:pPr>
        <w:tabs>
          <w:tab w:val="center" w:pos="5076"/>
        </w:tabs>
        <w:spacing w:line="276" w:lineRule="auto"/>
        <w:ind w:left="-567" w:firstLine="567"/>
        <w:jc w:val="both"/>
        <w:outlineLvl w:val="0"/>
        <w:rPr>
          <w:bCs/>
          <w:sz w:val="28"/>
          <w:szCs w:val="28"/>
        </w:rPr>
      </w:pPr>
      <w:r w:rsidRPr="00A8666C">
        <w:rPr>
          <w:bCs/>
          <w:sz w:val="28"/>
          <w:szCs w:val="28"/>
        </w:rPr>
        <w:t>а) отсутствия на лицевом счете участника аукциона достаточной суммы денежных средств в размере задатка;</w:t>
      </w:r>
    </w:p>
    <w:p w:rsidR="00A8666C" w:rsidRPr="00A8666C" w:rsidRDefault="00A8666C" w:rsidP="00A8666C">
      <w:pPr>
        <w:tabs>
          <w:tab w:val="center" w:pos="5076"/>
        </w:tabs>
        <w:spacing w:line="276" w:lineRule="auto"/>
        <w:ind w:left="-567" w:firstLine="567"/>
        <w:jc w:val="both"/>
        <w:outlineLvl w:val="0"/>
        <w:rPr>
          <w:bCs/>
          <w:sz w:val="28"/>
          <w:szCs w:val="28"/>
        </w:rPr>
      </w:pPr>
      <w:r w:rsidRPr="00A8666C">
        <w:rPr>
          <w:bCs/>
          <w:sz w:val="28"/>
          <w:szCs w:val="28"/>
        </w:rPr>
        <w:t>б) подачи участником аукциона второй заявки на участие в отношении одного и того же лота при условии, что поданная ранее заявка таким участником аукциона не отозвана;</w:t>
      </w:r>
    </w:p>
    <w:p w:rsidR="00A8666C" w:rsidRPr="00A8666C" w:rsidRDefault="00A8666C" w:rsidP="00A8666C">
      <w:pPr>
        <w:tabs>
          <w:tab w:val="center" w:pos="5076"/>
        </w:tabs>
        <w:spacing w:line="276" w:lineRule="auto"/>
        <w:jc w:val="both"/>
        <w:outlineLvl w:val="0"/>
        <w:rPr>
          <w:bCs/>
          <w:sz w:val="28"/>
          <w:szCs w:val="28"/>
        </w:rPr>
      </w:pPr>
      <w:r w:rsidRPr="00A8666C">
        <w:rPr>
          <w:bCs/>
          <w:sz w:val="28"/>
          <w:szCs w:val="28"/>
        </w:rPr>
        <w:t>в) подачи заявки по истечении установленного срока подачи заявок;</w:t>
      </w:r>
    </w:p>
    <w:p w:rsidR="00A8666C" w:rsidRPr="00A8666C" w:rsidRDefault="00A8666C" w:rsidP="00A8666C">
      <w:pPr>
        <w:tabs>
          <w:tab w:val="center" w:pos="5076"/>
        </w:tabs>
        <w:spacing w:line="276" w:lineRule="auto"/>
        <w:ind w:left="-567" w:firstLine="567"/>
        <w:jc w:val="both"/>
        <w:outlineLvl w:val="0"/>
        <w:rPr>
          <w:bCs/>
          <w:sz w:val="28"/>
          <w:szCs w:val="28"/>
        </w:rPr>
      </w:pPr>
      <w:r w:rsidRPr="00A8666C">
        <w:rPr>
          <w:bCs/>
          <w:sz w:val="28"/>
          <w:szCs w:val="28"/>
        </w:rPr>
        <w:t>г) некорректного заполнения формы заявки, в том числе незаполнения полей, являющихся обязательными для заполнения.</w:t>
      </w:r>
    </w:p>
    <w:p w:rsidR="00A8666C" w:rsidRPr="00A8666C" w:rsidRDefault="00A8666C" w:rsidP="00A8666C">
      <w:pPr>
        <w:tabs>
          <w:tab w:val="center" w:pos="284"/>
        </w:tabs>
        <w:spacing w:line="276" w:lineRule="auto"/>
        <w:ind w:left="-567" w:firstLine="567"/>
        <w:jc w:val="both"/>
        <w:outlineLvl w:val="0"/>
        <w:rPr>
          <w:bCs/>
          <w:sz w:val="28"/>
          <w:szCs w:val="28"/>
        </w:rPr>
      </w:pPr>
      <w:r w:rsidRPr="00A8666C">
        <w:rPr>
          <w:bCs/>
          <w:sz w:val="28"/>
          <w:szCs w:val="28"/>
        </w:rPr>
        <w:tab/>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участника аукциона уведомление о регистрации заявки.</w:t>
      </w:r>
    </w:p>
    <w:p w:rsidR="00C956CD" w:rsidRPr="00A8666C" w:rsidRDefault="00C956CD" w:rsidP="00A8666C">
      <w:pPr>
        <w:tabs>
          <w:tab w:val="center" w:pos="5076"/>
        </w:tabs>
        <w:spacing w:line="276" w:lineRule="auto"/>
        <w:jc w:val="center"/>
        <w:outlineLvl w:val="0"/>
        <w:rPr>
          <w:b/>
          <w:bCs/>
        </w:rPr>
      </w:pPr>
    </w:p>
    <w:p w:rsidR="00A8666C" w:rsidRPr="00A8666C" w:rsidRDefault="00A8666C" w:rsidP="00A8666C">
      <w:pPr>
        <w:widowControl w:val="0"/>
        <w:ind w:left="502"/>
        <w:contextualSpacing/>
        <w:jc w:val="center"/>
        <w:rPr>
          <w:rFonts w:cstheme="minorBidi"/>
          <w:b/>
          <w:bCs/>
          <w:sz w:val="28"/>
          <w:szCs w:val="28"/>
          <w:lang w:bidi="ru-RU"/>
        </w:rPr>
      </w:pPr>
      <w:r w:rsidRPr="00A8666C">
        <w:rPr>
          <w:rFonts w:cstheme="minorBidi"/>
          <w:b/>
          <w:bCs/>
          <w:sz w:val="28"/>
          <w:szCs w:val="28"/>
          <w:lang w:bidi="ru-RU"/>
        </w:rPr>
        <w:t>Порядок и срок изменения, отзыва заявки на участие в аукционе</w:t>
      </w:r>
    </w:p>
    <w:p w:rsidR="00A8666C" w:rsidRPr="00A8666C" w:rsidRDefault="00A8666C" w:rsidP="00A8666C">
      <w:pPr>
        <w:widowControl w:val="0"/>
        <w:ind w:left="502"/>
        <w:contextualSpacing/>
        <w:rPr>
          <w:rFonts w:cstheme="minorBidi"/>
          <w:b/>
          <w:bCs/>
          <w:sz w:val="28"/>
          <w:szCs w:val="28"/>
          <w:lang w:bidi="ru-RU"/>
        </w:rPr>
      </w:pPr>
    </w:p>
    <w:p w:rsidR="00A8666C" w:rsidRPr="00A8666C" w:rsidRDefault="00A8666C" w:rsidP="00A8666C">
      <w:pPr>
        <w:widowControl w:val="0"/>
        <w:spacing w:after="200" w:line="276" w:lineRule="auto"/>
        <w:ind w:left="-567" w:firstLine="709"/>
        <w:contextualSpacing/>
        <w:jc w:val="both"/>
        <w:rPr>
          <w:rFonts w:cstheme="minorBidi"/>
          <w:bCs/>
          <w:sz w:val="28"/>
          <w:szCs w:val="28"/>
          <w:lang w:bidi="ru-RU"/>
        </w:rPr>
      </w:pPr>
      <w:r w:rsidRPr="00A8666C">
        <w:rPr>
          <w:rFonts w:cstheme="minorBidi"/>
          <w:bCs/>
          <w:sz w:val="28"/>
          <w:szCs w:val="28"/>
          <w:lang w:bidi="ru-RU"/>
        </w:rPr>
        <w:t xml:space="preserve">До окончания срока подачи заявок участник аукциона, подавший заявку, вправе изменить или отозвать ее. Отзыв и изменение заявки осуществляется участником аукциона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A8666C" w:rsidRPr="00A8666C" w:rsidRDefault="00A8666C" w:rsidP="00A8666C">
      <w:pPr>
        <w:widowControl w:val="0"/>
        <w:spacing w:after="200" w:line="276" w:lineRule="auto"/>
        <w:ind w:left="-567" w:firstLine="709"/>
        <w:contextualSpacing/>
        <w:jc w:val="both"/>
        <w:rPr>
          <w:rFonts w:cstheme="minorBidi"/>
          <w:bCs/>
          <w:sz w:val="28"/>
          <w:szCs w:val="28"/>
          <w:lang w:bidi="ru-RU"/>
        </w:rPr>
      </w:pPr>
      <w:r w:rsidRPr="00A8666C">
        <w:rPr>
          <w:rFonts w:cstheme="minorBidi"/>
          <w:bCs/>
          <w:sz w:val="28"/>
          <w:szCs w:val="28"/>
          <w:lang w:bidi="ru-RU"/>
        </w:rPr>
        <w:t>В случае отзыва заявки участником аукциона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A8666C" w:rsidRPr="00A8666C" w:rsidRDefault="00A8666C" w:rsidP="00A8666C">
      <w:pPr>
        <w:widowControl w:val="0"/>
        <w:spacing w:after="200" w:line="276" w:lineRule="auto"/>
        <w:ind w:left="-567" w:firstLine="709"/>
        <w:contextualSpacing/>
        <w:jc w:val="both"/>
        <w:rPr>
          <w:rFonts w:cstheme="minorBidi"/>
          <w:bCs/>
          <w:sz w:val="28"/>
          <w:szCs w:val="28"/>
          <w:lang w:bidi="ru-RU"/>
        </w:rPr>
      </w:pPr>
      <w:r w:rsidRPr="00A8666C">
        <w:rPr>
          <w:rFonts w:cstheme="minorBidi"/>
          <w:bCs/>
          <w:sz w:val="28"/>
          <w:szCs w:val="28"/>
          <w:lang w:bidi="ru-RU"/>
        </w:rPr>
        <w:t xml:space="preserve">На этапе приема заявок любое заинтересованное лицо вправе не позднее 10 календарных дней до окончания срока приема заявок направить Организатору </w:t>
      </w:r>
      <w:r w:rsidRPr="00A8666C">
        <w:rPr>
          <w:rFonts w:cstheme="minorBidi"/>
          <w:bCs/>
          <w:sz w:val="28"/>
          <w:szCs w:val="28"/>
          <w:lang w:bidi="ru-RU"/>
        </w:rPr>
        <w:lastRenderedPageBreak/>
        <w:t>аукциона запрос о разъяснениях положений аукционной документации 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A8666C" w:rsidRPr="00EB7A86" w:rsidRDefault="00A8666C" w:rsidP="00EB7A86">
      <w:pPr>
        <w:widowControl w:val="0"/>
        <w:spacing w:after="200" w:line="276" w:lineRule="auto"/>
        <w:ind w:left="-567" w:firstLine="709"/>
        <w:contextualSpacing/>
        <w:jc w:val="both"/>
        <w:rPr>
          <w:rFonts w:cstheme="minorBidi"/>
          <w:bCs/>
          <w:sz w:val="28"/>
          <w:szCs w:val="28"/>
          <w:lang w:bidi="ru-RU"/>
        </w:rPr>
      </w:pPr>
      <w:r w:rsidRPr="00A8666C">
        <w:rPr>
          <w:rFonts w:cstheme="minorBidi"/>
          <w:bCs/>
          <w:sz w:val="28"/>
          <w:szCs w:val="28"/>
          <w:lang w:bidi="ru-RU"/>
        </w:rPr>
        <w:t>Ответ на запрос о разъяснении положений аукционной документации должен быть подготовлен в течение двух рабочих дней со дня по</w:t>
      </w:r>
      <w:r w:rsidR="00EB7A86">
        <w:rPr>
          <w:rFonts w:cstheme="minorBidi"/>
          <w:bCs/>
          <w:sz w:val="28"/>
          <w:szCs w:val="28"/>
          <w:lang w:bidi="ru-RU"/>
        </w:rPr>
        <w:t xml:space="preserve">ступления указанного запроса.  </w:t>
      </w:r>
    </w:p>
    <w:p w:rsidR="00A8666C" w:rsidRPr="00A8666C" w:rsidRDefault="00A8666C" w:rsidP="00A8666C">
      <w:pPr>
        <w:jc w:val="center"/>
        <w:rPr>
          <w:b/>
          <w:bCs/>
          <w:sz w:val="28"/>
          <w:szCs w:val="28"/>
        </w:rPr>
      </w:pPr>
      <w:r w:rsidRPr="00A8666C">
        <w:rPr>
          <w:b/>
          <w:bCs/>
          <w:sz w:val="28"/>
          <w:szCs w:val="28"/>
        </w:rPr>
        <w:t>Определение участников аукциона</w:t>
      </w:r>
    </w:p>
    <w:p w:rsidR="00A8666C" w:rsidRPr="00A8666C" w:rsidRDefault="00A8666C" w:rsidP="00A8666C">
      <w:pPr>
        <w:jc w:val="center"/>
        <w:rPr>
          <w:b/>
          <w:bCs/>
          <w:sz w:val="28"/>
          <w:szCs w:val="28"/>
        </w:rPr>
      </w:pPr>
    </w:p>
    <w:p w:rsidR="00A8666C" w:rsidRPr="00A8666C" w:rsidRDefault="00A8666C" w:rsidP="00A8666C">
      <w:pPr>
        <w:spacing w:line="276" w:lineRule="auto"/>
        <w:ind w:left="-567" w:firstLine="567"/>
        <w:jc w:val="both"/>
        <w:rPr>
          <w:bCs/>
          <w:sz w:val="28"/>
          <w:szCs w:val="28"/>
        </w:rPr>
      </w:pPr>
      <w:r w:rsidRPr="00A8666C">
        <w:rPr>
          <w:bCs/>
          <w:sz w:val="28"/>
          <w:szCs w:val="28"/>
        </w:rPr>
        <w:t>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w:t>
      </w:r>
    </w:p>
    <w:p w:rsidR="00A8666C" w:rsidRPr="00A8666C" w:rsidRDefault="00A8666C" w:rsidP="00A8666C">
      <w:pPr>
        <w:spacing w:line="276" w:lineRule="auto"/>
        <w:ind w:left="-567" w:firstLine="567"/>
        <w:jc w:val="both"/>
        <w:rPr>
          <w:bCs/>
          <w:sz w:val="28"/>
          <w:szCs w:val="28"/>
        </w:rPr>
      </w:pPr>
      <w:r w:rsidRPr="00A8666C">
        <w:rPr>
          <w:bCs/>
          <w:sz w:val="28"/>
          <w:szCs w:val="28"/>
        </w:rPr>
        <w:t>Срок рассмотрения заявок не может превышать одного рабочего дня с даты окончания срока подачи заявок.</w:t>
      </w:r>
    </w:p>
    <w:p w:rsidR="00A8666C" w:rsidRPr="00A8666C" w:rsidRDefault="00A8666C" w:rsidP="00A8666C">
      <w:pPr>
        <w:spacing w:line="276" w:lineRule="auto"/>
        <w:ind w:left="-567" w:firstLine="567"/>
        <w:jc w:val="both"/>
        <w:rPr>
          <w:bCs/>
          <w:sz w:val="28"/>
          <w:szCs w:val="28"/>
        </w:rPr>
      </w:pPr>
      <w:r w:rsidRPr="00A8666C">
        <w:rPr>
          <w:bCs/>
          <w:sz w:val="28"/>
          <w:szCs w:val="28"/>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Pr="00A8666C">
        <w:rPr>
          <w:bCs/>
          <w:sz w:val="28"/>
          <w:szCs w:val="28"/>
        </w:rPr>
        <w:br/>
        <w:t>в допуске к участию в аукционе.</w:t>
      </w:r>
    </w:p>
    <w:p w:rsidR="00A8666C" w:rsidRPr="00A8666C" w:rsidRDefault="00A8666C" w:rsidP="00A8666C">
      <w:pPr>
        <w:spacing w:line="276" w:lineRule="auto"/>
        <w:ind w:left="-567" w:firstLine="567"/>
        <w:jc w:val="both"/>
        <w:rPr>
          <w:bCs/>
          <w:sz w:val="28"/>
          <w:szCs w:val="28"/>
        </w:rPr>
      </w:pPr>
      <w:r w:rsidRPr="00A8666C">
        <w:rPr>
          <w:sz w:val="28"/>
          <w:szCs w:val="28"/>
        </w:rPr>
        <w:t>Решение об отказе в допуске участника аукциона к участию в аукционе принимается аукционной комиссией в случае, если:</w:t>
      </w:r>
    </w:p>
    <w:p w:rsidR="00A8666C" w:rsidRPr="00A8666C" w:rsidRDefault="00A8666C" w:rsidP="00A8666C">
      <w:pPr>
        <w:autoSpaceDE w:val="0"/>
        <w:autoSpaceDN w:val="0"/>
        <w:adjustRightInd w:val="0"/>
        <w:ind w:left="-567" w:firstLine="567"/>
        <w:jc w:val="both"/>
        <w:rPr>
          <w:sz w:val="28"/>
          <w:szCs w:val="28"/>
        </w:rPr>
      </w:pPr>
      <w:r w:rsidRPr="00A8666C">
        <w:rPr>
          <w:sz w:val="28"/>
          <w:szCs w:val="28"/>
        </w:rPr>
        <w:t>1) участник аукциона не соответствует требованиям, установленным настоящей аукционной документацией;</w:t>
      </w:r>
    </w:p>
    <w:p w:rsidR="00A8666C" w:rsidRPr="00A8666C" w:rsidRDefault="00A8666C" w:rsidP="00A8666C">
      <w:pPr>
        <w:autoSpaceDE w:val="0"/>
        <w:autoSpaceDN w:val="0"/>
        <w:adjustRightInd w:val="0"/>
        <w:ind w:left="-567" w:firstLine="567"/>
        <w:jc w:val="both"/>
        <w:rPr>
          <w:sz w:val="28"/>
          <w:szCs w:val="28"/>
        </w:rPr>
      </w:pPr>
      <w:r w:rsidRPr="00A8666C">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C956CD" w:rsidRPr="00802CE2" w:rsidRDefault="00A8666C" w:rsidP="00802CE2">
      <w:pPr>
        <w:autoSpaceDE w:val="0"/>
        <w:autoSpaceDN w:val="0"/>
        <w:adjustRightInd w:val="0"/>
        <w:ind w:left="-567" w:firstLine="567"/>
        <w:jc w:val="both"/>
        <w:rPr>
          <w:sz w:val="28"/>
          <w:szCs w:val="28"/>
        </w:rPr>
      </w:pPr>
      <w:r w:rsidRPr="00A8666C">
        <w:rPr>
          <w:sz w:val="28"/>
          <w:szCs w:val="28"/>
        </w:rPr>
        <w:t>3) участником аукциона не предоставлены установленные настоящей аукционной документацией документы, прилагаемы</w:t>
      </w:r>
      <w:r w:rsidR="00802CE2">
        <w:rPr>
          <w:sz w:val="28"/>
          <w:szCs w:val="28"/>
        </w:rPr>
        <w:t>е участником аукциона к заявке.</w:t>
      </w:r>
    </w:p>
    <w:p w:rsidR="00C956CD" w:rsidRDefault="00C956CD" w:rsidP="00A8666C">
      <w:pPr>
        <w:jc w:val="center"/>
        <w:rPr>
          <w:b/>
          <w:bCs/>
          <w:sz w:val="28"/>
          <w:szCs w:val="28"/>
        </w:rPr>
      </w:pPr>
    </w:p>
    <w:p w:rsidR="00A8666C" w:rsidRPr="00A8666C" w:rsidRDefault="00A8666C" w:rsidP="00A8666C">
      <w:pPr>
        <w:jc w:val="center"/>
        <w:rPr>
          <w:b/>
          <w:bCs/>
          <w:sz w:val="28"/>
          <w:szCs w:val="28"/>
        </w:rPr>
      </w:pPr>
      <w:r w:rsidRPr="00A8666C">
        <w:rPr>
          <w:b/>
          <w:bCs/>
          <w:sz w:val="28"/>
          <w:szCs w:val="28"/>
        </w:rPr>
        <w:t>Порядок проведения аукциона</w:t>
      </w:r>
    </w:p>
    <w:p w:rsidR="00A8666C" w:rsidRPr="00A8666C" w:rsidRDefault="00A8666C" w:rsidP="00A8666C">
      <w:pPr>
        <w:widowControl w:val="0"/>
        <w:ind w:left="502"/>
        <w:contextualSpacing/>
        <w:jc w:val="center"/>
        <w:rPr>
          <w:rFonts w:eastAsia="Courier New" w:cstheme="minorBidi"/>
          <w:b/>
          <w:sz w:val="28"/>
          <w:szCs w:val="28"/>
          <w:lang w:bidi="ru-RU"/>
        </w:rPr>
      </w:pP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Время для подачи предложений о цене аукциона определяется в следующем порядке:</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 xml:space="preserve">- </w:t>
      </w:r>
      <w:r w:rsidRPr="00A8666C">
        <w:rPr>
          <w:rFonts w:eastAsia="Calibri"/>
          <w:sz w:val="28"/>
          <w:szCs w:val="28"/>
        </w:rPr>
        <w:t>время для подачи первого предложения о цене аукциона</w:t>
      </w:r>
      <w:r w:rsidRPr="00A8666C">
        <w:rPr>
          <w:sz w:val="28"/>
          <w:szCs w:val="28"/>
        </w:rPr>
        <w:t xml:space="preserve"> </w:t>
      </w:r>
      <w:r w:rsidRPr="00A8666C">
        <w:rPr>
          <w:rFonts w:eastAsia="Calibri"/>
          <w:sz w:val="28"/>
          <w:szCs w:val="28"/>
          <w:lang w:eastAsia="en-US"/>
        </w:rPr>
        <w:t xml:space="preserve">составляет </w:t>
      </w:r>
      <w:r w:rsidRPr="00A8666C">
        <w:rPr>
          <w:sz w:val="28"/>
          <w:szCs w:val="28"/>
        </w:rPr>
        <w:t>10</w:t>
      </w:r>
      <w:r w:rsidRPr="00A8666C">
        <w:rPr>
          <w:rFonts w:eastAsia="Calibri"/>
          <w:sz w:val="28"/>
          <w:szCs w:val="28"/>
          <w:lang w:eastAsia="en-US"/>
        </w:rPr>
        <w:t xml:space="preserve"> (</w:t>
      </w:r>
      <w:r w:rsidRPr="00A8666C">
        <w:rPr>
          <w:sz w:val="28"/>
          <w:szCs w:val="28"/>
        </w:rPr>
        <w:t>десять</w:t>
      </w:r>
      <w:r w:rsidRPr="00A8666C">
        <w:rPr>
          <w:rFonts w:eastAsia="Calibri"/>
          <w:sz w:val="28"/>
          <w:szCs w:val="28"/>
          <w:lang w:eastAsia="en-US"/>
        </w:rPr>
        <w:t>) минут с момента начала аукциона;</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lastRenderedPageBreak/>
        <w:t xml:space="preserve">- </w:t>
      </w:r>
      <w:r w:rsidRPr="00A8666C">
        <w:rPr>
          <w:rFonts w:eastAsia="Calibri"/>
          <w:sz w:val="28"/>
          <w:szCs w:val="28"/>
        </w:rPr>
        <w:t>в случае поступления предложения о цене аукциона,</w:t>
      </w:r>
      <w:r w:rsidRPr="00A8666C">
        <w:rPr>
          <w:sz w:val="28"/>
          <w:szCs w:val="28"/>
        </w:rPr>
        <w:t xml:space="preserve"> </w:t>
      </w:r>
      <w:r w:rsidRPr="00A8666C">
        <w:rPr>
          <w:rFonts w:eastAsia="Calibri"/>
          <w:sz w:val="28"/>
          <w:szCs w:val="28"/>
        </w:rPr>
        <w:t>увеличивающего начальную цену аукциона или текущее лучшее</w:t>
      </w:r>
      <w:r w:rsidRPr="00A8666C">
        <w:rPr>
          <w:sz w:val="28"/>
          <w:szCs w:val="28"/>
        </w:rPr>
        <w:t xml:space="preserve"> </w:t>
      </w:r>
      <w:r w:rsidRPr="00A8666C">
        <w:rPr>
          <w:rFonts w:eastAsia="Calibri"/>
          <w:sz w:val="28"/>
          <w:szCs w:val="28"/>
        </w:rPr>
        <w:t>предложение о цене аукциона, время для подачи предложений о</w:t>
      </w:r>
      <w:r w:rsidRPr="00A8666C">
        <w:rPr>
          <w:sz w:val="28"/>
          <w:szCs w:val="28"/>
        </w:rPr>
        <w:t xml:space="preserve"> </w:t>
      </w:r>
      <w:r w:rsidRPr="00A8666C">
        <w:rPr>
          <w:rFonts w:eastAsia="Calibri"/>
          <w:sz w:val="28"/>
          <w:szCs w:val="28"/>
        </w:rPr>
        <w:t xml:space="preserve">цене продлевается на </w:t>
      </w:r>
      <w:r w:rsidRPr="00A8666C">
        <w:rPr>
          <w:sz w:val="28"/>
          <w:szCs w:val="28"/>
        </w:rPr>
        <w:t>1</w:t>
      </w:r>
      <w:r w:rsidRPr="00A8666C">
        <w:rPr>
          <w:rFonts w:eastAsia="Calibri"/>
          <w:sz w:val="28"/>
          <w:szCs w:val="28"/>
        </w:rPr>
        <w:t>0 (</w:t>
      </w:r>
      <w:r w:rsidRPr="00A8666C">
        <w:rPr>
          <w:sz w:val="28"/>
          <w:szCs w:val="28"/>
        </w:rPr>
        <w:t>десять</w:t>
      </w:r>
      <w:r w:rsidRPr="00A8666C">
        <w:rPr>
          <w:rFonts w:eastAsia="Calibri"/>
          <w:sz w:val="28"/>
          <w:szCs w:val="28"/>
        </w:rPr>
        <w:t>) минут с момента приема Оператором</w:t>
      </w:r>
      <w:r w:rsidRPr="00A8666C">
        <w:rPr>
          <w:sz w:val="28"/>
          <w:szCs w:val="28"/>
        </w:rPr>
        <w:t xml:space="preserve"> </w:t>
      </w:r>
      <w:r w:rsidRPr="00A8666C">
        <w:rPr>
          <w:rFonts w:eastAsia="Calibri"/>
          <w:sz w:val="28"/>
          <w:szCs w:val="28"/>
        </w:rPr>
        <w:t>каждого из таких предложений.</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 xml:space="preserve">Если в течение времени для подачи первого предложения о цене аукциона </w:t>
      </w:r>
      <w:r w:rsidRPr="00A8666C">
        <w:rPr>
          <w:rFonts w:eastAsia="Calibri"/>
          <w:sz w:val="28"/>
          <w:szCs w:val="28"/>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 в случаях, если:</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 представленное предложение о цене аукциона ниже начальной цены;</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 представленное предложение о цене аукциона равно нулю;</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 представленное предложение о цене аукциона не соответствует увеличению текущей цены на величину «шага аукциона»;</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 предыдущее представленное данным участником аукциона предложение о цене аукциона является лучшим текущим предложением о цене;</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 представленное участником аукциона предложение о цене аукциона меньше ранее представленных предложений.</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Победителем аукциона признается участник аукциона, предложивший наиболее высокую цену аукциона.</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 xml:space="preserve">В случае если аукцион признан несостоявшимся, при условии допуска одного участника аукциона победителем аукциона признается единственный </w:t>
      </w:r>
      <w:r w:rsidRPr="00A8666C">
        <w:rPr>
          <w:rFonts w:eastAsia="Calibri"/>
          <w:sz w:val="28"/>
          <w:szCs w:val="28"/>
          <w:lang w:eastAsia="en-US"/>
        </w:rPr>
        <w:lastRenderedPageBreak/>
        <w:t>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A8666C" w:rsidRPr="00A8666C" w:rsidRDefault="00A8666C" w:rsidP="00A8666C">
      <w:pPr>
        <w:autoSpaceDE w:val="0"/>
        <w:autoSpaceDN w:val="0"/>
        <w:adjustRightInd w:val="0"/>
        <w:spacing w:line="276" w:lineRule="auto"/>
        <w:ind w:left="-567" w:firstLine="567"/>
        <w:jc w:val="both"/>
        <w:rPr>
          <w:rFonts w:eastAsia="Courier New"/>
          <w:sz w:val="28"/>
          <w:szCs w:val="28"/>
          <w:lang w:bidi="ru-RU"/>
        </w:rPr>
      </w:pPr>
      <w:r w:rsidRPr="00A8666C">
        <w:rPr>
          <w:rFonts w:eastAsia="Courier New"/>
          <w:sz w:val="28"/>
          <w:szCs w:val="28"/>
          <w:lang w:bidi="ru-RU"/>
        </w:rPr>
        <w:t>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 заявку, в случае, когда никто из допущенных участников аукциона не сделал предложение о цене аукциона.</w:t>
      </w:r>
    </w:p>
    <w:p w:rsidR="00A8666C" w:rsidRPr="00A8666C" w:rsidRDefault="00A8666C" w:rsidP="00A8666C">
      <w:pPr>
        <w:tabs>
          <w:tab w:val="center" w:pos="5076"/>
        </w:tabs>
        <w:jc w:val="center"/>
        <w:outlineLvl w:val="0"/>
        <w:rPr>
          <w:bCs/>
          <w:sz w:val="28"/>
          <w:szCs w:val="28"/>
        </w:rPr>
      </w:pPr>
      <w:r w:rsidRPr="00A8666C">
        <w:rPr>
          <w:b/>
          <w:bCs/>
          <w:sz w:val="28"/>
          <w:szCs w:val="28"/>
        </w:rPr>
        <w:t>Порядок и срок заключения договора</w:t>
      </w:r>
      <w:r w:rsidRPr="00A8666C">
        <w:rPr>
          <w:b/>
          <w:bCs/>
          <w:sz w:val="28"/>
          <w:szCs w:val="28"/>
        </w:rPr>
        <w:br/>
      </w:r>
    </w:p>
    <w:p w:rsidR="00A8666C" w:rsidRPr="00A8666C" w:rsidRDefault="00A8666C" w:rsidP="00A8666C">
      <w:pPr>
        <w:tabs>
          <w:tab w:val="center" w:pos="5076"/>
        </w:tabs>
        <w:spacing w:line="276" w:lineRule="auto"/>
        <w:ind w:left="-567" w:firstLine="567"/>
        <w:jc w:val="both"/>
        <w:outlineLvl w:val="0"/>
        <w:rPr>
          <w:bCs/>
          <w:sz w:val="28"/>
          <w:szCs w:val="28"/>
        </w:rPr>
      </w:pPr>
      <w:r w:rsidRPr="00A8666C">
        <w:rPr>
          <w:bCs/>
          <w:sz w:val="28"/>
          <w:szCs w:val="28"/>
        </w:rPr>
        <w:t xml:space="preserve">Договор на размещение нестационарного торгового объекта с победителем аукциона заключается уполномоченным органом 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(об итогах аукциона). </w:t>
      </w:r>
    </w:p>
    <w:p w:rsidR="00A8666C" w:rsidRPr="00A8666C" w:rsidRDefault="00A8666C" w:rsidP="00A8666C">
      <w:pPr>
        <w:tabs>
          <w:tab w:val="center" w:pos="567"/>
        </w:tabs>
        <w:spacing w:line="276" w:lineRule="auto"/>
        <w:ind w:left="-567" w:firstLine="567"/>
        <w:jc w:val="both"/>
        <w:outlineLvl w:val="0"/>
        <w:rPr>
          <w:bCs/>
          <w:sz w:val="28"/>
          <w:szCs w:val="28"/>
        </w:rPr>
      </w:pPr>
      <w:r w:rsidRPr="00A8666C">
        <w:rPr>
          <w:bCs/>
          <w:sz w:val="28"/>
          <w:szCs w:val="28"/>
        </w:rPr>
        <w:tab/>
        <w:t>Проект договора является частью аукционной документации и представлен в Приложении № 2 к настоящей аукционной документации.</w:t>
      </w:r>
      <w:r w:rsidRPr="00A8666C">
        <w:rPr>
          <w:bCs/>
          <w:sz w:val="28"/>
          <w:szCs w:val="28"/>
        </w:rPr>
        <w:tab/>
      </w:r>
      <w:r w:rsidRPr="00A8666C">
        <w:rPr>
          <w:bCs/>
          <w:sz w:val="28"/>
          <w:szCs w:val="28"/>
        </w:rPr>
        <w:tab/>
      </w:r>
    </w:p>
    <w:p w:rsidR="00A8666C" w:rsidRPr="00A8666C" w:rsidRDefault="00A8666C" w:rsidP="00A8666C">
      <w:pPr>
        <w:tabs>
          <w:tab w:val="center" w:pos="567"/>
        </w:tabs>
        <w:spacing w:line="276" w:lineRule="auto"/>
        <w:ind w:left="-567" w:firstLine="567"/>
        <w:jc w:val="both"/>
        <w:outlineLvl w:val="0"/>
        <w:rPr>
          <w:rFonts w:eastAsia="Calibri"/>
          <w:sz w:val="28"/>
          <w:szCs w:val="28"/>
          <w:lang w:eastAsia="en-US"/>
        </w:rPr>
      </w:pPr>
      <w:r w:rsidRPr="00A8666C">
        <w:rPr>
          <w:rFonts w:eastAsia="Calibri"/>
          <w:sz w:val="28"/>
          <w:szCs w:val="28"/>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A8666C" w:rsidRPr="00A8666C" w:rsidRDefault="00A8666C" w:rsidP="00A8666C">
      <w:pPr>
        <w:tabs>
          <w:tab w:val="center" w:pos="567"/>
        </w:tabs>
        <w:spacing w:line="276" w:lineRule="auto"/>
        <w:ind w:left="-567" w:firstLine="567"/>
        <w:jc w:val="both"/>
        <w:outlineLvl w:val="0"/>
        <w:rPr>
          <w:bCs/>
          <w:sz w:val="28"/>
          <w:szCs w:val="28"/>
        </w:rPr>
      </w:pPr>
      <w:r w:rsidRPr="00A8666C">
        <w:rPr>
          <w:bCs/>
          <w:sz w:val="28"/>
          <w:szCs w:val="28"/>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A8666C" w:rsidRPr="00A8666C" w:rsidRDefault="00A8666C" w:rsidP="00A8666C">
      <w:pPr>
        <w:autoSpaceDE w:val="0"/>
        <w:autoSpaceDN w:val="0"/>
        <w:adjustRightInd w:val="0"/>
        <w:spacing w:line="276" w:lineRule="auto"/>
        <w:ind w:left="-567" w:firstLine="567"/>
        <w:jc w:val="both"/>
        <w:rPr>
          <w:rFonts w:eastAsia="Calibri"/>
          <w:sz w:val="28"/>
          <w:szCs w:val="28"/>
          <w:lang w:eastAsia="en-US"/>
        </w:rPr>
      </w:pPr>
      <w:r w:rsidRPr="00A8666C">
        <w:rPr>
          <w:rFonts w:eastAsia="Calibri"/>
          <w:sz w:val="28"/>
          <w:szCs w:val="28"/>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A8666C" w:rsidRPr="00A8666C" w:rsidRDefault="00A8666C" w:rsidP="00A8666C">
      <w:pPr>
        <w:tabs>
          <w:tab w:val="left" w:pos="6804"/>
        </w:tabs>
        <w:jc w:val="center"/>
        <w:rPr>
          <w:b/>
        </w:rPr>
      </w:pPr>
      <w:r w:rsidRPr="00A8666C">
        <w:rPr>
          <w:b/>
        </w:rPr>
        <w:t xml:space="preserve">         </w:t>
      </w:r>
    </w:p>
    <w:p w:rsidR="00A8666C" w:rsidRPr="00A8666C" w:rsidRDefault="00A8666C" w:rsidP="00A8666C">
      <w:pPr>
        <w:tabs>
          <w:tab w:val="left" w:pos="6804"/>
        </w:tabs>
        <w:ind w:left="5812"/>
        <w:rPr>
          <w:b/>
          <w:sz w:val="28"/>
          <w:szCs w:val="28"/>
          <w:lang w:val="x-none"/>
        </w:rPr>
      </w:pPr>
    </w:p>
    <w:p w:rsidR="001835D2" w:rsidRDefault="001835D2" w:rsidP="001835D2">
      <w:pPr>
        <w:pStyle w:val="a7"/>
        <w:tabs>
          <w:tab w:val="left" w:pos="6804"/>
        </w:tabs>
        <w:spacing w:after="0"/>
        <w:jc w:val="center"/>
        <w:rPr>
          <w:b/>
          <w:lang w:val="ru-RU"/>
        </w:rPr>
      </w:pPr>
      <w:r>
        <w:rPr>
          <w:b/>
          <w:lang w:val="ru-RU"/>
        </w:rPr>
        <w:t xml:space="preserve">         </w:t>
      </w:r>
    </w:p>
    <w:p w:rsidR="001D72B6" w:rsidRDefault="001D72B6" w:rsidP="00E742AC">
      <w:pPr>
        <w:pStyle w:val="a7"/>
        <w:tabs>
          <w:tab w:val="left" w:pos="6804"/>
        </w:tabs>
        <w:spacing w:after="0"/>
        <w:ind w:left="5812"/>
        <w:rPr>
          <w:b/>
          <w:sz w:val="28"/>
          <w:szCs w:val="28"/>
        </w:rPr>
      </w:pPr>
    </w:p>
    <w:p w:rsidR="00473211" w:rsidRDefault="00473211" w:rsidP="00E742AC">
      <w:pPr>
        <w:pStyle w:val="a7"/>
        <w:tabs>
          <w:tab w:val="left" w:pos="6804"/>
        </w:tabs>
        <w:spacing w:after="0"/>
        <w:ind w:left="5812"/>
        <w:rPr>
          <w:b/>
          <w:sz w:val="28"/>
          <w:szCs w:val="28"/>
        </w:rPr>
      </w:pPr>
    </w:p>
    <w:p w:rsidR="00C1157C" w:rsidRDefault="00C1157C" w:rsidP="00FC760C">
      <w:pPr>
        <w:pStyle w:val="a7"/>
        <w:tabs>
          <w:tab w:val="left" w:pos="6804"/>
        </w:tabs>
        <w:spacing w:after="0"/>
        <w:rPr>
          <w:b/>
          <w:sz w:val="28"/>
          <w:szCs w:val="28"/>
        </w:rPr>
      </w:pPr>
    </w:p>
    <w:p w:rsidR="00802CE2" w:rsidRDefault="00802CE2" w:rsidP="00FC760C">
      <w:pPr>
        <w:pStyle w:val="a7"/>
        <w:tabs>
          <w:tab w:val="left" w:pos="6804"/>
        </w:tabs>
        <w:spacing w:after="0"/>
        <w:rPr>
          <w:b/>
          <w:sz w:val="28"/>
          <w:szCs w:val="28"/>
          <w:highlight w:val="yellow"/>
          <w:lang w:val="ru-RU"/>
        </w:rPr>
      </w:pPr>
    </w:p>
    <w:p w:rsidR="008A46A3" w:rsidRDefault="008A46A3" w:rsidP="00FC760C">
      <w:pPr>
        <w:pStyle w:val="a7"/>
        <w:tabs>
          <w:tab w:val="left" w:pos="6804"/>
        </w:tabs>
        <w:spacing w:after="0"/>
        <w:rPr>
          <w:b/>
          <w:sz w:val="28"/>
          <w:szCs w:val="28"/>
          <w:highlight w:val="yellow"/>
          <w:lang w:val="ru-RU"/>
        </w:rPr>
      </w:pPr>
    </w:p>
    <w:p w:rsidR="007E2978" w:rsidRPr="00DE73A2" w:rsidRDefault="007E2978" w:rsidP="007E2978">
      <w:pPr>
        <w:pStyle w:val="a7"/>
        <w:tabs>
          <w:tab w:val="left" w:pos="6804"/>
        </w:tabs>
        <w:spacing w:after="0"/>
        <w:ind w:left="5812"/>
        <w:rPr>
          <w:b/>
          <w:sz w:val="28"/>
          <w:szCs w:val="28"/>
          <w:lang w:val="ru-RU"/>
        </w:rPr>
      </w:pPr>
      <w:r w:rsidRPr="00DE73A2">
        <w:rPr>
          <w:b/>
          <w:sz w:val="28"/>
          <w:szCs w:val="28"/>
        </w:rPr>
        <w:t xml:space="preserve">Приложение № </w:t>
      </w:r>
      <w:r w:rsidR="003656F3" w:rsidRPr="00DE73A2">
        <w:rPr>
          <w:b/>
          <w:sz w:val="28"/>
          <w:szCs w:val="28"/>
          <w:lang w:val="ru-RU"/>
        </w:rPr>
        <w:t>1</w:t>
      </w:r>
    </w:p>
    <w:p w:rsidR="007E2978" w:rsidRDefault="007E2978" w:rsidP="007E2978">
      <w:pPr>
        <w:pStyle w:val="a3"/>
        <w:tabs>
          <w:tab w:val="left" w:pos="6521"/>
          <w:tab w:val="left" w:pos="6804"/>
        </w:tabs>
        <w:ind w:left="5812" w:right="-545"/>
        <w:jc w:val="both"/>
        <w:rPr>
          <w:rFonts w:ascii="Times New Roman" w:hAnsi="Times New Roman"/>
          <w:b/>
          <w:sz w:val="28"/>
          <w:szCs w:val="28"/>
        </w:rPr>
      </w:pPr>
      <w:r w:rsidRPr="00DE73A2">
        <w:rPr>
          <w:rFonts w:ascii="Times New Roman" w:hAnsi="Times New Roman"/>
          <w:b/>
          <w:sz w:val="28"/>
          <w:szCs w:val="28"/>
        </w:rPr>
        <w:t>к аукционной документации</w:t>
      </w:r>
    </w:p>
    <w:p w:rsidR="008B1701" w:rsidRPr="001D4E30" w:rsidRDefault="008B1701" w:rsidP="008B1701">
      <w:pPr>
        <w:pStyle w:val="a3"/>
        <w:ind w:left="5940" w:right="-545"/>
        <w:jc w:val="both"/>
        <w:rPr>
          <w:rFonts w:ascii="Times New Roman" w:hAnsi="Times New Roman"/>
          <w:sz w:val="28"/>
          <w:szCs w:val="28"/>
        </w:rPr>
      </w:pPr>
      <w:r w:rsidRPr="001D4E30">
        <w:rPr>
          <w:rFonts w:ascii="Times New Roman" w:hAnsi="Times New Roman"/>
          <w:b/>
          <w:sz w:val="28"/>
          <w:szCs w:val="28"/>
        </w:rPr>
        <w:t xml:space="preserve">                                     </w:t>
      </w:r>
      <w:r w:rsidRPr="001D4E30">
        <w:rPr>
          <w:rFonts w:ascii="Times New Roman" w:hAnsi="Times New Roman"/>
          <w:sz w:val="28"/>
          <w:szCs w:val="28"/>
        </w:rPr>
        <w:t xml:space="preserve">                             </w:t>
      </w:r>
    </w:p>
    <w:p w:rsidR="008B1701" w:rsidRPr="001D4E30" w:rsidRDefault="008B1701" w:rsidP="008B1701">
      <w:pPr>
        <w:pStyle w:val="6"/>
        <w:spacing w:before="0" w:after="0"/>
        <w:ind w:left="4320" w:hanging="4320"/>
        <w:jc w:val="center"/>
        <w:rPr>
          <w:rStyle w:val="a9"/>
          <w:rFonts w:ascii="Times New Roman" w:hAnsi="Times New Roman"/>
          <w:b/>
          <w:bCs/>
          <w:sz w:val="28"/>
          <w:szCs w:val="28"/>
          <w:lang w:val="ru-RU"/>
        </w:rPr>
      </w:pP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ЗАЯВКА</w:t>
      </w:r>
    </w:p>
    <w:p w:rsidR="008B1701" w:rsidRPr="001D4E30" w:rsidRDefault="008B1701" w:rsidP="00C66B56">
      <w:pPr>
        <w:pStyle w:val="6"/>
        <w:spacing w:before="0" w:after="0"/>
        <w:ind w:left="426" w:hanging="426"/>
        <w:jc w:val="center"/>
        <w:rPr>
          <w:rStyle w:val="a9"/>
          <w:rFonts w:ascii="Times New Roman" w:hAnsi="Times New Roman"/>
          <w:b/>
          <w:bCs/>
          <w:sz w:val="28"/>
          <w:szCs w:val="28"/>
        </w:rPr>
      </w:pPr>
      <w:r w:rsidRPr="001D4E30">
        <w:rPr>
          <w:rStyle w:val="a9"/>
          <w:rFonts w:ascii="Times New Roman" w:hAnsi="Times New Roman"/>
          <w:b/>
          <w:bCs/>
          <w:sz w:val="28"/>
          <w:szCs w:val="28"/>
        </w:rPr>
        <w:t xml:space="preserve">на участие в </w:t>
      </w:r>
      <w:r w:rsidR="00ED62BD" w:rsidRPr="001D4E30">
        <w:rPr>
          <w:rStyle w:val="a9"/>
          <w:rFonts w:ascii="Times New Roman" w:hAnsi="Times New Roman"/>
          <w:b/>
          <w:bCs/>
          <w:sz w:val="28"/>
          <w:szCs w:val="28"/>
        </w:rPr>
        <w:t>аукцион</w:t>
      </w:r>
      <w:r w:rsidR="00ED62BD" w:rsidRPr="001D4E30">
        <w:rPr>
          <w:rStyle w:val="a9"/>
          <w:rFonts w:ascii="Times New Roman" w:hAnsi="Times New Roman"/>
          <w:b/>
          <w:bCs/>
          <w:sz w:val="28"/>
          <w:szCs w:val="28"/>
          <w:lang w:val="ru-RU"/>
        </w:rPr>
        <w:t>е</w:t>
      </w:r>
      <w:r w:rsidR="00ED62BD" w:rsidRPr="001D4E30">
        <w:rPr>
          <w:rStyle w:val="a9"/>
          <w:rFonts w:ascii="Times New Roman" w:hAnsi="Times New Roman"/>
          <w:b/>
          <w:bCs/>
          <w:sz w:val="28"/>
          <w:szCs w:val="28"/>
        </w:rPr>
        <w:t xml:space="preserve"> в электронной форме </w:t>
      </w:r>
      <w:r w:rsidR="00C66B56">
        <w:rPr>
          <w:rStyle w:val="a9"/>
          <w:rFonts w:ascii="Times New Roman" w:hAnsi="Times New Roman"/>
          <w:b/>
          <w:bCs/>
          <w:sz w:val="28"/>
          <w:szCs w:val="28"/>
        </w:rPr>
        <w:t>на право заключения договора на</w:t>
      </w:r>
      <w:r w:rsidR="00C66B56" w:rsidRPr="00C66B56">
        <w:rPr>
          <w:rStyle w:val="a9"/>
          <w:rFonts w:ascii="Times New Roman" w:hAnsi="Times New Roman"/>
          <w:b/>
          <w:bCs/>
          <w:sz w:val="28"/>
          <w:szCs w:val="28"/>
          <w:lang w:val="ru-RU"/>
        </w:rPr>
        <w:t xml:space="preserve"> размещение нестационарного торгового объекта</w:t>
      </w:r>
      <w:r w:rsidRPr="001D4E30">
        <w:rPr>
          <w:rStyle w:val="a9"/>
          <w:rFonts w:ascii="Times New Roman" w:hAnsi="Times New Roman"/>
          <w:b/>
          <w:bCs/>
          <w:sz w:val="28"/>
          <w:szCs w:val="28"/>
        </w:rPr>
        <w:t>_______________________</w:t>
      </w:r>
    </w:p>
    <w:p w:rsidR="008B1701" w:rsidRPr="001D4E30" w:rsidRDefault="00C66B56" w:rsidP="008B1701">
      <w:pPr>
        <w:pStyle w:val="6"/>
        <w:spacing w:before="0" w:after="0"/>
        <w:jc w:val="center"/>
        <w:rPr>
          <w:rStyle w:val="a9"/>
          <w:rFonts w:ascii="Times New Roman" w:hAnsi="Times New Roman"/>
          <w:b/>
          <w:bCs/>
          <w:sz w:val="28"/>
          <w:szCs w:val="28"/>
        </w:rPr>
      </w:pPr>
      <w:r>
        <w:rPr>
          <w:rStyle w:val="a9"/>
          <w:rFonts w:ascii="Times New Roman" w:hAnsi="Times New Roman"/>
          <w:b/>
          <w:bCs/>
          <w:sz w:val="28"/>
          <w:szCs w:val="28"/>
          <w:lang w:val="ru-RU"/>
        </w:rPr>
        <w:t xml:space="preserve">                  </w:t>
      </w:r>
      <w:r w:rsidR="008B1701" w:rsidRPr="001D4E30">
        <w:rPr>
          <w:rStyle w:val="a9"/>
          <w:rFonts w:ascii="Times New Roman" w:hAnsi="Times New Roman"/>
          <w:b/>
          <w:bCs/>
          <w:sz w:val="28"/>
          <w:szCs w:val="28"/>
        </w:rPr>
        <w:t>(дата аукциона)</w:t>
      </w:r>
    </w:p>
    <w:p w:rsidR="008B1701" w:rsidRPr="001D4E30" w:rsidRDefault="008B1701" w:rsidP="008B1701">
      <w:pPr>
        <w:pStyle w:val="6"/>
        <w:spacing w:before="0" w:after="0"/>
        <w:jc w:val="center"/>
        <w:rPr>
          <w:rStyle w:val="a9"/>
          <w:rFonts w:ascii="Times New Roman" w:hAnsi="Times New Roman"/>
          <w:bCs/>
          <w:sz w:val="28"/>
          <w:szCs w:val="28"/>
        </w:rPr>
      </w:pPr>
    </w:p>
    <w:p w:rsidR="00ED62BD" w:rsidRPr="001D4E30" w:rsidRDefault="00ED62BD" w:rsidP="008B1701">
      <w:pPr>
        <w:pStyle w:val="aa"/>
        <w:spacing w:before="0" w:beforeAutospacing="0" w:after="0" w:afterAutospacing="0"/>
        <w:outlineLvl w:val="6"/>
        <w:rPr>
          <w:bCs/>
          <w:sz w:val="28"/>
          <w:szCs w:val="28"/>
        </w:rPr>
      </w:pPr>
    </w:p>
    <w:p w:rsidR="003656F3" w:rsidRPr="003656F3" w:rsidRDefault="00ED62BD" w:rsidP="003656F3">
      <w:pPr>
        <w:ind w:firstLine="567"/>
        <w:jc w:val="both"/>
        <w:rPr>
          <w:sz w:val="28"/>
          <w:szCs w:val="28"/>
        </w:rPr>
      </w:pPr>
      <w:r w:rsidRPr="001D4E30">
        <w:rPr>
          <w:bCs/>
          <w:sz w:val="28"/>
          <w:szCs w:val="28"/>
        </w:rPr>
        <w:t>Настоящим участник аукциона подтверждает свое согласие на участие в аукционе</w:t>
      </w:r>
      <w:r w:rsidR="002975D8" w:rsidRPr="001D4E30">
        <w:rPr>
          <w:bCs/>
          <w:sz w:val="28"/>
          <w:szCs w:val="28"/>
        </w:rPr>
        <w:t xml:space="preserve"> в электронной форме </w:t>
      </w:r>
      <w:r w:rsidR="0098493D">
        <w:rPr>
          <w:bCs/>
          <w:sz w:val="28"/>
          <w:szCs w:val="28"/>
        </w:rPr>
        <w:t>______</w:t>
      </w:r>
      <w:r w:rsidR="00B169FA" w:rsidRPr="009572E8">
        <w:rPr>
          <w:b/>
          <w:sz w:val="28"/>
          <w:szCs w:val="28"/>
        </w:rPr>
        <w:t xml:space="preserve"> </w:t>
      </w:r>
      <w:r w:rsidR="003656F3">
        <w:rPr>
          <w:sz w:val="28"/>
          <w:szCs w:val="28"/>
        </w:rPr>
        <w:t xml:space="preserve">по лоту </w:t>
      </w:r>
      <w:r w:rsidR="003656F3" w:rsidRPr="003656F3">
        <w:rPr>
          <w:sz w:val="28"/>
          <w:szCs w:val="28"/>
        </w:rPr>
        <w:t>№ __</w:t>
      </w:r>
      <w:r w:rsidR="00C1157C">
        <w:rPr>
          <w:sz w:val="28"/>
          <w:szCs w:val="28"/>
        </w:rPr>
        <w:t xml:space="preserve"> (</w:t>
      </w:r>
      <w:r w:rsidR="0098493D">
        <w:rPr>
          <w:sz w:val="28"/>
          <w:szCs w:val="28"/>
        </w:rPr>
        <w:t>местоположение ___</w:t>
      </w:r>
      <w:r w:rsidR="003656F3" w:rsidRPr="003656F3">
        <w:rPr>
          <w:sz w:val="28"/>
          <w:szCs w:val="28"/>
        </w:rPr>
        <w:t>).</w:t>
      </w:r>
    </w:p>
    <w:p w:rsidR="00C1157C" w:rsidRDefault="003656F3" w:rsidP="003656F3">
      <w:pPr>
        <w:ind w:firstLine="567"/>
        <w:jc w:val="both"/>
        <w:rPr>
          <w:sz w:val="20"/>
          <w:szCs w:val="20"/>
        </w:rPr>
      </w:pPr>
      <w:r w:rsidRPr="0098493D">
        <w:rPr>
          <w:sz w:val="20"/>
          <w:szCs w:val="20"/>
        </w:rPr>
        <w:t xml:space="preserve">  </w:t>
      </w:r>
      <w:r w:rsidR="0098493D" w:rsidRPr="0098493D">
        <w:rPr>
          <w:sz w:val="20"/>
          <w:szCs w:val="20"/>
        </w:rPr>
        <w:t xml:space="preserve">                                     </w:t>
      </w:r>
      <w:r w:rsidRPr="0098493D">
        <w:rPr>
          <w:sz w:val="20"/>
          <w:szCs w:val="20"/>
        </w:rPr>
        <w:t xml:space="preserve"> </w:t>
      </w:r>
      <w:r w:rsidR="00C1157C">
        <w:rPr>
          <w:sz w:val="20"/>
          <w:szCs w:val="20"/>
        </w:rPr>
        <w:t xml:space="preserve">                   </w:t>
      </w:r>
      <w:r w:rsidR="00515C9D">
        <w:rPr>
          <w:sz w:val="20"/>
          <w:szCs w:val="20"/>
        </w:rPr>
        <w:t xml:space="preserve">(дата аукциона) </w:t>
      </w:r>
    </w:p>
    <w:p w:rsidR="00ED62BD" w:rsidRPr="001D4E30" w:rsidRDefault="00ED62BD" w:rsidP="003656F3">
      <w:pPr>
        <w:ind w:firstLine="567"/>
        <w:jc w:val="both"/>
        <w:rPr>
          <w:bCs/>
          <w:sz w:val="28"/>
          <w:szCs w:val="28"/>
        </w:rPr>
      </w:pPr>
      <w:r w:rsidRPr="0098493D">
        <w:rPr>
          <w:bCs/>
          <w:sz w:val="28"/>
          <w:szCs w:val="28"/>
        </w:rPr>
        <w:t>на право</w:t>
      </w:r>
      <w:r w:rsidRPr="001D4E30">
        <w:rPr>
          <w:bCs/>
          <w:sz w:val="28"/>
          <w:szCs w:val="28"/>
        </w:rPr>
        <w:t xml:space="preserve"> заключения договора </w:t>
      </w:r>
      <w:r w:rsidR="00C66B56" w:rsidRPr="00C66B56">
        <w:rPr>
          <w:bCs/>
          <w:sz w:val="28"/>
          <w:szCs w:val="28"/>
        </w:rPr>
        <w:t>на размещение нестационарного торгового объекта</w:t>
      </w:r>
      <w:r w:rsidRPr="001D4E30">
        <w:rPr>
          <w:bCs/>
          <w:sz w:val="28"/>
          <w:szCs w:val="28"/>
        </w:rPr>
        <w:t xml:space="preserve"> на условиях</w:t>
      </w:r>
      <w:r w:rsidR="00C15D9E" w:rsidRPr="001D4E30">
        <w:rPr>
          <w:bCs/>
          <w:sz w:val="28"/>
          <w:szCs w:val="28"/>
        </w:rPr>
        <w:t>,</w:t>
      </w:r>
      <w:r w:rsidRPr="001D4E30">
        <w:rPr>
          <w:bCs/>
          <w:sz w:val="28"/>
          <w:szCs w:val="28"/>
        </w:rPr>
        <w:t xml:space="preserve"> предусмотренных извещением </w:t>
      </w:r>
      <w:r w:rsidR="00884604" w:rsidRPr="001D4E30">
        <w:rPr>
          <w:bCs/>
          <w:sz w:val="28"/>
          <w:szCs w:val="28"/>
        </w:rPr>
        <w:t>о проведении аукциона</w:t>
      </w:r>
      <w:r w:rsidR="00C15D9E" w:rsidRPr="001D4E30">
        <w:rPr>
          <w:bCs/>
          <w:sz w:val="28"/>
          <w:szCs w:val="28"/>
        </w:rPr>
        <w:t xml:space="preserve"> и аукционной документацией.</w:t>
      </w:r>
    </w:p>
    <w:p w:rsidR="00ED62BD" w:rsidRPr="001D4E30" w:rsidRDefault="00ED62BD" w:rsidP="008B1701">
      <w:pPr>
        <w:pStyle w:val="aa"/>
        <w:spacing w:before="0" w:beforeAutospacing="0" w:after="0" w:afterAutospacing="0"/>
        <w:outlineLvl w:val="6"/>
        <w:rPr>
          <w:bCs/>
          <w:sz w:val="28"/>
          <w:szCs w:val="28"/>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DA511D" w:rsidRPr="0098493D" w:rsidRDefault="00DA511D" w:rsidP="00E742AC">
      <w:pPr>
        <w:pStyle w:val="a7"/>
        <w:tabs>
          <w:tab w:val="left" w:pos="6804"/>
        </w:tabs>
        <w:spacing w:after="0"/>
        <w:ind w:left="5812"/>
        <w:rPr>
          <w:b/>
          <w:color w:val="000000" w:themeColor="text1"/>
          <w:sz w:val="28"/>
          <w:szCs w:val="28"/>
          <w:lang w:val="ru-RU"/>
        </w:rPr>
      </w:pPr>
    </w:p>
    <w:p w:rsidR="00B849D5" w:rsidRDefault="00B849D5" w:rsidP="00E742AC">
      <w:pPr>
        <w:pStyle w:val="a7"/>
        <w:tabs>
          <w:tab w:val="left" w:pos="6804"/>
        </w:tabs>
        <w:spacing w:after="0"/>
        <w:ind w:left="5812"/>
        <w:rPr>
          <w:b/>
          <w:color w:val="000000" w:themeColor="text1"/>
          <w:sz w:val="28"/>
          <w:szCs w:val="28"/>
          <w:lang w:val="ru-RU"/>
        </w:rPr>
      </w:pPr>
    </w:p>
    <w:p w:rsidR="00B849D5" w:rsidRDefault="00B849D5" w:rsidP="00E742AC">
      <w:pPr>
        <w:pStyle w:val="a7"/>
        <w:tabs>
          <w:tab w:val="left" w:pos="6804"/>
        </w:tabs>
        <w:spacing w:after="0"/>
        <w:ind w:left="5812"/>
        <w:rPr>
          <w:b/>
          <w:color w:val="000000" w:themeColor="text1"/>
          <w:sz w:val="28"/>
          <w:szCs w:val="28"/>
          <w:lang w:val="ru-RU"/>
        </w:rPr>
      </w:pPr>
    </w:p>
    <w:p w:rsidR="00B849D5" w:rsidRDefault="00B849D5" w:rsidP="00E742AC">
      <w:pPr>
        <w:pStyle w:val="a7"/>
        <w:tabs>
          <w:tab w:val="left" w:pos="6804"/>
        </w:tabs>
        <w:spacing w:after="0"/>
        <w:ind w:left="5812"/>
        <w:rPr>
          <w:b/>
          <w:color w:val="000000" w:themeColor="text1"/>
          <w:sz w:val="28"/>
          <w:szCs w:val="28"/>
          <w:lang w:val="ru-RU"/>
        </w:rPr>
      </w:pPr>
    </w:p>
    <w:p w:rsidR="00B849D5" w:rsidRDefault="00B849D5" w:rsidP="00E742AC">
      <w:pPr>
        <w:pStyle w:val="a7"/>
        <w:tabs>
          <w:tab w:val="left" w:pos="6804"/>
        </w:tabs>
        <w:spacing w:after="0"/>
        <w:ind w:left="5812"/>
        <w:rPr>
          <w:b/>
          <w:color w:val="000000" w:themeColor="text1"/>
          <w:sz w:val="28"/>
          <w:szCs w:val="28"/>
          <w:lang w:val="ru-RU"/>
        </w:rPr>
      </w:pPr>
    </w:p>
    <w:p w:rsidR="00B849D5" w:rsidRDefault="00B849D5" w:rsidP="00E742AC">
      <w:pPr>
        <w:pStyle w:val="a7"/>
        <w:tabs>
          <w:tab w:val="left" w:pos="6804"/>
        </w:tabs>
        <w:spacing w:after="0"/>
        <w:ind w:left="5812"/>
        <w:rPr>
          <w:b/>
          <w:color w:val="000000" w:themeColor="text1"/>
          <w:sz w:val="28"/>
          <w:szCs w:val="28"/>
          <w:lang w:val="ru-RU"/>
        </w:rPr>
      </w:pPr>
    </w:p>
    <w:p w:rsidR="00B849D5" w:rsidRDefault="00B849D5" w:rsidP="00E742AC">
      <w:pPr>
        <w:pStyle w:val="a7"/>
        <w:tabs>
          <w:tab w:val="left" w:pos="6804"/>
        </w:tabs>
        <w:spacing w:after="0"/>
        <w:ind w:left="5812"/>
        <w:rPr>
          <w:b/>
          <w:color w:val="000000" w:themeColor="text1"/>
          <w:sz w:val="28"/>
          <w:szCs w:val="28"/>
          <w:lang w:val="ru-RU"/>
        </w:rPr>
      </w:pPr>
    </w:p>
    <w:p w:rsidR="00B849D5" w:rsidRDefault="00B849D5" w:rsidP="00E742AC">
      <w:pPr>
        <w:pStyle w:val="a7"/>
        <w:tabs>
          <w:tab w:val="left" w:pos="6804"/>
        </w:tabs>
        <w:spacing w:after="0"/>
        <w:ind w:left="5812"/>
        <w:rPr>
          <w:b/>
          <w:color w:val="000000" w:themeColor="text1"/>
          <w:sz w:val="28"/>
          <w:szCs w:val="28"/>
          <w:lang w:val="ru-RU"/>
        </w:rPr>
      </w:pPr>
    </w:p>
    <w:p w:rsidR="00FC760C" w:rsidRDefault="00FC760C" w:rsidP="00E742AC">
      <w:pPr>
        <w:pStyle w:val="a7"/>
        <w:tabs>
          <w:tab w:val="left" w:pos="6804"/>
        </w:tabs>
        <w:spacing w:after="0"/>
        <w:ind w:left="5812"/>
        <w:rPr>
          <w:b/>
          <w:color w:val="000000" w:themeColor="text1"/>
          <w:sz w:val="28"/>
          <w:szCs w:val="28"/>
          <w:lang w:val="ru-RU"/>
        </w:rPr>
      </w:pPr>
    </w:p>
    <w:p w:rsidR="00FC760C" w:rsidRDefault="00FC760C" w:rsidP="00E742AC">
      <w:pPr>
        <w:pStyle w:val="a7"/>
        <w:tabs>
          <w:tab w:val="left" w:pos="6804"/>
        </w:tabs>
        <w:spacing w:after="0"/>
        <w:ind w:left="5812"/>
        <w:rPr>
          <w:b/>
          <w:color w:val="000000" w:themeColor="text1"/>
          <w:sz w:val="28"/>
          <w:szCs w:val="28"/>
          <w:lang w:val="ru-RU"/>
        </w:rPr>
      </w:pPr>
    </w:p>
    <w:p w:rsidR="00FC760C" w:rsidRDefault="00FC760C" w:rsidP="00E742AC">
      <w:pPr>
        <w:pStyle w:val="a7"/>
        <w:tabs>
          <w:tab w:val="left" w:pos="6804"/>
        </w:tabs>
        <w:spacing w:after="0"/>
        <w:ind w:left="5812"/>
        <w:rPr>
          <w:b/>
          <w:color w:val="000000" w:themeColor="text1"/>
          <w:sz w:val="28"/>
          <w:szCs w:val="28"/>
          <w:lang w:val="ru-RU"/>
        </w:rPr>
      </w:pPr>
    </w:p>
    <w:p w:rsidR="00FC760C" w:rsidRDefault="00FC760C" w:rsidP="00E742AC">
      <w:pPr>
        <w:pStyle w:val="a7"/>
        <w:tabs>
          <w:tab w:val="left" w:pos="6804"/>
        </w:tabs>
        <w:spacing w:after="0"/>
        <w:ind w:left="5812"/>
        <w:rPr>
          <w:b/>
          <w:color w:val="000000" w:themeColor="text1"/>
          <w:sz w:val="28"/>
          <w:szCs w:val="28"/>
          <w:lang w:val="ru-RU"/>
        </w:rPr>
      </w:pPr>
    </w:p>
    <w:p w:rsidR="001F3C23" w:rsidRDefault="001F3C23" w:rsidP="00E742AC">
      <w:pPr>
        <w:pStyle w:val="a7"/>
        <w:tabs>
          <w:tab w:val="left" w:pos="6804"/>
        </w:tabs>
        <w:spacing w:after="0"/>
        <w:ind w:left="5812"/>
        <w:rPr>
          <w:b/>
          <w:color w:val="000000" w:themeColor="text1"/>
          <w:sz w:val="28"/>
          <w:szCs w:val="28"/>
          <w:lang w:val="ru-RU"/>
        </w:rPr>
      </w:pPr>
    </w:p>
    <w:p w:rsidR="001F3C23" w:rsidRDefault="001F3C23" w:rsidP="00E742AC">
      <w:pPr>
        <w:pStyle w:val="a7"/>
        <w:tabs>
          <w:tab w:val="left" w:pos="6804"/>
        </w:tabs>
        <w:spacing w:after="0"/>
        <w:ind w:left="5812"/>
        <w:rPr>
          <w:b/>
          <w:color w:val="000000" w:themeColor="text1"/>
          <w:sz w:val="28"/>
          <w:szCs w:val="28"/>
          <w:lang w:val="ru-RU"/>
        </w:rPr>
      </w:pPr>
    </w:p>
    <w:p w:rsidR="001F3C23" w:rsidRDefault="001F3C23" w:rsidP="00E742AC">
      <w:pPr>
        <w:pStyle w:val="a7"/>
        <w:tabs>
          <w:tab w:val="left" w:pos="6804"/>
        </w:tabs>
        <w:spacing w:after="0"/>
        <w:ind w:left="5812"/>
        <w:rPr>
          <w:b/>
          <w:color w:val="000000" w:themeColor="text1"/>
          <w:sz w:val="28"/>
          <w:szCs w:val="28"/>
          <w:lang w:val="ru-RU"/>
        </w:rPr>
      </w:pPr>
    </w:p>
    <w:p w:rsidR="001F3C23" w:rsidRDefault="001F3C23" w:rsidP="00E742AC">
      <w:pPr>
        <w:pStyle w:val="a7"/>
        <w:tabs>
          <w:tab w:val="left" w:pos="6804"/>
        </w:tabs>
        <w:spacing w:after="0"/>
        <w:ind w:left="5812"/>
        <w:rPr>
          <w:b/>
          <w:color w:val="000000" w:themeColor="text1"/>
          <w:sz w:val="28"/>
          <w:szCs w:val="28"/>
          <w:lang w:val="ru-RU"/>
        </w:rPr>
      </w:pPr>
    </w:p>
    <w:p w:rsidR="001F3C23" w:rsidRDefault="001F3C23" w:rsidP="00E742AC">
      <w:pPr>
        <w:pStyle w:val="a7"/>
        <w:tabs>
          <w:tab w:val="left" w:pos="6804"/>
        </w:tabs>
        <w:spacing w:after="0"/>
        <w:ind w:left="5812"/>
        <w:rPr>
          <w:b/>
          <w:color w:val="000000" w:themeColor="text1"/>
          <w:sz w:val="28"/>
          <w:szCs w:val="28"/>
          <w:lang w:val="ru-RU"/>
        </w:rPr>
      </w:pPr>
    </w:p>
    <w:p w:rsidR="001F3C23" w:rsidRDefault="001F3C23" w:rsidP="00E742AC">
      <w:pPr>
        <w:pStyle w:val="a7"/>
        <w:tabs>
          <w:tab w:val="left" w:pos="6804"/>
        </w:tabs>
        <w:spacing w:after="0"/>
        <w:ind w:left="5812"/>
        <w:rPr>
          <w:b/>
          <w:color w:val="000000" w:themeColor="text1"/>
          <w:sz w:val="28"/>
          <w:szCs w:val="28"/>
          <w:lang w:val="ru-RU"/>
        </w:rPr>
      </w:pPr>
    </w:p>
    <w:p w:rsidR="00B849D5" w:rsidRDefault="00B849D5" w:rsidP="00E742AC">
      <w:pPr>
        <w:pStyle w:val="a7"/>
        <w:tabs>
          <w:tab w:val="left" w:pos="6804"/>
        </w:tabs>
        <w:spacing w:after="0"/>
        <w:ind w:left="5812"/>
        <w:rPr>
          <w:b/>
          <w:color w:val="000000" w:themeColor="text1"/>
          <w:sz w:val="28"/>
          <w:szCs w:val="28"/>
          <w:lang w:val="ru-RU"/>
        </w:rPr>
      </w:pPr>
    </w:p>
    <w:p w:rsidR="001F3C23" w:rsidRDefault="001F3C23" w:rsidP="00E742AC">
      <w:pPr>
        <w:pStyle w:val="a7"/>
        <w:tabs>
          <w:tab w:val="left" w:pos="6804"/>
        </w:tabs>
        <w:spacing w:after="0"/>
        <w:ind w:left="5812"/>
        <w:rPr>
          <w:b/>
          <w:color w:val="000000" w:themeColor="text1"/>
          <w:sz w:val="28"/>
          <w:szCs w:val="28"/>
          <w:lang w:val="ru-RU"/>
        </w:rPr>
      </w:pPr>
    </w:p>
    <w:p w:rsidR="001F3C23" w:rsidRDefault="001F3C23" w:rsidP="00E742AC">
      <w:pPr>
        <w:pStyle w:val="a7"/>
        <w:tabs>
          <w:tab w:val="left" w:pos="6804"/>
        </w:tabs>
        <w:spacing w:after="0"/>
        <w:ind w:left="5812"/>
        <w:rPr>
          <w:b/>
          <w:color w:val="000000" w:themeColor="text1"/>
          <w:sz w:val="28"/>
          <w:szCs w:val="28"/>
          <w:lang w:val="ru-RU"/>
        </w:rPr>
      </w:pPr>
    </w:p>
    <w:p w:rsidR="001835D2" w:rsidRDefault="001835D2" w:rsidP="001835D2">
      <w:pPr>
        <w:rPr>
          <w:b/>
          <w:color w:val="000000" w:themeColor="text1"/>
          <w:sz w:val="28"/>
          <w:szCs w:val="28"/>
        </w:rPr>
      </w:pPr>
      <w:bookmarkStart w:id="0" w:name="P159"/>
      <w:bookmarkEnd w:id="0"/>
    </w:p>
    <w:p w:rsidR="00162ED4" w:rsidRDefault="00162ED4" w:rsidP="001835D2">
      <w:pPr>
        <w:rPr>
          <w:color w:val="FF0000"/>
          <w:sz w:val="28"/>
          <w:szCs w:val="28"/>
        </w:rPr>
      </w:pPr>
    </w:p>
    <w:p w:rsidR="00BE2922" w:rsidRPr="00BE2922" w:rsidRDefault="00BE2922" w:rsidP="00BE2922">
      <w:pPr>
        <w:ind w:left="6372" w:right="-545"/>
        <w:jc w:val="both"/>
        <w:rPr>
          <w:b/>
          <w:sz w:val="28"/>
          <w:szCs w:val="28"/>
        </w:rPr>
      </w:pPr>
      <w:r w:rsidRPr="00BE2922">
        <w:rPr>
          <w:b/>
          <w:sz w:val="28"/>
          <w:szCs w:val="28"/>
        </w:rPr>
        <w:t>Приложение № 2</w:t>
      </w:r>
    </w:p>
    <w:p w:rsidR="00BE2922" w:rsidRPr="00BE2922" w:rsidRDefault="00BE2922" w:rsidP="00BE2922">
      <w:pPr>
        <w:ind w:left="5940" w:right="-545"/>
        <w:jc w:val="center"/>
        <w:rPr>
          <w:b/>
          <w:sz w:val="28"/>
          <w:szCs w:val="28"/>
        </w:rPr>
      </w:pPr>
      <w:r w:rsidRPr="00BE2922">
        <w:rPr>
          <w:b/>
          <w:sz w:val="28"/>
          <w:szCs w:val="28"/>
        </w:rPr>
        <w:t xml:space="preserve">к аукционной документации </w:t>
      </w:r>
    </w:p>
    <w:p w:rsidR="00BE2922" w:rsidRPr="00BE2922" w:rsidRDefault="00BE2922" w:rsidP="00BE2922">
      <w:pPr>
        <w:autoSpaceDE w:val="0"/>
        <w:autoSpaceDN w:val="0"/>
        <w:adjustRightInd w:val="0"/>
        <w:jc w:val="center"/>
        <w:rPr>
          <w:b/>
          <w:bCs/>
          <w:sz w:val="28"/>
          <w:szCs w:val="28"/>
        </w:rPr>
      </w:pPr>
    </w:p>
    <w:p w:rsidR="00BE2922" w:rsidRPr="00BE2922" w:rsidRDefault="00BE2922" w:rsidP="00BE2922">
      <w:pPr>
        <w:widowControl w:val="0"/>
        <w:autoSpaceDE w:val="0"/>
        <w:autoSpaceDN w:val="0"/>
        <w:adjustRightInd w:val="0"/>
        <w:jc w:val="center"/>
        <w:rPr>
          <w:b/>
          <w:bCs/>
          <w:sz w:val="28"/>
          <w:szCs w:val="28"/>
        </w:rPr>
      </w:pPr>
      <w:bookmarkStart w:id="1" w:name="P38"/>
      <w:bookmarkEnd w:id="1"/>
      <w:r w:rsidRPr="00BE2922">
        <w:rPr>
          <w:b/>
          <w:bCs/>
          <w:sz w:val="28"/>
          <w:szCs w:val="28"/>
        </w:rPr>
        <w:t>ФОРМА ДОГОВОРА</w:t>
      </w:r>
    </w:p>
    <w:p w:rsidR="00BE2922" w:rsidRDefault="00BE2922" w:rsidP="00BE2922">
      <w:pPr>
        <w:widowControl w:val="0"/>
        <w:autoSpaceDE w:val="0"/>
        <w:autoSpaceDN w:val="0"/>
        <w:adjustRightInd w:val="0"/>
        <w:jc w:val="center"/>
        <w:rPr>
          <w:b/>
          <w:bCs/>
          <w:sz w:val="28"/>
          <w:szCs w:val="28"/>
        </w:rPr>
      </w:pPr>
      <w:r w:rsidRPr="00BE2922">
        <w:rPr>
          <w:b/>
          <w:bCs/>
          <w:sz w:val="28"/>
          <w:szCs w:val="28"/>
        </w:rPr>
        <w:t>на размещение нестационарного торгового объекта</w:t>
      </w:r>
    </w:p>
    <w:p w:rsidR="00BE2922" w:rsidRPr="00BE2922" w:rsidRDefault="00BE2922" w:rsidP="00BE2922">
      <w:pPr>
        <w:widowControl w:val="0"/>
        <w:autoSpaceDE w:val="0"/>
        <w:autoSpaceDN w:val="0"/>
        <w:adjustRightInd w:val="0"/>
        <w:jc w:val="center"/>
        <w:rPr>
          <w:b/>
          <w:bCs/>
          <w:sz w:val="28"/>
          <w:szCs w:val="28"/>
        </w:rPr>
      </w:pPr>
    </w:p>
    <w:p w:rsidR="00BE2922" w:rsidRPr="00BE2922" w:rsidRDefault="00BE2922" w:rsidP="00BE2922">
      <w:pPr>
        <w:widowControl w:val="0"/>
        <w:autoSpaceDE w:val="0"/>
        <w:autoSpaceDN w:val="0"/>
        <w:adjustRightInd w:val="0"/>
        <w:rPr>
          <w:sz w:val="28"/>
          <w:szCs w:val="28"/>
        </w:rPr>
      </w:pPr>
      <w:r w:rsidRPr="00BE2922">
        <w:rPr>
          <w:sz w:val="28"/>
          <w:szCs w:val="28"/>
        </w:rPr>
        <w:t xml:space="preserve">г. Чайковский                  </w:t>
      </w:r>
      <w:r>
        <w:rPr>
          <w:sz w:val="28"/>
          <w:szCs w:val="28"/>
        </w:rPr>
        <w:t xml:space="preserve">          </w:t>
      </w:r>
      <w:r w:rsidRPr="00BE2922">
        <w:rPr>
          <w:sz w:val="28"/>
          <w:szCs w:val="28"/>
        </w:rPr>
        <w:t xml:space="preserve">                                        «___»_________20___ г.</w:t>
      </w:r>
    </w:p>
    <w:p w:rsidR="00BE2922" w:rsidRPr="00BE2922" w:rsidRDefault="00BE2922" w:rsidP="00BE2922">
      <w:pPr>
        <w:widowControl w:val="0"/>
        <w:autoSpaceDE w:val="0"/>
        <w:autoSpaceDN w:val="0"/>
        <w:adjustRightInd w:val="0"/>
        <w:rPr>
          <w:sz w:val="28"/>
          <w:szCs w:val="28"/>
        </w:rPr>
      </w:pPr>
    </w:p>
    <w:p w:rsidR="00BE2922" w:rsidRPr="00BE2922" w:rsidRDefault="00BE2922" w:rsidP="00BE2922">
      <w:pPr>
        <w:widowControl w:val="0"/>
        <w:autoSpaceDE w:val="0"/>
        <w:autoSpaceDN w:val="0"/>
        <w:adjustRightInd w:val="0"/>
        <w:ind w:firstLine="708"/>
        <w:contextualSpacing/>
        <w:jc w:val="both"/>
        <w:rPr>
          <w:sz w:val="28"/>
          <w:szCs w:val="28"/>
        </w:rPr>
      </w:pPr>
      <w:r w:rsidRPr="00BE2922">
        <w:rPr>
          <w:sz w:val="28"/>
          <w:szCs w:val="28"/>
        </w:rPr>
        <w:t xml:space="preserve">Муниципальное бюджетное учреждение культуры «Дворец культуры», именуемое в дальнейшем Учреждение, в лице директора Мощевитина Артема Вадимовича, действующего на основании Устава, </w:t>
      </w:r>
      <w:r w:rsidR="00F26143">
        <w:rPr>
          <w:sz w:val="28"/>
          <w:szCs w:val="28"/>
        </w:rPr>
        <w:t xml:space="preserve">с одной стороны, и </w:t>
      </w:r>
      <w:r w:rsidRPr="00BE2922">
        <w:rPr>
          <w:sz w:val="28"/>
          <w:szCs w:val="28"/>
        </w:rPr>
        <w:t>__________________________________________</w:t>
      </w:r>
      <w:r w:rsidR="00F26143">
        <w:rPr>
          <w:sz w:val="28"/>
          <w:szCs w:val="28"/>
        </w:rPr>
        <w:t>________________________</w:t>
      </w:r>
    </w:p>
    <w:p w:rsidR="00BE2922" w:rsidRPr="00C63030" w:rsidRDefault="00BE2922" w:rsidP="00C63030">
      <w:pPr>
        <w:widowControl w:val="0"/>
        <w:autoSpaceDE w:val="0"/>
        <w:autoSpaceDN w:val="0"/>
        <w:adjustRightInd w:val="0"/>
        <w:contextualSpacing/>
        <w:jc w:val="center"/>
        <w:rPr>
          <w:sz w:val="22"/>
          <w:szCs w:val="22"/>
        </w:rPr>
      </w:pPr>
      <w:r w:rsidRPr="00BE2922">
        <w:rPr>
          <w:sz w:val="28"/>
          <w:szCs w:val="28"/>
        </w:rPr>
        <w:t>(</w:t>
      </w:r>
      <w:r w:rsidRPr="00C63030">
        <w:rPr>
          <w:sz w:val="22"/>
          <w:szCs w:val="22"/>
        </w:rPr>
        <w:t>наименование юридического лица</w:t>
      </w:r>
      <w:r w:rsidR="00C63030">
        <w:rPr>
          <w:sz w:val="22"/>
          <w:szCs w:val="22"/>
        </w:rPr>
        <w:t>,</w:t>
      </w:r>
      <w:r w:rsidRPr="00C63030">
        <w:rPr>
          <w:sz w:val="22"/>
          <w:szCs w:val="22"/>
        </w:rPr>
        <w:t xml:space="preserve"> или Ф.И.О. индивидуального предпринимателя</w:t>
      </w:r>
      <w:r w:rsidR="00C63030">
        <w:rPr>
          <w:sz w:val="22"/>
          <w:szCs w:val="22"/>
        </w:rPr>
        <w:t xml:space="preserve"> или </w:t>
      </w:r>
      <w:r w:rsidR="00C63030" w:rsidRPr="00C63030">
        <w:rPr>
          <w:sz w:val="22"/>
          <w:szCs w:val="22"/>
        </w:rPr>
        <w:t xml:space="preserve">физические лица, не являющиеся индивидуальными </w:t>
      </w:r>
      <w:r w:rsidR="00C63030">
        <w:rPr>
          <w:sz w:val="22"/>
          <w:szCs w:val="22"/>
        </w:rPr>
        <w:t xml:space="preserve">предпринимателями и применяющие </w:t>
      </w:r>
      <w:r w:rsidR="00C63030" w:rsidRPr="00C63030">
        <w:rPr>
          <w:sz w:val="22"/>
          <w:szCs w:val="22"/>
        </w:rPr>
        <w:t>спе</w:t>
      </w:r>
      <w:r w:rsidR="00C63030">
        <w:rPr>
          <w:sz w:val="22"/>
          <w:szCs w:val="22"/>
        </w:rPr>
        <w:t xml:space="preserve">циальный налоговый режим "Налог </w:t>
      </w:r>
      <w:r w:rsidR="00C63030" w:rsidRPr="00C63030">
        <w:rPr>
          <w:sz w:val="22"/>
          <w:szCs w:val="22"/>
        </w:rPr>
        <w:t>на профессиональный доход"</w:t>
      </w:r>
      <w:r w:rsidRPr="00C63030">
        <w:rPr>
          <w:sz w:val="22"/>
          <w:szCs w:val="22"/>
        </w:rPr>
        <w:t>)</w:t>
      </w:r>
    </w:p>
    <w:p w:rsidR="00BE2922" w:rsidRPr="00BE2922" w:rsidRDefault="00BE2922" w:rsidP="00BE2922">
      <w:pPr>
        <w:widowControl w:val="0"/>
        <w:autoSpaceDE w:val="0"/>
        <w:autoSpaceDN w:val="0"/>
        <w:adjustRightInd w:val="0"/>
        <w:contextualSpacing/>
        <w:jc w:val="both"/>
        <w:rPr>
          <w:sz w:val="28"/>
          <w:szCs w:val="28"/>
        </w:rPr>
      </w:pPr>
    </w:p>
    <w:p w:rsidR="00BE2922" w:rsidRPr="00BE2922" w:rsidRDefault="00BE2922" w:rsidP="00BE2922">
      <w:pPr>
        <w:widowControl w:val="0"/>
        <w:autoSpaceDE w:val="0"/>
        <w:autoSpaceDN w:val="0"/>
        <w:adjustRightInd w:val="0"/>
        <w:contextualSpacing/>
        <w:jc w:val="both"/>
        <w:rPr>
          <w:sz w:val="28"/>
          <w:szCs w:val="28"/>
        </w:rPr>
      </w:pPr>
      <w:r w:rsidRPr="00BE2922">
        <w:rPr>
          <w:sz w:val="28"/>
          <w:szCs w:val="28"/>
        </w:rPr>
        <w:t>именуемое(ый) в дальнейшем Владелец, в лице _________________________</w:t>
      </w:r>
    </w:p>
    <w:p w:rsidR="00BE2922" w:rsidRPr="00BE2922" w:rsidRDefault="00BE2922" w:rsidP="00BE2922">
      <w:pPr>
        <w:widowControl w:val="0"/>
        <w:autoSpaceDE w:val="0"/>
        <w:autoSpaceDN w:val="0"/>
        <w:adjustRightInd w:val="0"/>
        <w:contextualSpacing/>
        <w:jc w:val="both"/>
        <w:rPr>
          <w:sz w:val="28"/>
          <w:szCs w:val="28"/>
        </w:rPr>
      </w:pPr>
      <w:r w:rsidRPr="00BE2922">
        <w:rPr>
          <w:sz w:val="28"/>
          <w:szCs w:val="28"/>
        </w:rPr>
        <w:t>________________________________________</w:t>
      </w:r>
      <w:r w:rsidR="00F26143">
        <w:rPr>
          <w:sz w:val="28"/>
          <w:szCs w:val="28"/>
        </w:rPr>
        <w:t>__________________________</w:t>
      </w:r>
      <w:r w:rsidRPr="00BE2922">
        <w:rPr>
          <w:sz w:val="28"/>
          <w:szCs w:val="28"/>
        </w:rPr>
        <w:t>,</w:t>
      </w:r>
    </w:p>
    <w:p w:rsidR="00BE2922" w:rsidRPr="00BE2922" w:rsidRDefault="00BE2922" w:rsidP="00BE2922">
      <w:pPr>
        <w:widowControl w:val="0"/>
        <w:autoSpaceDE w:val="0"/>
        <w:autoSpaceDN w:val="0"/>
        <w:adjustRightInd w:val="0"/>
        <w:contextualSpacing/>
        <w:jc w:val="center"/>
        <w:rPr>
          <w:sz w:val="28"/>
          <w:szCs w:val="28"/>
        </w:rPr>
      </w:pPr>
      <w:r w:rsidRPr="00BE2922">
        <w:rPr>
          <w:sz w:val="28"/>
          <w:szCs w:val="28"/>
        </w:rPr>
        <w:t>(должность, Ф.И.О.)</w:t>
      </w:r>
    </w:p>
    <w:p w:rsidR="00BE2922" w:rsidRPr="00BE2922" w:rsidRDefault="00BE2922" w:rsidP="00BE2922">
      <w:pPr>
        <w:widowControl w:val="0"/>
        <w:autoSpaceDE w:val="0"/>
        <w:autoSpaceDN w:val="0"/>
        <w:adjustRightInd w:val="0"/>
        <w:contextualSpacing/>
        <w:jc w:val="both"/>
        <w:rPr>
          <w:sz w:val="28"/>
          <w:szCs w:val="28"/>
        </w:rPr>
      </w:pPr>
      <w:r w:rsidRPr="00BE2922">
        <w:rPr>
          <w:sz w:val="28"/>
          <w:szCs w:val="28"/>
        </w:rPr>
        <w:t xml:space="preserve">действующего на основании </w:t>
      </w:r>
      <w:r w:rsidR="00F26143">
        <w:rPr>
          <w:sz w:val="28"/>
          <w:szCs w:val="28"/>
        </w:rPr>
        <w:t>_________________________</w:t>
      </w:r>
      <w:r w:rsidRPr="00BE2922">
        <w:rPr>
          <w:sz w:val="28"/>
          <w:szCs w:val="28"/>
        </w:rPr>
        <w:t>, с другой стороны,</w:t>
      </w:r>
    </w:p>
    <w:p w:rsidR="00BE2922" w:rsidRPr="00BE2922" w:rsidRDefault="00BE2922" w:rsidP="00BE2922">
      <w:pPr>
        <w:widowControl w:val="0"/>
        <w:autoSpaceDE w:val="0"/>
        <w:autoSpaceDN w:val="0"/>
        <w:adjustRightInd w:val="0"/>
        <w:contextualSpacing/>
        <w:jc w:val="both"/>
        <w:rPr>
          <w:sz w:val="28"/>
          <w:szCs w:val="28"/>
        </w:rPr>
      </w:pPr>
      <w:r w:rsidRPr="00BE2922">
        <w:rPr>
          <w:sz w:val="28"/>
          <w:szCs w:val="28"/>
        </w:rPr>
        <w:t xml:space="preserve">                              </w:t>
      </w:r>
      <w:r w:rsidR="00F26143">
        <w:rPr>
          <w:sz w:val="28"/>
          <w:szCs w:val="28"/>
        </w:rPr>
        <w:t xml:space="preserve">                      </w:t>
      </w:r>
      <w:r w:rsidRPr="00BE2922">
        <w:rPr>
          <w:sz w:val="28"/>
          <w:szCs w:val="28"/>
        </w:rPr>
        <w:t>(наименование документа)</w:t>
      </w:r>
    </w:p>
    <w:p w:rsidR="00BE2922" w:rsidRPr="00BE2922" w:rsidRDefault="00BE2922" w:rsidP="00BE2922">
      <w:pPr>
        <w:widowControl w:val="0"/>
        <w:autoSpaceDE w:val="0"/>
        <w:autoSpaceDN w:val="0"/>
        <w:adjustRightInd w:val="0"/>
        <w:contextualSpacing/>
        <w:jc w:val="both"/>
        <w:rPr>
          <w:sz w:val="28"/>
          <w:szCs w:val="28"/>
        </w:rPr>
      </w:pPr>
      <w:r w:rsidRPr="00BE2922">
        <w:rPr>
          <w:sz w:val="28"/>
          <w:szCs w:val="28"/>
        </w:rPr>
        <w:t>далее именуемые Стороны,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BE2922" w:rsidRPr="00BE2922" w:rsidRDefault="00BE2922" w:rsidP="00BE2922">
      <w:pPr>
        <w:widowControl w:val="0"/>
        <w:autoSpaceDE w:val="0"/>
        <w:autoSpaceDN w:val="0"/>
        <w:adjustRightInd w:val="0"/>
        <w:contextualSpacing/>
        <w:jc w:val="both"/>
        <w:rPr>
          <w:sz w:val="28"/>
          <w:szCs w:val="28"/>
        </w:rPr>
      </w:pPr>
    </w:p>
    <w:p w:rsidR="00BE2922" w:rsidRPr="00BE2922" w:rsidRDefault="00BE2922" w:rsidP="00BE2922">
      <w:pPr>
        <w:pStyle w:val="ae"/>
        <w:numPr>
          <w:ilvl w:val="0"/>
          <w:numId w:val="4"/>
        </w:num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BE2922">
        <w:rPr>
          <w:rFonts w:ascii="Times New Roman" w:eastAsia="Calibri" w:hAnsi="Times New Roman" w:cs="Times New Roman"/>
          <w:b/>
          <w:sz w:val="28"/>
          <w:szCs w:val="28"/>
          <w:lang w:eastAsia="ru-RU"/>
        </w:rPr>
        <w:t>Предмет договора</w:t>
      </w:r>
    </w:p>
    <w:p w:rsidR="00BE2922" w:rsidRPr="00BE2922" w:rsidRDefault="00BE2922" w:rsidP="00BE2922">
      <w:pPr>
        <w:pStyle w:val="ae"/>
        <w:autoSpaceDE w:val="0"/>
        <w:autoSpaceDN w:val="0"/>
        <w:adjustRightInd w:val="0"/>
        <w:spacing w:after="0" w:line="240" w:lineRule="auto"/>
        <w:outlineLvl w:val="0"/>
        <w:rPr>
          <w:rFonts w:ascii="Times New Roman" w:eastAsia="Calibri" w:hAnsi="Times New Roman" w:cs="Times New Roman"/>
          <w:b/>
          <w:sz w:val="28"/>
          <w:szCs w:val="28"/>
          <w:lang w:eastAsia="ru-RU"/>
        </w:rPr>
      </w:pPr>
    </w:p>
    <w:p w:rsidR="00BE2922" w:rsidRPr="00BE2922" w:rsidRDefault="00BE2922" w:rsidP="00BE2922">
      <w:pPr>
        <w:widowControl w:val="0"/>
        <w:autoSpaceDE w:val="0"/>
        <w:autoSpaceDN w:val="0"/>
        <w:adjustRightInd w:val="0"/>
        <w:ind w:firstLine="708"/>
        <w:contextualSpacing/>
        <w:jc w:val="both"/>
        <w:rPr>
          <w:sz w:val="28"/>
          <w:szCs w:val="28"/>
        </w:rPr>
      </w:pPr>
      <w:r>
        <w:rPr>
          <w:sz w:val="28"/>
          <w:szCs w:val="28"/>
        </w:rPr>
        <w:t xml:space="preserve">1.1. </w:t>
      </w:r>
      <w:r w:rsidRPr="00BE2922">
        <w:rPr>
          <w:sz w:val="28"/>
          <w:szCs w:val="28"/>
        </w:rPr>
        <w:t>На основании______________________</w:t>
      </w:r>
      <w:r>
        <w:rPr>
          <w:sz w:val="28"/>
          <w:szCs w:val="28"/>
        </w:rPr>
        <w:t>___</w:t>
      </w:r>
      <w:r w:rsidR="00F26143">
        <w:rPr>
          <w:sz w:val="28"/>
          <w:szCs w:val="28"/>
        </w:rPr>
        <w:t>_____________________</w:t>
      </w:r>
    </w:p>
    <w:p w:rsidR="00BE2922" w:rsidRPr="00BE2922" w:rsidRDefault="00BE2922" w:rsidP="00BE2922">
      <w:pPr>
        <w:widowControl w:val="0"/>
        <w:autoSpaceDE w:val="0"/>
        <w:autoSpaceDN w:val="0"/>
        <w:adjustRightInd w:val="0"/>
        <w:contextualSpacing/>
        <w:jc w:val="center"/>
        <w:rPr>
          <w:sz w:val="28"/>
          <w:szCs w:val="28"/>
        </w:rPr>
      </w:pPr>
      <w:r w:rsidRPr="00BE2922">
        <w:rPr>
          <w:sz w:val="28"/>
          <w:szCs w:val="28"/>
        </w:rPr>
        <w:t>(наименование документа, являющегося основанием для заключения договора)</w:t>
      </w:r>
    </w:p>
    <w:p w:rsidR="00BE2922" w:rsidRPr="00BE2922" w:rsidRDefault="00BE2922" w:rsidP="00BE2922">
      <w:pPr>
        <w:widowControl w:val="0"/>
        <w:autoSpaceDE w:val="0"/>
        <w:autoSpaceDN w:val="0"/>
        <w:adjustRightInd w:val="0"/>
        <w:contextualSpacing/>
        <w:jc w:val="both"/>
        <w:rPr>
          <w:sz w:val="28"/>
          <w:szCs w:val="28"/>
        </w:rPr>
      </w:pPr>
      <w:r w:rsidRPr="00BE2922">
        <w:rPr>
          <w:sz w:val="28"/>
          <w:szCs w:val="28"/>
        </w:rPr>
        <w:t>На время действия данного договора Учреждение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BE2922" w:rsidRPr="00BE2922" w:rsidRDefault="00BE2922" w:rsidP="00BE2922">
      <w:pPr>
        <w:widowControl w:val="0"/>
        <w:autoSpaceDE w:val="0"/>
        <w:autoSpaceDN w:val="0"/>
        <w:adjustRightInd w:val="0"/>
        <w:contextualSpacing/>
        <w:jc w:val="both"/>
        <w:rPr>
          <w:sz w:val="28"/>
          <w:szCs w:val="28"/>
        </w:rPr>
      </w:pPr>
      <w:r w:rsidRPr="00BE2922">
        <w:rPr>
          <w:sz w:val="28"/>
          <w:szCs w:val="28"/>
        </w:rPr>
        <w:t>учетный номер:</w:t>
      </w:r>
      <w:r w:rsidR="008B0288">
        <w:rPr>
          <w:sz w:val="28"/>
          <w:szCs w:val="28"/>
        </w:rPr>
        <w:t>_</w:t>
      </w:r>
      <w:r w:rsidRPr="00BE2922">
        <w:rPr>
          <w:sz w:val="28"/>
          <w:szCs w:val="28"/>
        </w:rPr>
        <w:t>_________________________</w:t>
      </w:r>
      <w:r w:rsidR="00F26143">
        <w:rPr>
          <w:sz w:val="28"/>
          <w:szCs w:val="28"/>
        </w:rPr>
        <w:t>_________________________</w:t>
      </w:r>
      <w:r w:rsidRPr="00BE2922">
        <w:rPr>
          <w:sz w:val="28"/>
          <w:szCs w:val="28"/>
        </w:rPr>
        <w:t>_;</w:t>
      </w:r>
    </w:p>
    <w:p w:rsidR="00BE2922" w:rsidRPr="00BE2922" w:rsidRDefault="00BE2922" w:rsidP="00BE2922">
      <w:pPr>
        <w:widowControl w:val="0"/>
        <w:autoSpaceDE w:val="0"/>
        <w:autoSpaceDN w:val="0"/>
        <w:adjustRightInd w:val="0"/>
        <w:contextualSpacing/>
        <w:jc w:val="both"/>
        <w:rPr>
          <w:sz w:val="28"/>
          <w:szCs w:val="28"/>
        </w:rPr>
      </w:pPr>
      <w:r w:rsidRPr="00BE2922">
        <w:rPr>
          <w:sz w:val="28"/>
          <w:szCs w:val="28"/>
        </w:rPr>
        <w:t>адресные ориентиры: _________________</w:t>
      </w:r>
      <w:r w:rsidR="00F26143">
        <w:rPr>
          <w:sz w:val="28"/>
          <w:szCs w:val="28"/>
        </w:rPr>
        <w:t>_________________________</w:t>
      </w:r>
      <w:r w:rsidRPr="00BE2922">
        <w:rPr>
          <w:sz w:val="28"/>
          <w:szCs w:val="28"/>
        </w:rPr>
        <w:t>_____;</w:t>
      </w:r>
    </w:p>
    <w:p w:rsidR="00BE2922" w:rsidRPr="00BE2922" w:rsidRDefault="00BE2922" w:rsidP="00BE2922">
      <w:pPr>
        <w:widowControl w:val="0"/>
        <w:autoSpaceDE w:val="0"/>
        <w:autoSpaceDN w:val="0"/>
        <w:adjustRightInd w:val="0"/>
        <w:contextualSpacing/>
        <w:jc w:val="both"/>
        <w:rPr>
          <w:sz w:val="28"/>
          <w:szCs w:val="28"/>
        </w:rPr>
      </w:pPr>
      <w:r w:rsidRPr="00BE2922">
        <w:rPr>
          <w:sz w:val="28"/>
          <w:szCs w:val="28"/>
        </w:rPr>
        <w:t>вид: ___________________________________</w:t>
      </w:r>
      <w:r w:rsidR="00F26143">
        <w:rPr>
          <w:sz w:val="28"/>
          <w:szCs w:val="28"/>
        </w:rPr>
        <w:t>___________________________</w:t>
      </w:r>
      <w:r w:rsidRPr="00BE2922">
        <w:rPr>
          <w:sz w:val="28"/>
          <w:szCs w:val="28"/>
        </w:rPr>
        <w:t>;</w:t>
      </w:r>
    </w:p>
    <w:p w:rsidR="00BE2922" w:rsidRPr="00BE2922" w:rsidRDefault="00BE2922" w:rsidP="00BE2922">
      <w:pPr>
        <w:widowControl w:val="0"/>
        <w:autoSpaceDE w:val="0"/>
        <w:autoSpaceDN w:val="0"/>
        <w:adjustRightInd w:val="0"/>
        <w:contextualSpacing/>
        <w:jc w:val="both"/>
        <w:rPr>
          <w:sz w:val="28"/>
          <w:szCs w:val="28"/>
        </w:rPr>
      </w:pPr>
      <w:r w:rsidRPr="00BE2922">
        <w:rPr>
          <w:sz w:val="28"/>
          <w:szCs w:val="28"/>
        </w:rPr>
        <w:t>специализация: ___________________________</w:t>
      </w:r>
      <w:r w:rsidR="00F26143">
        <w:rPr>
          <w:sz w:val="28"/>
          <w:szCs w:val="28"/>
        </w:rPr>
        <w:t>_________________________</w:t>
      </w:r>
      <w:r w:rsidRPr="00BE2922">
        <w:rPr>
          <w:sz w:val="28"/>
          <w:szCs w:val="28"/>
        </w:rPr>
        <w:t>;</w:t>
      </w:r>
    </w:p>
    <w:p w:rsidR="00BE2922" w:rsidRPr="00BE2922" w:rsidRDefault="00BE2922" w:rsidP="00BE2922">
      <w:pPr>
        <w:widowControl w:val="0"/>
        <w:autoSpaceDE w:val="0"/>
        <w:autoSpaceDN w:val="0"/>
        <w:adjustRightInd w:val="0"/>
        <w:contextualSpacing/>
        <w:jc w:val="both"/>
        <w:rPr>
          <w:sz w:val="28"/>
          <w:szCs w:val="28"/>
        </w:rPr>
      </w:pPr>
      <w:r w:rsidRPr="00BE2922">
        <w:rPr>
          <w:sz w:val="28"/>
          <w:szCs w:val="28"/>
        </w:rPr>
        <w:t>площадь (кв. м): __________________________</w:t>
      </w:r>
      <w:r w:rsidR="00F26143">
        <w:rPr>
          <w:sz w:val="28"/>
          <w:szCs w:val="28"/>
        </w:rPr>
        <w:t>_________________________</w:t>
      </w:r>
      <w:r w:rsidRPr="00BE2922">
        <w:rPr>
          <w:sz w:val="28"/>
          <w:szCs w:val="28"/>
        </w:rPr>
        <w:t>;</w:t>
      </w:r>
    </w:p>
    <w:p w:rsidR="00BE2922" w:rsidRPr="00BE2922" w:rsidRDefault="00BE2922" w:rsidP="00BE2922">
      <w:pPr>
        <w:widowControl w:val="0"/>
        <w:autoSpaceDE w:val="0"/>
        <w:autoSpaceDN w:val="0"/>
        <w:adjustRightInd w:val="0"/>
        <w:contextualSpacing/>
        <w:jc w:val="both"/>
        <w:rPr>
          <w:sz w:val="28"/>
          <w:szCs w:val="28"/>
        </w:rPr>
      </w:pPr>
      <w:r w:rsidRPr="00BE2922">
        <w:rPr>
          <w:sz w:val="28"/>
          <w:szCs w:val="28"/>
        </w:rPr>
        <w:t>Период размещения: _______________________</w:t>
      </w:r>
      <w:r w:rsidR="00F26143">
        <w:rPr>
          <w:sz w:val="28"/>
          <w:szCs w:val="28"/>
        </w:rPr>
        <w:t>_________________________</w:t>
      </w:r>
      <w:r w:rsidRPr="00BE2922">
        <w:rPr>
          <w:sz w:val="28"/>
          <w:szCs w:val="28"/>
        </w:rPr>
        <w:t>.</w:t>
      </w:r>
    </w:p>
    <w:p w:rsidR="00BE2922" w:rsidRPr="00BE2922" w:rsidRDefault="00BE2922" w:rsidP="00BE2922">
      <w:pPr>
        <w:pStyle w:val="ae"/>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Владелец вносит плату за размещение Объекта в порядке, </w:t>
      </w:r>
      <w:r w:rsidRPr="00BE2922">
        <w:rPr>
          <w:rFonts w:ascii="Times New Roman" w:eastAsia="Times New Roman" w:hAnsi="Times New Roman" w:cs="Times New Roman"/>
          <w:sz w:val="28"/>
          <w:szCs w:val="28"/>
          <w:lang w:eastAsia="ru-RU"/>
        </w:rPr>
        <w:lastRenderedPageBreak/>
        <w:t xml:space="preserve">установленном </w:t>
      </w:r>
      <w:hyperlink w:anchor="Par51" w:tooltip="III. Плата за размещение Объекта и порядок расчетов" w:history="1">
        <w:r w:rsidRPr="00BE2922">
          <w:rPr>
            <w:rFonts w:ascii="Times New Roman" w:eastAsia="Times New Roman" w:hAnsi="Times New Roman" w:cs="Times New Roman"/>
            <w:sz w:val="28"/>
            <w:szCs w:val="28"/>
            <w:lang w:eastAsia="ru-RU"/>
          </w:rPr>
          <w:t xml:space="preserve">разделом </w:t>
        </w:r>
      </w:hyperlink>
      <w:r w:rsidRPr="00BE2922">
        <w:rPr>
          <w:rFonts w:ascii="Times New Roman" w:eastAsia="Times New Roman" w:hAnsi="Times New Roman" w:cs="Times New Roman"/>
          <w:sz w:val="28"/>
          <w:szCs w:val="28"/>
          <w:lang w:eastAsia="ru-RU"/>
        </w:rPr>
        <w:t>3 настоящего Договора.</w:t>
      </w:r>
    </w:p>
    <w:p w:rsidR="00BE2922" w:rsidRDefault="00BE2922" w:rsidP="00BE2922">
      <w:pPr>
        <w:pStyle w:val="ae"/>
        <w:widowControl w:val="0"/>
        <w:autoSpaceDE w:val="0"/>
        <w:autoSpaceDN w:val="0"/>
        <w:adjustRightInd w:val="0"/>
        <w:spacing w:after="0" w:line="240" w:lineRule="auto"/>
        <w:ind w:left="1909"/>
        <w:jc w:val="both"/>
        <w:rPr>
          <w:rFonts w:ascii="Times New Roman" w:eastAsia="Times New Roman" w:hAnsi="Times New Roman" w:cs="Times New Roman"/>
          <w:sz w:val="28"/>
          <w:szCs w:val="28"/>
          <w:lang w:eastAsia="ru-RU"/>
        </w:rPr>
      </w:pPr>
    </w:p>
    <w:p w:rsidR="00162ED4" w:rsidRDefault="00162ED4" w:rsidP="00BE2922">
      <w:pPr>
        <w:pStyle w:val="ae"/>
        <w:widowControl w:val="0"/>
        <w:autoSpaceDE w:val="0"/>
        <w:autoSpaceDN w:val="0"/>
        <w:adjustRightInd w:val="0"/>
        <w:spacing w:after="0" w:line="240" w:lineRule="auto"/>
        <w:ind w:left="1909"/>
        <w:jc w:val="both"/>
        <w:rPr>
          <w:rFonts w:ascii="Times New Roman" w:eastAsia="Times New Roman" w:hAnsi="Times New Roman" w:cs="Times New Roman"/>
          <w:sz w:val="28"/>
          <w:szCs w:val="28"/>
          <w:lang w:eastAsia="ru-RU"/>
        </w:rPr>
      </w:pPr>
    </w:p>
    <w:p w:rsidR="00162ED4" w:rsidRPr="00BE2922" w:rsidRDefault="00162ED4" w:rsidP="00BE2922">
      <w:pPr>
        <w:pStyle w:val="ae"/>
        <w:widowControl w:val="0"/>
        <w:autoSpaceDE w:val="0"/>
        <w:autoSpaceDN w:val="0"/>
        <w:adjustRightInd w:val="0"/>
        <w:spacing w:after="0" w:line="240" w:lineRule="auto"/>
        <w:ind w:left="1909"/>
        <w:jc w:val="both"/>
        <w:rPr>
          <w:rFonts w:ascii="Times New Roman" w:eastAsia="Times New Roman" w:hAnsi="Times New Roman" w:cs="Times New Roman"/>
          <w:sz w:val="28"/>
          <w:szCs w:val="28"/>
          <w:lang w:eastAsia="ru-RU"/>
        </w:rPr>
      </w:pPr>
    </w:p>
    <w:p w:rsidR="00BE2922" w:rsidRPr="00BE2922" w:rsidRDefault="00BE2922" w:rsidP="00BE2922">
      <w:pPr>
        <w:pStyle w:val="ae"/>
        <w:numPr>
          <w:ilvl w:val="0"/>
          <w:numId w:val="4"/>
        </w:num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bookmarkStart w:id="2" w:name="Par138"/>
      <w:bookmarkEnd w:id="2"/>
      <w:r w:rsidRPr="00BE2922">
        <w:rPr>
          <w:rFonts w:ascii="Times New Roman" w:eastAsia="Calibri" w:hAnsi="Times New Roman" w:cs="Times New Roman"/>
          <w:b/>
          <w:sz w:val="28"/>
          <w:szCs w:val="28"/>
          <w:lang w:eastAsia="ru-RU"/>
        </w:rPr>
        <w:t>Срок действия договора</w:t>
      </w:r>
    </w:p>
    <w:p w:rsidR="00BE2922" w:rsidRPr="00BE2922" w:rsidRDefault="00BE2922" w:rsidP="00BE2922">
      <w:pPr>
        <w:pStyle w:val="ae"/>
        <w:autoSpaceDE w:val="0"/>
        <w:autoSpaceDN w:val="0"/>
        <w:adjustRightInd w:val="0"/>
        <w:spacing w:after="0" w:line="240" w:lineRule="auto"/>
        <w:outlineLvl w:val="0"/>
        <w:rPr>
          <w:rFonts w:ascii="Times New Roman" w:eastAsia="Calibri" w:hAnsi="Times New Roman" w:cs="Times New Roman"/>
          <w:b/>
          <w:sz w:val="28"/>
          <w:szCs w:val="28"/>
          <w:lang w:eastAsia="ru-RU"/>
        </w:rPr>
      </w:pPr>
    </w:p>
    <w:p w:rsidR="00BE2922" w:rsidRPr="00BE2922" w:rsidRDefault="00BE2922" w:rsidP="00BE2922">
      <w:pPr>
        <w:autoSpaceDE w:val="0"/>
        <w:autoSpaceDN w:val="0"/>
        <w:adjustRightInd w:val="0"/>
        <w:ind w:firstLine="709"/>
        <w:jc w:val="both"/>
        <w:rPr>
          <w:rFonts w:eastAsia="Calibri"/>
          <w:sz w:val="28"/>
          <w:szCs w:val="28"/>
        </w:rPr>
      </w:pPr>
      <w:bookmarkStart w:id="3" w:name="Par40"/>
      <w:bookmarkEnd w:id="3"/>
      <w:r w:rsidRPr="00BE2922">
        <w:rPr>
          <w:rFonts w:eastAsia="Calibri"/>
          <w:sz w:val="28"/>
          <w:szCs w:val="28"/>
        </w:rPr>
        <w:t>2.1. Договор действует с _______ по _______ и вступает в силу со дня подписания его Сторонами, а в части исполнения обязательств по оплате и демонтажу Объекта – до их полного исполнения.</w:t>
      </w:r>
    </w:p>
    <w:p w:rsidR="00BE2922" w:rsidRPr="00BE2922" w:rsidRDefault="00BE2922" w:rsidP="00BE2922">
      <w:pPr>
        <w:autoSpaceDE w:val="0"/>
        <w:autoSpaceDN w:val="0"/>
        <w:adjustRightInd w:val="0"/>
        <w:ind w:firstLine="709"/>
        <w:jc w:val="both"/>
        <w:rPr>
          <w:sz w:val="28"/>
          <w:szCs w:val="28"/>
        </w:rPr>
      </w:pPr>
      <w:bookmarkStart w:id="4" w:name="Par41"/>
      <w:bookmarkEnd w:id="4"/>
      <w:r w:rsidRPr="00BE2922">
        <w:rPr>
          <w:sz w:val="28"/>
          <w:szCs w:val="28"/>
        </w:rPr>
        <w:t>2.2. Договор заключается не ранее чем через 10 рабочих дней и не позднее 20 рабочих дней с даты размещения на электронной площадке Протокола об итогах аукциона.</w:t>
      </w:r>
    </w:p>
    <w:p w:rsidR="00BE2922" w:rsidRPr="00BE2922" w:rsidRDefault="00BE2922" w:rsidP="00BE2922">
      <w:pPr>
        <w:autoSpaceDE w:val="0"/>
        <w:autoSpaceDN w:val="0"/>
        <w:adjustRightInd w:val="0"/>
        <w:ind w:firstLine="709"/>
        <w:jc w:val="both"/>
        <w:rPr>
          <w:sz w:val="28"/>
          <w:szCs w:val="28"/>
        </w:rPr>
      </w:pPr>
    </w:p>
    <w:p w:rsidR="00BE2922" w:rsidRPr="00BE2922" w:rsidRDefault="00BE2922" w:rsidP="00BE2922">
      <w:pPr>
        <w:pStyle w:val="ae"/>
        <w:numPr>
          <w:ilvl w:val="0"/>
          <w:numId w:val="4"/>
        </w:num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bookmarkStart w:id="5" w:name="Par51"/>
      <w:bookmarkEnd w:id="5"/>
      <w:r w:rsidRPr="00BE2922">
        <w:rPr>
          <w:rFonts w:ascii="Times New Roman" w:eastAsia="Calibri" w:hAnsi="Times New Roman" w:cs="Times New Roman"/>
          <w:b/>
          <w:sz w:val="28"/>
          <w:szCs w:val="28"/>
          <w:lang w:eastAsia="ru-RU"/>
        </w:rPr>
        <w:t>Цена договора и порядок расчетов</w:t>
      </w:r>
    </w:p>
    <w:p w:rsidR="00BE2922" w:rsidRPr="00BE2922" w:rsidRDefault="00BE2922" w:rsidP="00BE2922">
      <w:pPr>
        <w:pStyle w:val="ae"/>
        <w:autoSpaceDE w:val="0"/>
        <w:autoSpaceDN w:val="0"/>
        <w:adjustRightInd w:val="0"/>
        <w:spacing w:after="0" w:line="240" w:lineRule="auto"/>
        <w:outlineLvl w:val="0"/>
        <w:rPr>
          <w:rFonts w:ascii="Times New Roman" w:eastAsia="Calibri" w:hAnsi="Times New Roman" w:cs="Times New Roman"/>
          <w:b/>
          <w:sz w:val="28"/>
          <w:szCs w:val="28"/>
          <w:lang w:eastAsia="ru-RU"/>
        </w:rPr>
      </w:pPr>
    </w:p>
    <w:p w:rsidR="00F26143" w:rsidRPr="00F26143" w:rsidRDefault="00BE2922" w:rsidP="00F26143">
      <w:pPr>
        <w:widowControl w:val="0"/>
        <w:autoSpaceDE w:val="0"/>
        <w:autoSpaceDN w:val="0"/>
        <w:adjustRightInd w:val="0"/>
        <w:ind w:firstLine="708"/>
        <w:jc w:val="both"/>
        <w:rPr>
          <w:sz w:val="28"/>
          <w:szCs w:val="28"/>
        </w:rPr>
      </w:pPr>
      <w:r w:rsidRPr="00BE2922">
        <w:rPr>
          <w:sz w:val="28"/>
          <w:szCs w:val="28"/>
        </w:rPr>
        <w:t xml:space="preserve">3.1. Владелец вносит итоговую цену аукциона, </w:t>
      </w:r>
      <w:r w:rsidRPr="00BE2922">
        <w:rPr>
          <w:kern w:val="2"/>
          <w:sz w:val="28"/>
          <w:szCs w:val="28"/>
        </w:rPr>
        <w:t xml:space="preserve">за исключением задатка, </w:t>
      </w:r>
      <w:r w:rsidRPr="00BE2922">
        <w:rPr>
          <w:sz w:val="28"/>
          <w:szCs w:val="28"/>
        </w:rPr>
        <w:t>в счет оплаты за первый месяц размещения Объекта, согласно п. 1.1. настоящего договора, в сумме ____________</w:t>
      </w:r>
      <w:r w:rsidR="00F26143">
        <w:rPr>
          <w:sz w:val="28"/>
          <w:szCs w:val="28"/>
        </w:rPr>
        <w:t xml:space="preserve">_ рублей </w:t>
      </w:r>
      <w:r w:rsidR="00F26143" w:rsidRPr="00F26143">
        <w:rPr>
          <w:sz w:val="28"/>
          <w:szCs w:val="28"/>
        </w:rPr>
        <w:t>по реквизитам, указанным в п. 3.2 настоящего договора, в течение десяти дней с момента подписания протокола рассмотрения заявок на участие в аукционе (об итогах аукциона).</w:t>
      </w:r>
    </w:p>
    <w:p w:rsidR="00F26143" w:rsidRPr="00F26143" w:rsidRDefault="00F26143" w:rsidP="00F26143">
      <w:pPr>
        <w:suppressAutoHyphens/>
        <w:ind w:firstLine="709"/>
        <w:jc w:val="both"/>
        <w:rPr>
          <w:sz w:val="28"/>
          <w:szCs w:val="28"/>
        </w:rPr>
      </w:pPr>
      <w:r w:rsidRPr="00F26143">
        <w:rPr>
          <w:sz w:val="28"/>
          <w:szCs w:val="28"/>
        </w:rPr>
        <w:t>3.2. Оплата за последующие месяцы уплачивается Учреждению ежемесячно в срок до 15-го числа текущего месяца, по следующим реквизитам:</w:t>
      </w:r>
    </w:p>
    <w:p w:rsidR="00F26143" w:rsidRPr="00F26143" w:rsidRDefault="00F26143" w:rsidP="00F26143">
      <w:pPr>
        <w:suppressAutoHyphens/>
        <w:ind w:firstLine="709"/>
        <w:jc w:val="both"/>
        <w:rPr>
          <w:sz w:val="28"/>
          <w:szCs w:val="28"/>
        </w:rPr>
      </w:pPr>
      <w:r w:rsidRPr="00F26143">
        <w:rPr>
          <w:sz w:val="28"/>
          <w:szCs w:val="28"/>
        </w:rPr>
        <w:t>Реквизиты для перечисления платы по договору:</w:t>
      </w:r>
    </w:p>
    <w:p w:rsidR="00F26143" w:rsidRPr="00F26143" w:rsidRDefault="00F26143" w:rsidP="00F26143">
      <w:pPr>
        <w:suppressAutoHyphens/>
        <w:ind w:firstLine="709"/>
        <w:jc w:val="both"/>
        <w:rPr>
          <w:sz w:val="28"/>
          <w:szCs w:val="28"/>
        </w:rPr>
      </w:pPr>
      <w:r w:rsidRPr="00F26143">
        <w:rPr>
          <w:sz w:val="28"/>
          <w:szCs w:val="28"/>
        </w:rPr>
        <w:t>Получатель: Управление финансов администрации Чайковского городского округа (МБУК «Дворец культуры», л/с 2092500052)</w:t>
      </w:r>
    </w:p>
    <w:p w:rsidR="00F26143" w:rsidRPr="00F26143" w:rsidRDefault="00F26143" w:rsidP="00F26143">
      <w:pPr>
        <w:suppressAutoHyphens/>
        <w:ind w:firstLine="709"/>
        <w:jc w:val="both"/>
        <w:rPr>
          <w:sz w:val="28"/>
          <w:szCs w:val="28"/>
        </w:rPr>
      </w:pPr>
      <w:r w:rsidRPr="00F26143">
        <w:rPr>
          <w:sz w:val="28"/>
          <w:szCs w:val="28"/>
        </w:rPr>
        <w:t>ИНН 5920017043, КПП 592001001,</w:t>
      </w:r>
    </w:p>
    <w:p w:rsidR="00F26143" w:rsidRPr="00F26143" w:rsidRDefault="00F26143" w:rsidP="00F26143">
      <w:pPr>
        <w:suppressAutoHyphens/>
        <w:ind w:firstLine="709"/>
        <w:jc w:val="both"/>
        <w:rPr>
          <w:sz w:val="28"/>
          <w:szCs w:val="28"/>
        </w:rPr>
      </w:pPr>
      <w:r w:rsidRPr="00F26143">
        <w:rPr>
          <w:sz w:val="28"/>
          <w:szCs w:val="28"/>
        </w:rPr>
        <w:t>Казначейский счет 03234643577350005600</w:t>
      </w:r>
    </w:p>
    <w:p w:rsidR="00F26143" w:rsidRPr="00F26143" w:rsidRDefault="00F26143" w:rsidP="00F26143">
      <w:pPr>
        <w:suppressAutoHyphens/>
        <w:ind w:firstLine="709"/>
        <w:jc w:val="both"/>
        <w:rPr>
          <w:sz w:val="28"/>
          <w:szCs w:val="28"/>
        </w:rPr>
      </w:pPr>
      <w:r w:rsidRPr="00F26143">
        <w:rPr>
          <w:sz w:val="28"/>
          <w:szCs w:val="28"/>
        </w:rPr>
        <w:t>Банк получателя: ОТДЕЛЕНИЕ ПЕРМЬ БАНКА РОССИИ// УФК по Пермскому краю г. Пермь</w:t>
      </w:r>
    </w:p>
    <w:p w:rsidR="00F26143" w:rsidRPr="00F26143" w:rsidRDefault="00F26143" w:rsidP="00F26143">
      <w:pPr>
        <w:suppressAutoHyphens/>
        <w:ind w:firstLine="709"/>
        <w:jc w:val="both"/>
        <w:rPr>
          <w:sz w:val="28"/>
          <w:szCs w:val="28"/>
        </w:rPr>
      </w:pPr>
      <w:r w:rsidRPr="00F26143">
        <w:rPr>
          <w:sz w:val="28"/>
          <w:szCs w:val="28"/>
        </w:rPr>
        <w:t>БИК ТОФК: 015773997</w:t>
      </w:r>
    </w:p>
    <w:p w:rsidR="00F26143" w:rsidRPr="00F26143" w:rsidRDefault="00F26143" w:rsidP="00F26143">
      <w:pPr>
        <w:suppressAutoHyphens/>
        <w:ind w:firstLine="709"/>
        <w:jc w:val="both"/>
        <w:rPr>
          <w:sz w:val="28"/>
          <w:szCs w:val="28"/>
        </w:rPr>
      </w:pPr>
      <w:r w:rsidRPr="00F26143">
        <w:rPr>
          <w:sz w:val="28"/>
          <w:szCs w:val="28"/>
        </w:rPr>
        <w:t>Единый казначейский счет: 40102810145370000048</w:t>
      </w:r>
    </w:p>
    <w:p w:rsidR="00F26143" w:rsidRPr="00F26143" w:rsidRDefault="00F26143" w:rsidP="00F26143">
      <w:pPr>
        <w:suppressAutoHyphens/>
        <w:ind w:firstLine="709"/>
        <w:jc w:val="both"/>
        <w:rPr>
          <w:sz w:val="28"/>
          <w:szCs w:val="28"/>
        </w:rPr>
      </w:pPr>
      <w:r w:rsidRPr="00F26143">
        <w:rPr>
          <w:sz w:val="28"/>
          <w:szCs w:val="28"/>
        </w:rPr>
        <w:t xml:space="preserve">ОКТMО: 57735000  </w:t>
      </w:r>
    </w:p>
    <w:p w:rsidR="00F26143" w:rsidRDefault="00F26143" w:rsidP="00F26143">
      <w:pPr>
        <w:suppressAutoHyphens/>
        <w:ind w:firstLine="709"/>
        <w:jc w:val="both"/>
        <w:rPr>
          <w:sz w:val="28"/>
          <w:szCs w:val="28"/>
        </w:rPr>
      </w:pPr>
      <w:r w:rsidRPr="00F26143">
        <w:rPr>
          <w:sz w:val="28"/>
          <w:szCs w:val="28"/>
        </w:rPr>
        <w:t>КБК: 00000000000000000121 (указывается обязательно).</w:t>
      </w:r>
    </w:p>
    <w:p w:rsidR="00BE2922" w:rsidRPr="00BE2922" w:rsidRDefault="00BE2922" w:rsidP="00F26143">
      <w:pPr>
        <w:suppressAutoHyphens/>
        <w:ind w:firstLine="709"/>
        <w:jc w:val="both"/>
        <w:rPr>
          <w:b/>
          <w:sz w:val="28"/>
          <w:szCs w:val="28"/>
          <w:u w:val="single"/>
        </w:rPr>
      </w:pPr>
      <w:r w:rsidRPr="00BE2922">
        <w:rPr>
          <w:sz w:val="28"/>
          <w:szCs w:val="28"/>
        </w:rPr>
        <w:t xml:space="preserve">3.3. Размер ежемесячной платы </w:t>
      </w:r>
      <w:r w:rsidR="00F26143" w:rsidRPr="00BE2922">
        <w:rPr>
          <w:sz w:val="28"/>
          <w:szCs w:val="28"/>
        </w:rPr>
        <w:t>составляет _</w:t>
      </w:r>
      <w:r w:rsidRPr="00BE2922">
        <w:rPr>
          <w:b/>
          <w:sz w:val="28"/>
          <w:szCs w:val="28"/>
        </w:rPr>
        <w:t>____________</w:t>
      </w:r>
      <w:r w:rsidRPr="00BE2922">
        <w:rPr>
          <w:sz w:val="28"/>
          <w:szCs w:val="28"/>
        </w:rPr>
        <w:t>рублей</w:t>
      </w:r>
      <w:r w:rsidR="00C63030">
        <w:rPr>
          <w:sz w:val="28"/>
          <w:szCs w:val="28"/>
        </w:rPr>
        <w:t xml:space="preserve">, в том числе </w:t>
      </w:r>
      <w:r w:rsidRPr="00BE2922">
        <w:rPr>
          <w:sz w:val="28"/>
          <w:szCs w:val="28"/>
        </w:rPr>
        <w:t>НДС</w:t>
      </w:r>
      <w:r w:rsidR="00C63030">
        <w:rPr>
          <w:sz w:val="28"/>
          <w:szCs w:val="28"/>
        </w:rPr>
        <w:t xml:space="preserve"> (20%) - _____________рублей</w:t>
      </w:r>
      <w:r w:rsidRPr="00BE2922">
        <w:rPr>
          <w:sz w:val="28"/>
          <w:szCs w:val="28"/>
        </w:rPr>
        <w:t>.</w:t>
      </w:r>
    </w:p>
    <w:p w:rsidR="00BE2922" w:rsidRPr="00BE2922" w:rsidRDefault="00BE2922" w:rsidP="00BE2922">
      <w:pPr>
        <w:autoSpaceDE w:val="0"/>
        <w:autoSpaceDN w:val="0"/>
        <w:adjustRightInd w:val="0"/>
        <w:ind w:firstLine="709"/>
        <w:jc w:val="both"/>
        <w:rPr>
          <w:sz w:val="28"/>
          <w:szCs w:val="28"/>
        </w:rPr>
      </w:pPr>
      <w:r w:rsidRPr="00BE2922">
        <w:rPr>
          <w:sz w:val="28"/>
          <w:szCs w:val="28"/>
        </w:rPr>
        <w:t>3.4.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штрафы, пени, начисленные в соответствии с условиями настоящего договора, а в оставшейся части - погашение платы по договору, начисленной в соответствии с п. 3.2. настоящего договора.</w:t>
      </w:r>
    </w:p>
    <w:p w:rsidR="00BE2922" w:rsidRPr="00BE2922" w:rsidRDefault="00BE2922" w:rsidP="00BE2922">
      <w:pPr>
        <w:autoSpaceDE w:val="0"/>
        <w:autoSpaceDN w:val="0"/>
        <w:adjustRightInd w:val="0"/>
        <w:ind w:firstLine="709"/>
        <w:jc w:val="both"/>
        <w:rPr>
          <w:sz w:val="28"/>
          <w:szCs w:val="28"/>
        </w:rPr>
      </w:pPr>
      <w:r w:rsidRPr="00BE2922">
        <w:rPr>
          <w:sz w:val="28"/>
          <w:szCs w:val="28"/>
        </w:rPr>
        <w:t>3.5.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lastRenderedPageBreak/>
        <w:t xml:space="preserve">3.6. Денежные средства, указанные в </w:t>
      </w:r>
      <w:hyperlink w:anchor="P58" w:history="1">
        <w:r w:rsidRPr="00BE2922">
          <w:rPr>
            <w:rFonts w:ascii="Times New Roman" w:hAnsi="Times New Roman" w:cs="Times New Roman"/>
            <w:sz w:val="28"/>
            <w:szCs w:val="28"/>
          </w:rPr>
          <w:t>пунктах 3.1</w:t>
        </w:r>
      </w:hyperlink>
      <w:r w:rsidRPr="00BE2922">
        <w:rPr>
          <w:rFonts w:ascii="Times New Roman" w:hAnsi="Times New Roman" w:cs="Times New Roman"/>
          <w:sz w:val="28"/>
          <w:szCs w:val="28"/>
        </w:rPr>
        <w:t xml:space="preserve">, </w:t>
      </w:r>
      <w:hyperlink w:anchor="P73" w:history="1">
        <w:r w:rsidRPr="00BE2922">
          <w:rPr>
            <w:rFonts w:ascii="Times New Roman" w:hAnsi="Times New Roman" w:cs="Times New Roman"/>
            <w:sz w:val="28"/>
            <w:szCs w:val="28"/>
          </w:rPr>
          <w:t>3.2</w:t>
        </w:r>
      </w:hyperlink>
      <w:r w:rsidRPr="00BE2922">
        <w:rPr>
          <w:rFonts w:ascii="Times New Roman" w:hAnsi="Times New Roman" w:cs="Times New Roman"/>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в кассу Учреждения </w:t>
      </w:r>
      <w:r w:rsidR="00F26143" w:rsidRPr="00BE2922">
        <w:rPr>
          <w:rFonts w:ascii="Times New Roman" w:hAnsi="Times New Roman" w:cs="Times New Roman"/>
          <w:sz w:val="28"/>
          <w:szCs w:val="28"/>
        </w:rPr>
        <w:t>или на</w:t>
      </w:r>
      <w:r w:rsidRPr="00BE2922">
        <w:rPr>
          <w:rFonts w:ascii="Times New Roman" w:hAnsi="Times New Roman" w:cs="Times New Roman"/>
          <w:sz w:val="28"/>
          <w:szCs w:val="28"/>
        </w:rPr>
        <w:t xml:space="preserve"> расчетный счет.</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3.7. В случае досрочного расторжения настоящего договора денежные средства, указанные в </w:t>
      </w:r>
      <w:hyperlink w:anchor="P58" w:history="1">
        <w:r w:rsidRPr="00BE2922">
          <w:rPr>
            <w:rFonts w:ascii="Times New Roman" w:hAnsi="Times New Roman" w:cs="Times New Roman"/>
            <w:sz w:val="28"/>
            <w:szCs w:val="28"/>
          </w:rPr>
          <w:t>пунктах 3.1</w:t>
        </w:r>
      </w:hyperlink>
      <w:r w:rsidRPr="00BE2922">
        <w:rPr>
          <w:rFonts w:ascii="Times New Roman" w:hAnsi="Times New Roman" w:cs="Times New Roman"/>
          <w:sz w:val="28"/>
          <w:szCs w:val="28"/>
        </w:rPr>
        <w:t xml:space="preserve">, </w:t>
      </w:r>
      <w:hyperlink w:anchor="P73" w:history="1">
        <w:r w:rsidRPr="00BE2922">
          <w:rPr>
            <w:rFonts w:ascii="Times New Roman" w:hAnsi="Times New Roman" w:cs="Times New Roman"/>
            <w:sz w:val="28"/>
            <w:szCs w:val="28"/>
          </w:rPr>
          <w:t>3.2</w:t>
        </w:r>
      </w:hyperlink>
      <w:r w:rsidRPr="00BE2922">
        <w:rPr>
          <w:rFonts w:ascii="Times New Roman" w:hAnsi="Times New Roman" w:cs="Times New Roman"/>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и (</w:t>
      </w:r>
      <w:r w:rsidR="00F26143" w:rsidRPr="00BE2922">
        <w:rPr>
          <w:rFonts w:ascii="Times New Roman" w:hAnsi="Times New Roman" w:cs="Times New Roman"/>
          <w:sz w:val="28"/>
          <w:szCs w:val="28"/>
        </w:rPr>
        <w:t>или) по</w:t>
      </w:r>
      <w:r w:rsidRPr="00BE2922">
        <w:rPr>
          <w:rFonts w:ascii="Times New Roman" w:hAnsi="Times New Roman" w:cs="Times New Roman"/>
          <w:sz w:val="28"/>
          <w:szCs w:val="28"/>
        </w:rPr>
        <w:t xml:space="preserve"> основаниям, предусмотренным </w:t>
      </w:r>
      <w:hyperlink w:anchor="P141" w:history="1">
        <w:r w:rsidRPr="00BE2922">
          <w:rPr>
            <w:rFonts w:ascii="Times New Roman" w:hAnsi="Times New Roman" w:cs="Times New Roman"/>
            <w:sz w:val="28"/>
            <w:szCs w:val="28"/>
          </w:rPr>
          <w:t>пунктами 6.2.6</w:t>
        </w:r>
      </w:hyperlink>
      <w:r w:rsidR="006375E8">
        <w:rPr>
          <w:rFonts w:ascii="Times New Roman" w:hAnsi="Times New Roman" w:cs="Times New Roman"/>
          <w:sz w:val="28"/>
          <w:szCs w:val="28"/>
        </w:rPr>
        <w:t xml:space="preserve"> </w:t>
      </w:r>
      <w:r w:rsidRPr="00BE2922">
        <w:rPr>
          <w:rFonts w:ascii="Times New Roman" w:hAnsi="Times New Roman" w:cs="Times New Roman"/>
          <w:sz w:val="28"/>
          <w:szCs w:val="28"/>
        </w:rPr>
        <w:t>настоящего договора, при которых Учреждение обязуется вернуть:</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3.7.1. плату, указанную в </w:t>
      </w:r>
      <w:hyperlink w:anchor="P65" w:history="1">
        <w:r w:rsidRPr="00BE2922">
          <w:rPr>
            <w:rFonts w:ascii="Times New Roman" w:hAnsi="Times New Roman" w:cs="Times New Roman"/>
            <w:sz w:val="28"/>
            <w:szCs w:val="28"/>
          </w:rPr>
          <w:t>пункте 3.2</w:t>
        </w:r>
      </w:hyperlink>
      <w:r w:rsidRPr="00BE2922">
        <w:rPr>
          <w:rFonts w:ascii="Times New Roman" w:hAnsi="Times New Roman" w:cs="Times New Roman"/>
          <w:sz w:val="28"/>
          <w:szCs w:val="28"/>
        </w:rPr>
        <w:t xml:space="preserve"> настоящего договора, пропорционально периоду несостоявшегося размещения Объекта в течение 30 дней с даты расторжения договора;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Денежные средства возвращаются путем безналичного перечисления на счет Владельца, указанный в настоящем договоре.</w:t>
      </w:r>
    </w:p>
    <w:p w:rsidR="00BE2922" w:rsidRPr="00BE2922" w:rsidRDefault="00BE2922" w:rsidP="00F26143">
      <w:pPr>
        <w:pStyle w:val="ConsPlusNormal"/>
        <w:ind w:firstLine="0"/>
        <w:outlineLvl w:val="0"/>
        <w:rPr>
          <w:rFonts w:ascii="Times New Roman" w:hAnsi="Times New Roman" w:cs="Times New Roman"/>
          <w:b/>
          <w:sz w:val="28"/>
          <w:szCs w:val="28"/>
        </w:rPr>
      </w:pPr>
      <w:bookmarkStart w:id="6" w:name="Par67"/>
      <w:bookmarkEnd w:id="6"/>
    </w:p>
    <w:p w:rsidR="00BE2922" w:rsidRPr="00BE2922" w:rsidRDefault="00BE2922" w:rsidP="00BE2922">
      <w:pPr>
        <w:pStyle w:val="ConsPlusNormal"/>
        <w:jc w:val="center"/>
        <w:outlineLvl w:val="0"/>
        <w:rPr>
          <w:rFonts w:ascii="Times New Roman" w:hAnsi="Times New Roman" w:cs="Times New Roman"/>
          <w:b/>
          <w:sz w:val="28"/>
          <w:szCs w:val="28"/>
        </w:rPr>
      </w:pPr>
      <w:r w:rsidRPr="00BE2922">
        <w:rPr>
          <w:rFonts w:ascii="Times New Roman" w:hAnsi="Times New Roman" w:cs="Times New Roman"/>
          <w:b/>
          <w:sz w:val="28"/>
          <w:szCs w:val="28"/>
        </w:rPr>
        <w:t>4. Права и обязанности Сторон</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4.1. Владелец вправе:</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4.1.1. разместить Объект и осуществлять торговую деятельность в Объекте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 Владелец обязан:</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4.2.1. разместить Объект в соответствии с условиями настоящего договора в течение семи календарных дней после заключения настоящего договора;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4.2.3. согласовать внешний вид, облик и конструктив Объекта с Учреждением;</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4.2.4.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4.2.5. соблюдать номенклатуру специализаций нестационарных торговых объектов, минимальный ассортиментный перечень, группу товаров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4.2.6. своевременно вносить плату по настоящему договору.</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В течение 10 дней со дня получения письменного требования Учреждению произвести сверку расчетов по внесению платы;</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lastRenderedPageBreak/>
        <w:t>4.2.7.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4.2.8. обеспечить Учреждению свободный доступ на Объект и место размещения Объекта для его осмотра и проверки соблюдения условий настоящего договора;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4.2.9. соблюдать требования Роспотребнадзора, Госпож надзора, Ростехнадзора, Охраны труда и другие нормативные требования, правила и нормы РФ, в пределах зоны своей ответственности;</w:t>
      </w:r>
    </w:p>
    <w:p w:rsidR="00BE2922" w:rsidRPr="00BE2922" w:rsidRDefault="00EB7A86" w:rsidP="00BE29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4.2.10</w:t>
      </w:r>
      <w:r w:rsidR="00BE2922" w:rsidRPr="00BE2922">
        <w:rPr>
          <w:rFonts w:ascii="Times New Roman" w:hAnsi="Times New Roman" w:cs="Times New Roman"/>
          <w:sz w:val="28"/>
          <w:szCs w:val="28"/>
        </w:rPr>
        <w:t>. обеспечить надлежащее санитарно-техническое состояние отведенного места, а также участвовать в благоустройстве в зоне своей ответственности составляющей от 5</w:t>
      </w:r>
      <w:r w:rsidR="00F26143">
        <w:rPr>
          <w:rFonts w:ascii="Times New Roman" w:hAnsi="Times New Roman" w:cs="Times New Roman"/>
          <w:sz w:val="28"/>
          <w:szCs w:val="28"/>
        </w:rPr>
        <w:t xml:space="preserve"> до 15 метров с согласования </w:t>
      </w:r>
      <w:r w:rsidR="00BE2922" w:rsidRPr="00BE2922">
        <w:rPr>
          <w:rFonts w:ascii="Times New Roman" w:hAnsi="Times New Roman" w:cs="Times New Roman"/>
          <w:sz w:val="28"/>
          <w:szCs w:val="28"/>
        </w:rPr>
        <w:t>Учреждения;</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4.2.1</w:t>
      </w:r>
      <w:r w:rsidR="00EB7A86">
        <w:rPr>
          <w:rFonts w:ascii="Times New Roman" w:hAnsi="Times New Roman" w:cs="Times New Roman"/>
          <w:sz w:val="28"/>
          <w:szCs w:val="28"/>
        </w:rPr>
        <w:t>1</w:t>
      </w:r>
      <w:r w:rsidRPr="00BE2922">
        <w:rPr>
          <w:rFonts w:ascii="Times New Roman" w:hAnsi="Times New Roman" w:cs="Times New Roman"/>
          <w:sz w:val="28"/>
          <w:szCs w:val="28"/>
        </w:rPr>
        <w:t xml:space="preserve">. направить письменное уведомление в Учреждение об изменении сведений о Владельце, указанных в </w:t>
      </w:r>
      <w:hyperlink w:anchor="P159" w:history="1">
        <w:r w:rsidRPr="00BE2922">
          <w:rPr>
            <w:rFonts w:ascii="Times New Roman" w:hAnsi="Times New Roman" w:cs="Times New Roman"/>
            <w:sz w:val="28"/>
            <w:szCs w:val="28"/>
          </w:rPr>
          <w:t>разделе 8</w:t>
        </w:r>
      </w:hyperlink>
      <w:r w:rsidRPr="00BE2922">
        <w:rPr>
          <w:rFonts w:ascii="Times New Roman" w:hAnsi="Times New Roman" w:cs="Times New Roman"/>
          <w:sz w:val="28"/>
          <w:szCs w:val="28"/>
        </w:rPr>
        <w:t xml:space="preserve"> настоящего договора, не позднее 5 рабочих дней со дня их изменения.</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4.2.13. не допускать конструктивное объединение (изменение) Объекта с другими нестационарными торговыми и прочими объектами, соблюдать в т.ч. противопожарные расстояния (разрывы) между объектами;</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4.2.14.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4.2.15.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9" w:history="1">
        <w:r w:rsidRPr="00BE2922">
          <w:rPr>
            <w:rFonts w:ascii="Times New Roman" w:hAnsi="Times New Roman" w:cs="Times New Roman"/>
            <w:sz w:val="28"/>
            <w:szCs w:val="28"/>
          </w:rPr>
          <w:t>законом</w:t>
        </w:r>
      </w:hyperlink>
      <w:r w:rsidRPr="00BE2922">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4.2.16.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BE2922">
          <w:rPr>
            <w:rFonts w:ascii="Times New Roman" w:hAnsi="Times New Roman" w:cs="Times New Roman"/>
            <w:sz w:val="28"/>
            <w:szCs w:val="28"/>
          </w:rPr>
          <w:t>пунктом 7.2</w:t>
        </w:r>
      </w:hyperlink>
      <w:r w:rsidRPr="00BE2922">
        <w:rPr>
          <w:rFonts w:ascii="Times New Roman" w:hAnsi="Times New Roman" w:cs="Times New Roman"/>
          <w:sz w:val="28"/>
          <w:szCs w:val="28"/>
        </w:rPr>
        <w:t xml:space="preserve"> настоящего договора;</w:t>
      </w:r>
    </w:p>
    <w:p w:rsid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4.2.17. не позднее тридцати календарных дней со дня окончания срока действия договора или со дня его досрочного расторжения демонтировать и вывезти нестационарный торговый объект Владельца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Учреждение.</w:t>
      </w:r>
    </w:p>
    <w:p w:rsidR="0036669F" w:rsidRPr="00BE2922" w:rsidRDefault="0036669F" w:rsidP="00BE2922">
      <w:pPr>
        <w:pStyle w:val="ConsPlusNormal"/>
        <w:ind w:firstLine="708"/>
        <w:jc w:val="both"/>
        <w:rPr>
          <w:rFonts w:ascii="Times New Roman" w:hAnsi="Times New Roman" w:cs="Times New Roman"/>
          <w:sz w:val="28"/>
          <w:szCs w:val="28"/>
        </w:rPr>
      </w:pPr>
      <w:bookmarkStart w:id="7" w:name="_GoBack"/>
      <w:r w:rsidRPr="0036669F">
        <w:rPr>
          <w:rFonts w:ascii="Times New Roman" w:hAnsi="Times New Roman" w:cs="Times New Roman"/>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r>
        <w:rPr>
          <w:rFonts w:ascii="Times New Roman" w:hAnsi="Times New Roman" w:cs="Times New Roman"/>
          <w:sz w:val="28"/>
          <w:szCs w:val="28"/>
        </w:rPr>
        <w:t>.</w:t>
      </w:r>
    </w:p>
    <w:bookmarkEnd w:id="7"/>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4.3. Учреждение вправе:</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lastRenderedPageBreak/>
        <w:t xml:space="preserve">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w:t>
      </w:r>
      <w:r w:rsidR="00515C9D" w:rsidRPr="00BE2922">
        <w:rPr>
          <w:rFonts w:ascii="Times New Roman" w:hAnsi="Times New Roman" w:cs="Times New Roman"/>
          <w:sz w:val="28"/>
          <w:szCs w:val="28"/>
        </w:rPr>
        <w:t>видео фиксации</w:t>
      </w:r>
      <w:r w:rsidRPr="00BE2922">
        <w:rPr>
          <w:rFonts w:ascii="Times New Roman" w:hAnsi="Times New Roman" w:cs="Times New Roman"/>
          <w:sz w:val="28"/>
          <w:szCs w:val="28"/>
        </w:rPr>
        <w:t>;</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BE2922">
          <w:rPr>
            <w:rFonts w:ascii="Times New Roman" w:hAnsi="Times New Roman" w:cs="Times New Roman"/>
            <w:sz w:val="28"/>
            <w:szCs w:val="28"/>
          </w:rPr>
          <w:t>пунктом 7.2</w:t>
        </w:r>
      </w:hyperlink>
      <w:r w:rsidRPr="00BE2922">
        <w:rPr>
          <w:rFonts w:ascii="Times New Roman" w:hAnsi="Times New Roman" w:cs="Times New Roman"/>
          <w:sz w:val="28"/>
          <w:szCs w:val="28"/>
        </w:rPr>
        <w:t xml:space="preserve"> настоящего договора;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4.3.3. Учреждение вправе применять штрафные санкции за каждый зафиксированный день наличия (действия) нарушения. </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4.3.3. прекратить досрочно действие настоящего договора по основаниям, установленным в </w:t>
      </w:r>
      <w:hyperlink w:anchor="P135" w:history="1">
        <w:r w:rsidRPr="00BE2922">
          <w:rPr>
            <w:rFonts w:ascii="Times New Roman" w:hAnsi="Times New Roman" w:cs="Times New Roman"/>
            <w:sz w:val="28"/>
            <w:szCs w:val="28"/>
          </w:rPr>
          <w:t>пункте 6.2</w:t>
        </w:r>
      </w:hyperlink>
      <w:r w:rsidRPr="00BE2922">
        <w:rPr>
          <w:rFonts w:ascii="Times New Roman" w:hAnsi="Times New Roman" w:cs="Times New Roman"/>
          <w:sz w:val="28"/>
          <w:szCs w:val="28"/>
        </w:rPr>
        <w:t xml:space="preserve"> настоящего договора;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BE2922">
          <w:rPr>
            <w:rFonts w:ascii="Times New Roman" w:hAnsi="Times New Roman" w:cs="Times New Roman"/>
            <w:sz w:val="28"/>
            <w:szCs w:val="28"/>
          </w:rPr>
          <w:t>пунктом 4.2.1</w:t>
        </w:r>
      </w:hyperlink>
      <w:r w:rsidRPr="00BE2922">
        <w:rPr>
          <w:rFonts w:ascii="Times New Roman" w:hAnsi="Times New Roman" w:cs="Times New Roman"/>
          <w:sz w:val="28"/>
          <w:szCs w:val="28"/>
        </w:rPr>
        <w:t>5 настоящего договора.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Учреждение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4.3.</w:t>
      </w:r>
      <w:r w:rsidR="00EB7A86">
        <w:rPr>
          <w:rFonts w:ascii="Times New Roman" w:hAnsi="Times New Roman" w:cs="Times New Roman"/>
          <w:sz w:val="28"/>
          <w:szCs w:val="28"/>
        </w:rPr>
        <w:t>5</w:t>
      </w:r>
      <w:r w:rsidRPr="00BE2922">
        <w:rPr>
          <w:rFonts w:ascii="Times New Roman" w:hAnsi="Times New Roman" w:cs="Times New Roman"/>
          <w:sz w:val="28"/>
          <w:szCs w:val="28"/>
        </w:rPr>
        <w:t>.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4.4. Учреждение обязано:</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4.4.1. согласно утверждённой схеме предоставить Владельцу право на размещение Объекта в соответствии с условиями настоящего договора;</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BE2922" w:rsidRPr="00BE2922" w:rsidRDefault="00BE2922" w:rsidP="00BE2922">
      <w:pPr>
        <w:pStyle w:val="ConsPlusNormal"/>
        <w:jc w:val="center"/>
        <w:outlineLvl w:val="0"/>
        <w:rPr>
          <w:rFonts w:ascii="Times New Roman" w:hAnsi="Times New Roman" w:cs="Times New Roman"/>
          <w:sz w:val="28"/>
          <w:szCs w:val="28"/>
        </w:rPr>
      </w:pPr>
    </w:p>
    <w:p w:rsidR="00BE2922" w:rsidRPr="00BE2922" w:rsidRDefault="00BE2922" w:rsidP="00BE2922">
      <w:pPr>
        <w:pStyle w:val="ConsPlusNormal"/>
        <w:jc w:val="center"/>
        <w:outlineLvl w:val="0"/>
        <w:rPr>
          <w:rFonts w:ascii="Times New Roman" w:hAnsi="Times New Roman" w:cs="Times New Roman"/>
          <w:b/>
          <w:sz w:val="28"/>
          <w:szCs w:val="28"/>
        </w:rPr>
      </w:pPr>
      <w:r w:rsidRPr="00BE2922">
        <w:rPr>
          <w:rFonts w:ascii="Times New Roman" w:hAnsi="Times New Roman" w:cs="Times New Roman"/>
          <w:b/>
          <w:sz w:val="28"/>
          <w:szCs w:val="28"/>
        </w:rPr>
        <w:t>5. Ответственность Сторон</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5.2. В случае просрочки внесения платы, указанной в п. 3.1, 3.2 настоящего </w:t>
      </w:r>
      <w:r w:rsidR="00F26143" w:rsidRPr="00BE2922">
        <w:rPr>
          <w:rFonts w:ascii="Times New Roman" w:hAnsi="Times New Roman" w:cs="Times New Roman"/>
          <w:sz w:val="28"/>
          <w:szCs w:val="28"/>
        </w:rPr>
        <w:t>договора, либо</w:t>
      </w:r>
      <w:r w:rsidRPr="00BE2922">
        <w:rPr>
          <w:rFonts w:ascii="Times New Roman" w:hAnsi="Times New Roman" w:cs="Times New Roman"/>
          <w:sz w:val="28"/>
          <w:szCs w:val="28"/>
        </w:rPr>
        <w:t xml:space="preserve"> внесения платы в неполном размере Владелец обязан уплатить </w:t>
      </w:r>
      <w:r w:rsidR="00F26143" w:rsidRPr="00BE2922">
        <w:rPr>
          <w:rFonts w:ascii="Times New Roman" w:hAnsi="Times New Roman" w:cs="Times New Roman"/>
          <w:sz w:val="28"/>
          <w:szCs w:val="28"/>
        </w:rPr>
        <w:t>Учреждению пеню</w:t>
      </w:r>
      <w:r w:rsidRPr="00BE2922">
        <w:rPr>
          <w:rFonts w:ascii="Times New Roman" w:hAnsi="Times New Roman" w:cs="Times New Roman"/>
          <w:sz w:val="28"/>
          <w:szCs w:val="28"/>
        </w:rPr>
        <w:t xml:space="preserve"> в размере расчета 1/300 (одной трехсотой) действующей на дату платежа </w:t>
      </w:r>
      <w:r w:rsidR="00404268" w:rsidRPr="00404268">
        <w:rPr>
          <w:rFonts w:ascii="Times New Roman" w:hAnsi="Times New Roman" w:cs="Times New Roman"/>
          <w:sz w:val="28"/>
          <w:szCs w:val="28"/>
        </w:rPr>
        <w:t xml:space="preserve">ключевой ставки </w:t>
      </w:r>
      <w:r w:rsidRPr="00BE2922">
        <w:rPr>
          <w:rFonts w:ascii="Times New Roman" w:hAnsi="Times New Roman" w:cs="Times New Roman"/>
          <w:sz w:val="28"/>
          <w:szCs w:val="28"/>
        </w:rPr>
        <w:t>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BE2922" w:rsidRPr="00BE2922" w:rsidRDefault="00BE2922" w:rsidP="00404268">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lastRenderedPageBreak/>
        <w:t xml:space="preserve">5.3. В случае однократного неисполнения Владельцем обязательств, установленных </w:t>
      </w:r>
      <w:hyperlink w:anchor="P91" w:history="1">
        <w:r w:rsidRPr="00BE2922">
          <w:rPr>
            <w:rFonts w:ascii="Times New Roman" w:hAnsi="Times New Roman" w:cs="Times New Roman"/>
            <w:sz w:val="28"/>
            <w:szCs w:val="28"/>
          </w:rPr>
          <w:t xml:space="preserve">пунктами </w:t>
        </w:r>
        <w:r w:rsidR="00F7791E">
          <w:rPr>
            <w:rFonts w:ascii="Times New Roman" w:hAnsi="Times New Roman" w:cs="Times New Roman"/>
            <w:sz w:val="28"/>
            <w:szCs w:val="28"/>
          </w:rPr>
          <w:t xml:space="preserve">4.2.2, </w:t>
        </w:r>
        <w:r w:rsidRPr="00BE2922">
          <w:rPr>
            <w:rFonts w:ascii="Times New Roman" w:hAnsi="Times New Roman" w:cs="Times New Roman"/>
            <w:sz w:val="28"/>
            <w:szCs w:val="28"/>
          </w:rPr>
          <w:t>4.2.</w:t>
        </w:r>
      </w:hyperlink>
      <w:r w:rsidRPr="00BE2922">
        <w:rPr>
          <w:rFonts w:ascii="Times New Roman" w:hAnsi="Times New Roman" w:cs="Times New Roman"/>
          <w:sz w:val="28"/>
          <w:szCs w:val="28"/>
        </w:rPr>
        <w:t xml:space="preserve">5, </w:t>
      </w:r>
      <w:hyperlink w:anchor="P99" w:history="1">
        <w:r w:rsidRPr="00BE2922">
          <w:rPr>
            <w:rFonts w:ascii="Times New Roman" w:hAnsi="Times New Roman" w:cs="Times New Roman"/>
            <w:sz w:val="28"/>
            <w:szCs w:val="28"/>
          </w:rPr>
          <w:t>4.2.1</w:t>
        </w:r>
      </w:hyperlink>
      <w:r w:rsidRPr="00BE2922">
        <w:rPr>
          <w:rFonts w:ascii="Times New Roman" w:hAnsi="Times New Roman" w:cs="Times New Roman"/>
          <w:sz w:val="28"/>
          <w:szCs w:val="28"/>
        </w:rPr>
        <w:t xml:space="preserve">3, </w:t>
      </w:r>
      <w:hyperlink w:anchor="P102" w:history="1">
        <w:r w:rsidRPr="00BE2922">
          <w:rPr>
            <w:rFonts w:ascii="Times New Roman" w:hAnsi="Times New Roman" w:cs="Times New Roman"/>
            <w:sz w:val="28"/>
            <w:szCs w:val="28"/>
          </w:rPr>
          <w:t>4.2.1</w:t>
        </w:r>
      </w:hyperlink>
      <w:r w:rsidRPr="00BE2922">
        <w:rPr>
          <w:rFonts w:ascii="Times New Roman" w:hAnsi="Times New Roman" w:cs="Times New Roman"/>
          <w:sz w:val="28"/>
          <w:szCs w:val="28"/>
        </w:rPr>
        <w:t xml:space="preserve">6, </w:t>
      </w:r>
      <w:hyperlink w:anchor="P103" w:history="1">
        <w:r w:rsidRPr="00BE2922">
          <w:rPr>
            <w:rFonts w:ascii="Times New Roman" w:hAnsi="Times New Roman" w:cs="Times New Roman"/>
            <w:sz w:val="28"/>
            <w:szCs w:val="28"/>
          </w:rPr>
          <w:t>4.2.1</w:t>
        </w:r>
      </w:hyperlink>
      <w:r w:rsidRPr="00BE2922">
        <w:rPr>
          <w:rFonts w:ascii="Times New Roman" w:hAnsi="Times New Roman" w:cs="Times New Roman"/>
          <w:sz w:val="28"/>
          <w:szCs w:val="28"/>
        </w:rPr>
        <w:t xml:space="preserve">7 настоящего договора, не позднее 14 календарных дней с даты направления претензии </w:t>
      </w:r>
      <w:r w:rsidR="00F26143" w:rsidRPr="00BE2922">
        <w:rPr>
          <w:rFonts w:ascii="Times New Roman" w:hAnsi="Times New Roman" w:cs="Times New Roman"/>
          <w:sz w:val="28"/>
          <w:szCs w:val="28"/>
        </w:rPr>
        <w:t>Учреждением Владелец</w:t>
      </w:r>
      <w:r w:rsidRPr="00BE2922">
        <w:rPr>
          <w:rFonts w:ascii="Times New Roman" w:hAnsi="Times New Roman" w:cs="Times New Roman"/>
          <w:sz w:val="28"/>
          <w:szCs w:val="28"/>
        </w:rPr>
        <w:t xml:space="preserve"> уплачивает Учреждению штраф в размере 50% от платы договора:</w:t>
      </w:r>
      <w:r w:rsidR="00404268">
        <w:rPr>
          <w:rFonts w:ascii="Times New Roman" w:hAnsi="Times New Roman" w:cs="Times New Roman"/>
          <w:sz w:val="28"/>
          <w:szCs w:val="28"/>
        </w:rPr>
        <w:t xml:space="preserve"> </w:t>
      </w:r>
      <w:r w:rsidRPr="00BE2922">
        <w:rPr>
          <w:rFonts w:ascii="Times New Roman" w:hAnsi="Times New Roman" w:cs="Times New Roman"/>
          <w:sz w:val="28"/>
          <w:szCs w:val="28"/>
        </w:rPr>
        <w:t>за период размещения, в отношении нестационарных торговых объектов лотков, палаток, контейнеров.</w:t>
      </w:r>
    </w:p>
    <w:p w:rsidR="00BE2922" w:rsidRPr="00BE2922" w:rsidRDefault="00BE2922" w:rsidP="00BE2922">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5.</w:t>
      </w:r>
      <w:r w:rsidR="00F26143">
        <w:rPr>
          <w:rFonts w:ascii="Times New Roman" w:hAnsi="Times New Roman" w:cs="Times New Roman"/>
          <w:sz w:val="28"/>
          <w:szCs w:val="28"/>
        </w:rPr>
        <w:t>4</w:t>
      </w:r>
      <w:r w:rsidRPr="00BE2922">
        <w:rPr>
          <w:rFonts w:ascii="Times New Roman" w:hAnsi="Times New Roman" w:cs="Times New Roman"/>
          <w:sz w:val="28"/>
          <w:szCs w:val="28"/>
        </w:rPr>
        <w:t>.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BE2922" w:rsidRPr="00BE2922" w:rsidRDefault="00BE2922" w:rsidP="00BE2922">
      <w:pPr>
        <w:pStyle w:val="ConsPlusNormal"/>
        <w:ind w:firstLine="708"/>
        <w:jc w:val="both"/>
        <w:rPr>
          <w:rFonts w:ascii="Times New Roman" w:hAnsi="Times New Roman" w:cs="Times New Roman"/>
          <w:sz w:val="28"/>
          <w:szCs w:val="28"/>
        </w:rPr>
      </w:pPr>
    </w:p>
    <w:p w:rsidR="00BE2922" w:rsidRPr="00BE2922" w:rsidRDefault="00BE2922" w:rsidP="00BE2922">
      <w:pPr>
        <w:pStyle w:val="ConsPlusNormal"/>
        <w:jc w:val="center"/>
        <w:outlineLvl w:val="0"/>
        <w:rPr>
          <w:rFonts w:ascii="Times New Roman" w:hAnsi="Times New Roman" w:cs="Times New Roman"/>
          <w:b/>
          <w:sz w:val="28"/>
          <w:szCs w:val="28"/>
        </w:rPr>
      </w:pPr>
      <w:r w:rsidRPr="00BE2922">
        <w:rPr>
          <w:rFonts w:ascii="Times New Roman" w:hAnsi="Times New Roman" w:cs="Times New Roman"/>
          <w:b/>
          <w:sz w:val="28"/>
          <w:szCs w:val="28"/>
        </w:rPr>
        <w:t>6. Порядок изменения и расторжения договора</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6.2. Настоящий договор расторгается в связи с односторонним отказом Учреждения от его исполнения в следующих случаях:</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6.2.1. неисполнения Владельцем обязательства по соблюдению вида, специализации, площади, адресного ориентира, размеров Объекта в соответствии с условиями настоящего договора;</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 xml:space="preserve">6.2.4. неисполнения Владельцем обязательств, установленных </w:t>
      </w:r>
      <w:hyperlink w:anchor="P94" w:history="1">
        <w:r w:rsidRPr="00BE2922">
          <w:rPr>
            <w:rFonts w:ascii="Times New Roman" w:hAnsi="Times New Roman" w:cs="Times New Roman"/>
            <w:sz w:val="28"/>
            <w:szCs w:val="28"/>
          </w:rPr>
          <w:t>пунктом 4.2.</w:t>
        </w:r>
      </w:hyperlink>
      <w:r w:rsidRPr="00BE2922">
        <w:rPr>
          <w:rFonts w:ascii="Times New Roman" w:hAnsi="Times New Roman" w:cs="Times New Roman"/>
          <w:sz w:val="28"/>
          <w:szCs w:val="28"/>
        </w:rPr>
        <w:t>7 настоящего договора;</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BE2922">
          <w:rPr>
            <w:rFonts w:ascii="Times New Roman" w:hAnsi="Times New Roman" w:cs="Times New Roman"/>
            <w:sz w:val="28"/>
            <w:szCs w:val="28"/>
          </w:rPr>
          <w:t>пунктов 4.2.</w:t>
        </w:r>
      </w:hyperlink>
      <w:r w:rsidRPr="00BE2922">
        <w:rPr>
          <w:rFonts w:ascii="Times New Roman" w:hAnsi="Times New Roman" w:cs="Times New Roman"/>
          <w:sz w:val="28"/>
          <w:szCs w:val="28"/>
        </w:rPr>
        <w:t xml:space="preserve">11, </w:t>
      </w:r>
      <w:hyperlink w:anchor="P101" w:history="1">
        <w:r w:rsidRPr="00BE2922">
          <w:rPr>
            <w:rFonts w:ascii="Times New Roman" w:hAnsi="Times New Roman" w:cs="Times New Roman"/>
            <w:sz w:val="28"/>
            <w:szCs w:val="28"/>
          </w:rPr>
          <w:t>4.2.1</w:t>
        </w:r>
      </w:hyperlink>
      <w:r w:rsidRPr="00BE2922">
        <w:rPr>
          <w:rFonts w:ascii="Times New Roman" w:hAnsi="Times New Roman" w:cs="Times New Roman"/>
          <w:sz w:val="28"/>
          <w:szCs w:val="28"/>
        </w:rPr>
        <w:t>5 настоящего договора в течение одного календарного года,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BE2922" w:rsidRPr="00BE2922" w:rsidRDefault="00BE2922" w:rsidP="00BE2922">
      <w:pPr>
        <w:pStyle w:val="ConsPlusNormal"/>
        <w:ind w:firstLine="540"/>
        <w:jc w:val="both"/>
        <w:rPr>
          <w:rFonts w:ascii="Times New Roman" w:hAnsi="Times New Roman" w:cs="Times New Roman"/>
          <w:sz w:val="28"/>
          <w:szCs w:val="28"/>
        </w:rPr>
      </w:pPr>
      <w:bookmarkStart w:id="8" w:name="P142"/>
      <w:bookmarkEnd w:id="8"/>
      <w:r w:rsidRPr="00BE2922">
        <w:rPr>
          <w:rFonts w:ascii="Times New Roman" w:hAnsi="Times New Roman" w:cs="Times New Roman"/>
          <w:sz w:val="28"/>
          <w:szCs w:val="28"/>
        </w:rPr>
        <w:t>6.2.</w:t>
      </w:r>
      <w:r w:rsidR="006375E8">
        <w:rPr>
          <w:rFonts w:ascii="Times New Roman" w:hAnsi="Times New Roman" w:cs="Times New Roman"/>
          <w:sz w:val="28"/>
          <w:szCs w:val="28"/>
        </w:rPr>
        <w:t>6</w:t>
      </w:r>
      <w:r w:rsidRPr="00BE2922">
        <w:rPr>
          <w:rFonts w:ascii="Times New Roman" w:hAnsi="Times New Roman" w:cs="Times New Roman"/>
          <w:sz w:val="28"/>
          <w:szCs w:val="28"/>
        </w:rPr>
        <w:t>. изъятия земельного участка для государственных и муниципальных нужд в случае необходимости в использовании земельного участка, на котором расположен Объект;</w:t>
      </w:r>
    </w:p>
    <w:p w:rsidR="00BE2922" w:rsidRPr="00BE2922" w:rsidRDefault="006375E8" w:rsidP="00BE29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6.2.7</w:t>
      </w:r>
      <w:r w:rsidR="00BE2922" w:rsidRPr="00BE2922">
        <w:rPr>
          <w:rFonts w:ascii="Times New Roman" w:hAnsi="Times New Roman" w:cs="Times New Roman"/>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Договор считается расторгнутым через 10 календарных дней со дня направления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6.</w:t>
      </w:r>
      <w:r w:rsidR="00740988">
        <w:rPr>
          <w:rFonts w:ascii="Times New Roman" w:hAnsi="Times New Roman" w:cs="Times New Roman"/>
          <w:sz w:val="28"/>
          <w:szCs w:val="28"/>
        </w:rPr>
        <w:t>3</w:t>
      </w:r>
      <w:r w:rsidRPr="00BE2922">
        <w:rPr>
          <w:rFonts w:ascii="Times New Roman" w:hAnsi="Times New Roman" w:cs="Times New Roman"/>
          <w:sz w:val="28"/>
          <w:szCs w:val="28"/>
        </w:rPr>
        <w:t>. Изменения и дополнения к настоящему договору должны быть оформлены в той же форме, что и настоящий договор.</w:t>
      </w:r>
    </w:p>
    <w:p w:rsidR="00BE2922" w:rsidRDefault="00740988" w:rsidP="00BE29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6.4</w:t>
      </w:r>
      <w:r w:rsidR="00BE2922" w:rsidRPr="00BE2922">
        <w:rPr>
          <w:rFonts w:ascii="Times New Roman" w:hAnsi="Times New Roman" w:cs="Times New Roman"/>
          <w:sz w:val="28"/>
          <w:szCs w:val="28"/>
        </w:rPr>
        <w:t>.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C956CD" w:rsidRPr="00BE2922" w:rsidRDefault="00C956CD" w:rsidP="0036669F">
      <w:pPr>
        <w:pStyle w:val="ConsPlusNormal"/>
        <w:ind w:firstLine="0"/>
        <w:jc w:val="both"/>
        <w:rPr>
          <w:rFonts w:ascii="Times New Roman" w:hAnsi="Times New Roman" w:cs="Times New Roman"/>
          <w:sz w:val="28"/>
          <w:szCs w:val="28"/>
        </w:rPr>
      </w:pPr>
    </w:p>
    <w:p w:rsidR="00BE2922" w:rsidRPr="00BE2922" w:rsidRDefault="00BE2922" w:rsidP="00BE2922">
      <w:pPr>
        <w:pStyle w:val="ConsPlusNormal"/>
        <w:jc w:val="center"/>
        <w:outlineLvl w:val="0"/>
        <w:rPr>
          <w:rFonts w:ascii="Times New Roman" w:hAnsi="Times New Roman" w:cs="Times New Roman"/>
          <w:b/>
          <w:sz w:val="28"/>
          <w:szCs w:val="28"/>
        </w:rPr>
      </w:pPr>
      <w:r w:rsidRPr="00BE2922">
        <w:rPr>
          <w:rFonts w:ascii="Times New Roman" w:hAnsi="Times New Roman" w:cs="Times New Roman"/>
          <w:b/>
          <w:sz w:val="28"/>
          <w:szCs w:val="28"/>
        </w:rPr>
        <w:t>7. Заключительные положения</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7.1. Любые споры, возникающие из настоящего договора или в связи с ним, разрешаются Сторонами путем ведения переговоров, а при недостижении согласия - в судебном порядке.</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BE2922" w:rsidRPr="00BE2922" w:rsidRDefault="00BE2922" w:rsidP="00BE2922">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7.4. Настоящий договор составлен в двух экземплярах - по одному для каждой из Сторон.</w:t>
      </w:r>
    </w:p>
    <w:p w:rsidR="00BE2922" w:rsidRPr="00BE2922" w:rsidRDefault="00BE2922" w:rsidP="00BE2922">
      <w:pPr>
        <w:pStyle w:val="ConsPlusNormal"/>
        <w:ind w:firstLine="540"/>
        <w:jc w:val="both"/>
        <w:rPr>
          <w:rFonts w:ascii="Times New Roman" w:hAnsi="Times New Roman" w:cs="Times New Roman"/>
          <w:sz w:val="28"/>
          <w:szCs w:val="28"/>
        </w:rPr>
      </w:pPr>
    </w:p>
    <w:p w:rsidR="00BE2922" w:rsidRPr="00BE2922" w:rsidRDefault="00BE2922" w:rsidP="00BE2922">
      <w:pPr>
        <w:pStyle w:val="ConsPlusNormal"/>
        <w:jc w:val="center"/>
        <w:outlineLvl w:val="0"/>
        <w:rPr>
          <w:rFonts w:ascii="Times New Roman" w:hAnsi="Times New Roman" w:cs="Times New Roman"/>
          <w:b/>
          <w:sz w:val="28"/>
          <w:szCs w:val="28"/>
        </w:rPr>
      </w:pPr>
      <w:r w:rsidRPr="00BE2922">
        <w:rPr>
          <w:rFonts w:ascii="Times New Roman" w:hAnsi="Times New Roman" w:cs="Times New Roman"/>
          <w:b/>
          <w:sz w:val="28"/>
          <w:szCs w:val="28"/>
        </w:rPr>
        <w:t>8. Адреса, реквизиты и подписи Сторон</w:t>
      </w:r>
    </w:p>
    <w:p w:rsidR="00BE2922" w:rsidRPr="00BE2922" w:rsidRDefault="00BE2922" w:rsidP="00BE2922">
      <w:pPr>
        <w:rPr>
          <w:b/>
          <w:sz w:val="28"/>
          <w:szCs w:val="28"/>
        </w:rPr>
      </w:pPr>
    </w:p>
    <w:tbl>
      <w:tblPr>
        <w:tblW w:w="0" w:type="auto"/>
        <w:tblLook w:val="04A0" w:firstRow="1" w:lastRow="0" w:firstColumn="1" w:lastColumn="0" w:noHBand="0" w:noVBand="1"/>
      </w:tblPr>
      <w:tblGrid>
        <w:gridCol w:w="4838"/>
        <w:gridCol w:w="4733"/>
      </w:tblGrid>
      <w:tr w:rsidR="00FC760C" w:rsidRPr="00FC760C" w:rsidTr="00FC760C">
        <w:trPr>
          <w:trHeight w:val="997"/>
        </w:trPr>
        <w:tc>
          <w:tcPr>
            <w:tcW w:w="5211" w:type="dxa"/>
          </w:tcPr>
          <w:p w:rsidR="00FC760C" w:rsidRPr="00404268" w:rsidRDefault="00FC760C" w:rsidP="00FC760C">
            <w:pPr>
              <w:suppressAutoHyphens/>
              <w:jc w:val="both"/>
              <w:rPr>
                <w:color w:val="000000" w:themeColor="text1"/>
                <w:sz w:val="28"/>
                <w:szCs w:val="28"/>
                <w:lang w:eastAsia="zh-CN"/>
              </w:rPr>
            </w:pPr>
            <w:r w:rsidRPr="00404268">
              <w:rPr>
                <w:color w:val="000000" w:themeColor="text1"/>
                <w:sz w:val="28"/>
                <w:szCs w:val="28"/>
                <w:lang w:eastAsia="zh-CN"/>
              </w:rPr>
              <w:t>Учреждение:</w:t>
            </w:r>
          </w:p>
          <w:p w:rsidR="00FC760C" w:rsidRPr="00404268" w:rsidRDefault="00FC760C" w:rsidP="00FC760C">
            <w:pPr>
              <w:suppressAutoHyphens/>
              <w:jc w:val="both"/>
              <w:rPr>
                <w:color w:val="000000" w:themeColor="text1"/>
                <w:lang w:eastAsia="zh-CN"/>
              </w:rPr>
            </w:pPr>
          </w:p>
          <w:p w:rsidR="00FC760C" w:rsidRPr="00404268" w:rsidRDefault="00FC760C" w:rsidP="00FC760C">
            <w:pPr>
              <w:rPr>
                <w:b/>
              </w:rPr>
            </w:pPr>
            <w:r w:rsidRPr="00404268">
              <w:rPr>
                <w:b/>
              </w:rPr>
              <w:t>МБУК «Дворец культуры»</w:t>
            </w:r>
          </w:p>
          <w:p w:rsidR="00FC760C" w:rsidRPr="00404268" w:rsidRDefault="00FC760C" w:rsidP="00FC760C">
            <w:r w:rsidRPr="00404268">
              <w:t xml:space="preserve">Юридический адрес: 617760, Пермский край, г. Чайковский, ул. Ленина, 39а </w:t>
            </w:r>
          </w:p>
          <w:p w:rsidR="00FC760C" w:rsidRPr="00404268" w:rsidRDefault="00FC760C" w:rsidP="00FC760C">
            <w:r w:rsidRPr="00404268">
              <w:t>Тел.:8( 34241)3-43-78 (приемная),факс 8(34241) 3-28-50</w:t>
            </w:r>
          </w:p>
          <w:p w:rsidR="00FC760C" w:rsidRPr="0036669F" w:rsidRDefault="00FC760C" w:rsidP="00FC760C">
            <w:r w:rsidRPr="00404268">
              <w:t>Е</w:t>
            </w:r>
            <w:r w:rsidRPr="0036669F">
              <w:t>-</w:t>
            </w:r>
            <w:r w:rsidRPr="00404268">
              <w:rPr>
                <w:lang w:val="en-US"/>
              </w:rPr>
              <w:t>mail</w:t>
            </w:r>
            <w:r w:rsidRPr="0036669F">
              <w:t xml:space="preserve">: </w:t>
            </w:r>
            <w:r w:rsidRPr="00404268">
              <w:rPr>
                <w:color w:val="0070C0"/>
                <w:lang w:val="en-US"/>
              </w:rPr>
              <w:t>dm</w:t>
            </w:r>
            <w:r w:rsidRPr="0036669F">
              <w:rPr>
                <w:color w:val="0070C0"/>
              </w:rPr>
              <w:t>.</w:t>
            </w:r>
            <w:r w:rsidRPr="00404268">
              <w:rPr>
                <w:color w:val="0070C0"/>
                <w:lang w:val="en-US"/>
              </w:rPr>
              <w:t>chaik</w:t>
            </w:r>
            <w:r w:rsidRPr="0036669F">
              <w:rPr>
                <w:color w:val="0070C0"/>
              </w:rPr>
              <w:t>@</w:t>
            </w:r>
            <w:r w:rsidRPr="00404268">
              <w:rPr>
                <w:color w:val="0070C0"/>
                <w:lang w:val="en-US"/>
              </w:rPr>
              <w:t>yandex</w:t>
            </w:r>
            <w:r w:rsidRPr="0036669F">
              <w:rPr>
                <w:color w:val="0070C0"/>
              </w:rPr>
              <w:t>.</w:t>
            </w:r>
            <w:r w:rsidRPr="00404268">
              <w:rPr>
                <w:color w:val="0070C0"/>
                <w:lang w:val="en-US"/>
              </w:rPr>
              <w:t>ru</w:t>
            </w:r>
            <w:r w:rsidRPr="0036669F">
              <w:rPr>
                <w:color w:val="0070C0"/>
              </w:rPr>
              <w:t xml:space="preserve">, </w:t>
            </w:r>
            <w:r w:rsidRPr="00404268">
              <w:rPr>
                <w:color w:val="0070C0"/>
                <w:lang w:val="en-US"/>
              </w:rPr>
              <w:t>buh</w:t>
            </w:r>
            <w:r w:rsidRPr="0036669F">
              <w:rPr>
                <w:color w:val="0070C0"/>
              </w:rPr>
              <w:t>.</w:t>
            </w:r>
            <w:r w:rsidRPr="00404268">
              <w:rPr>
                <w:color w:val="0070C0"/>
                <w:lang w:val="en-US"/>
              </w:rPr>
              <w:t>dm</w:t>
            </w:r>
            <w:r w:rsidRPr="0036669F">
              <w:rPr>
                <w:color w:val="0070C0"/>
              </w:rPr>
              <w:t>@</w:t>
            </w:r>
            <w:r w:rsidRPr="00404268">
              <w:rPr>
                <w:color w:val="0070C0"/>
                <w:lang w:val="en-US"/>
              </w:rPr>
              <w:t>yandex</w:t>
            </w:r>
            <w:r w:rsidRPr="0036669F">
              <w:rPr>
                <w:color w:val="0070C0"/>
              </w:rPr>
              <w:t>.</w:t>
            </w:r>
            <w:r w:rsidRPr="00404268">
              <w:rPr>
                <w:color w:val="0070C0"/>
                <w:lang w:val="en-US"/>
              </w:rPr>
              <w:t>ru</w:t>
            </w:r>
          </w:p>
          <w:p w:rsidR="00FC760C" w:rsidRPr="00404268" w:rsidRDefault="00FC760C" w:rsidP="00FC760C">
            <w:r w:rsidRPr="00404268">
              <w:t>ИНН 5920017043, КПП 592001001</w:t>
            </w:r>
          </w:p>
          <w:p w:rsidR="00FC760C" w:rsidRPr="00404268" w:rsidRDefault="00FC760C" w:rsidP="00FC760C">
            <w:r w:rsidRPr="00404268">
              <w:t>ОГРН 1025902032100</w:t>
            </w:r>
          </w:p>
          <w:p w:rsidR="00FC760C" w:rsidRPr="00404268" w:rsidRDefault="00FC760C" w:rsidP="00FC760C">
            <w:r w:rsidRPr="00404268">
              <w:t>ОКТМО 57735000</w:t>
            </w:r>
          </w:p>
          <w:p w:rsidR="00FC760C" w:rsidRPr="00404268" w:rsidRDefault="00FC760C" w:rsidP="00FC760C">
            <w:r w:rsidRPr="00404268">
              <w:t>Банковские реквизиты:</w:t>
            </w:r>
          </w:p>
          <w:p w:rsidR="00FC760C" w:rsidRPr="00404268" w:rsidRDefault="00FC760C" w:rsidP="00FC760C">
            <w:r w:rsidRPr="00404268">
              <w:t>Казн. счет 03234643577350005600</w:t>
            </w:r>
          </w:p>
          <w:p w:rsidR="00FC760C" w:rsidRPr="00404268" w:rsidRDefault="00FC760C" w:rsidP="00FC760C">
            <w:r w:rsidRPr="00404268">
              <w:t>Отделение Пермь Банка России//УФК по Пермскому краю в г. Пермь</w:t>
            </w:r>
          </w:p>
          <w:p w:rsidR="00FC760C" w:rsidRPr="00404268" w:rsidRDefault="00FC760C" w:rsidP="00FC760C">
            <w:r w:rsidRPr="00404268">
              <w:t>Управление финансов администрации Чайковского городского округа (МБУК «Дворец культуры», л/с 2092500052)</w:t>
            </w:r>
          </w:p>
          <w:p w:rsidR="00FC760C" w:rsidRPr="00404268" w:rsidRDefault="00FC760C" w:rsidP="00FC760C">
            <w:r w:rsidRPr="00404268">
              <w:t>БИК ТОФК 015773997</w:t>
            </w:r>
          </w:p>
          <w:p w:rsidR="00FC760C" w:rsidRPr="00404268" w:rsidRDefault="00FC760C" w:rsidP="00FC760C">
            <w:r w:rsidRPr="00404268">
              <w:t>ЕКС 40102810145370000048</w:t>
            </w:r>
          </w:p>
        </w:tc>
        <w:tc>
          <w:tcPr>
            <w:tcW w:w="5103" w:type="dxa"/>
          </w:tcPr>
          <w:p w:rsidR="00FC760C" w:rsidRPr="00FC760C" w:rsidRDefault="00FC760C" w:rsidP="00FC760C">
            <w:pPr>
              <w:suppressAutoHyphens/>
              <w:jc w:val="both"/>
              <w:rPr>
                <w:color w:val="000000" w:themeColor="text1"/>
                <w:sz w:val="28"/>
                <w:szCs w:val="28"/>
                <w:lang w:eastAsia="zh-CN"/>
              </w:rPr>
            </w:pPr>
            <w:r>
              <w:rPr>
                <w:color w:val="000000" w:themeColor="text1"/>
                <w:sz w:val="28"/>
                <w:szCs w:val="28"/>
                <w:lang w:eastAsia="zh-CN"/>
              </w:rPr>
              <w:t>Владелец</w:t>
            </w:r>
            <w:r w:rsidRPr="00FC760C">
              <w:rPr>
                <w:color w:val="000000" w:themeColor="text1"/>
                <w:sz w:val="28"/>
                <w:szCs w:val="28"/>
                <w:lang w:eastAsia="zh-CN"/>
              </w:rPr>
              <w:t xml:space="preserve">: </w:t>
            </w:r>
          </w:p>
          <w:p w:rsidR="00FC760C" w:rsidRPr="00FC760C" w:rsidRDefault="00FC760C" w:rsidP="00FC760C">
            <w:pPr>
              <w:suppressAutoHyphens/>
              <w:jc w:val="both"/>
              <w:rPr>
                <w:color w:val="000000" w:themeColor="text1"/>
                <w:sz w:val="28"/>
                <w:szCs w:val="28"/>
                <w:lang w:val="en-US" w:eastAsia="zh-CN"/>
              </w:rPr>
            </w:pPr>
          </w:p>
        </w:tc>
      </w:tr>
      <w:tr w:rsidR="00FC760C" w:rsidRPr="00FC760C" w:rsidTr="00740988">
        <w:trPr>
          <w:trHeight w:val="283"/>
        </w:trPr>
        <w:tc>
          <w:tcPr>
            <w:tcW w:w="5211" w:type="dxa"/>
            <w:vAlign w:val="center"/>
          </w:tcPr>
          <w:p w:rsidR="00FC760C" w:rsidRPr="00404268" w:rsidRDefault="00FC760C" w:rsidP="00FC760C">
            <w:pPr>
              <w:suppressAutoHyphens/>
              <w:jc w:val="both"/>
              <w:rPr>
                <w:color w:val="000000" w:themeColor="text1"/>
                <w:lang w:eastAsia="zh-CN"/>
              </w:rPr>
            </w:pPr>
            <w:r w:rsidRPr="00404268">
              <w:rPr>
                <w:bCs/>
                <w:color w:val="000000" w:themeColor="text1"/>
                <w:lang w:eastAsia="zh-CN"/>
              </w:rPr>
              <w:t>Директор</w:t>
            </w:r>
            <w:r w:rsidRPr="00404268">
              <w:rPr>
                <w:color w:val="000000" w:themeColor="text1"/>
                <w:lang w:eastAsia="zh-CN"/>
              </w:rPr>
              <w:t xml:space="preserve">  </w:t>
            </w:r>
          </w:p>
          <w:p w:rsidR="00FC760C" w:rsidRPr="00404268" w:rsidRDefault="00FC760C" w:rsidP="00FC760C">
            <w:pPr>
              <w:suppressAutoHyphens/>
              <w:jc w:val="both"/>
              <w:rPr>
                <w:color w:val="000000" w:themeColor="text1"/>
                <w:lang w:eastAsia="zh-CN"/>
              </w:rPr>
            </w:pPr>
          </w:p>
          <w:p w:rsidR="00FC760C" w:rsidRPr="00404268" w:rsidRDefault="00FC760C" w:rsidP="00FC760C">
            <w:pPr>
              <w:suppressAutoHyphens/>
              <w:jc w:val="both"/>
              <w:rPr>
                <w:color w:val="000000" w:themeColor="text1"/>
                <w:lang w:eastAsia="zh-CN"/>
              </w:rPr>
            </w:pPr>
            <w:r w:rsidRPr="00404268">
              <w:rPr>
                <w:color w:val="000000" w:themeColor="text1"/>
                <w:lang w:eastAsia="zh-CN"/>
              </w:rPr>
              <w:t>_______________/ А. В. Мощевитин</w:t>
            </w:r>
            <w:r w:rsidRPr="00404268">
              <w:rPr>
                <w:bCs/>
                <w:color w:val="000000" w:themeColor="text1"/>
                <w:lang w:eastAsia="zh-CN"/>
              </w:rPr>
              <w:t xml:space="preserve">  /</w:t>
            </w:r>
          </w:p>
          <w:p w:rsidR="00FC760C" w:rsidRPr="00404268" w:rsidRDefault="00FC760C" w:rsidP="00FC760C">
            <w:pPr>
              <w:suppressAutoHyphens/>
              <w:jc w:val="both"/>
              <w:rPr>
                <w:color w:val="000000" w:themeColor="text1"/>
                <w:lang w:eastAsia="zh-CN"/>
              </w:rPr>
            </w:pPr>
            <w:r w:rsidRPr="00404268">
              <w:rPr>
                <w:color w:val="000000" w:themeColor="text1"/>
                <w:lang w:eastAsia="zh-CN"/>
              </w:rPr>
              <w:t>м.п.</w:t>
            </w:r>
          </w:p>
        </w:tc>
        <w:tc>
          <w:tcPr>
            <w:tcW w:w="5103" w:type="dxa"/>
            <w:vAlign w:val="center"/>
          </w:tcPr>
          <w:p w:rsidR="00FC760C" w:rsidRDefault="00FC760C" w:rsidP="00FC760C">
            <w:pPr>
              <w:suppressAutoHyphens/>
              <w:jc w:val="both"/>
              <w:rPr>
                <w:color w:val="000000" w:themeColor="text1"/>
                <w:sz w:val="28"/>
                <w:szCs w:val="28"/>
                <w:lang w:eastAsia="zh-CN"/>
              </w:rPr>
            </w:pPr>
          </w:p>
          <w:p w:rsidR="00FC760C" w:rsidRPr="00FC760C" w:rsidRDefault="00FC760C" w:rsidP="00FC760C">
            <w:pPr>
              <w:suppressAutoHyphens/>
              <w:jc w:val="both"/>
              <w:rPr>
                <w:color w:val="000000" w:themeColor="text1"/>
                <w:sz w:val="28"/>
                <w:szCs w:val="28"/>
                <w:lang w:eastAsia="zh-CN"/>
              </w:rPr>
            </w:pPr>
          </w:p>
          <w:p w:rsidR="00FC760C" w:rsidRPr="00FC760C" w:rsidRDefault="00FC760C" w:rsidP="00FC760C">
            <w:pPr>
              <w:suppressAutoHyphens/>
              <w:jc w:val="both"/>
              <w:rPr>
                <w:color w:val="000000" w:themeColor="text1"/>
                <w:sz w:val="28"/>
                <w:szCs w:val="28"/>
                <w:lang w:eastAsia="zh-CN"/>
              </w:rPr>
            </w:pPr>
            <w:r w:rsidRPr="00FC760C">
              <w:rPr>
                <w:color w:val="000000" w:themeColor="text1"/>
                <w:sz w:val="28"/>
                <w:szCs w:val="28"/>
                <w:lang w:eastAsia="zh-CN"/>
              </w:rPr>
              <w:t xml:space="preserve">________________/ ______________/                            </w:t>
            </w:r>
            <w:r w:rsidRPr="00FC760C">
              <w:rPr>
                <w:color w:val="000000" w:themeColor="text1"/>
                <w:sz w:val="28"/>
                <w:szCs w:val="28"/>
                <w:vertAlign w:val="superscript"/>
                <w:lang w:eastAsia="zh-CN"/>
              </w:rPr>
              <w:t xml:space="preserve"> </w:t>
            </w:r>
            <w:r w:rsidRPr="00FC760C">
              <w:rPr>
                <w:color w:val="000000" w:themeColor="text1"/>
                <w:sz w:val="28"/>
                <w:szCs w:val="28"/>
                <w:lang w:eastAsia="zh-CN"/>
              </w:rPr>
              <w:t xml:space="preserve"> м.п.</w:t>
            </w:r>
          </w:p>
        </w:tc>
      </w:tr>
    </w:tbl>
    <w:p w:rsidR="00BE2922" w:rsidRPr="00BE2922" w:rsidRDefault="00BE2922" w:rsidP="00BE2922">
      <w:pPr>
        <w:rPr>
          <w:sz w:val="28"/>
          <w:szCs w:val="28"/>
        </w:rPr>
      </w:pPr>
    </w:p>
    <w:p w:rsidR="00BE2922" w:rsidRPr="00BE2922" w:rsidRDefault="00BE2922" w:rsidP="001835D2">
      <w:pPr>
        <w:rPr>
          <w:color w:val="FF0000"/>
          <w:sz w:val="28"/>
          <w:szCs w:val="28"/>
        </w:rPr>
      </w:pPr>
    </w:p>
    <w:sectPr w:rsidR="00BE2922" w:rsidRPr="00BE2922" w:rsidSect="00DA511D">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79" w:rsidRDefault="00463C79" w:rsidP="00AA38DC">
      <w:r>
        <w:separator/>
      </w:r>
    </w:p>
  </w:endnote>
  <w:endnote w:type="continuationSeparator" w:id="0">
    <w:p w:rsidR="00463C79" w:rsidRDefault="00463C79" w:rsidP="00AA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79" w:rsidRDefault="00463C79" w:rsidP="00AA38DC">
      <w:r>
        <w:separator/>
      </w:r>
    </w:p>
  </w:footnote>
  <w:footnote w:type="continuationSeparator" w:id="0">
    <w:p w:rsidR="00463C79" w:rsidRDefault="00463C79" w:rsidP="00AA3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15:restartNumberingAfterBreak="0">
    <w:nsid w:val="72200D93"/>
    <w:multiLevelType w:val="multilevel"/>
    <w:tmpl w:val="8238358E"/>
    <w:lvl w:ilvl="0">
      <w:start w:val="1"/>
      <w:numFmt w:val="decimal"/>
      <w:lvlText w:val="%1."/>
      <w:lvlJc w:val="left"/>
      <w:pPr>
        <w:ind w:left="720"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177"/>
    <w:rsid w:val="000004DE"/>
    <w:rsid w:val="00002434"/>
    <w:rsid w:val="0000278D"/>
    <w:rsid w:val="00006078"/>
    <w:rsid w:val="00013FC7"/>
    <w:rsid w:val="00015D62"/>
    <w:rsid w:val="00016EF8"/>
    <w:rsid w:val="00017122"/>
    <w:rsid w:val="00017962"/>
    <w:rsid w:val="00020A03"/>
    <w:rsid w:val="00020B49"/>
    <w:rsid w:val="00021927"/>
    <w:rsid w:val="000355D0"/>
    <w:rsid w:val="00036CF4"/>
    <w:rsid w:val="000404D2"/>
    <w:rsid w:val="00041561"/>
    <w:rsid w:val="0004235F"/>
    <w:rsid w:val="00043736"/>
    <w:rsid w:val="00053E45"/>
    <w:rsid w:val="00054B0E"/>
    <w:rsid w:val="00057005"/>
    <w:rsid w:val="00062F5C"/>
    <w:rsid w:val="000657F0"/>
    <w:rsid w:val="0006653E"/>
    <w:rsid w:val="0006759B"/>
    <w:rsid w:val="0007319C"/>
    <w:rsid w:val="0007474C"/>
    <w:rsid w:val="000820CD"/>
    <w:rsid w:val="000844C1"/>
    <w:rsid w:val="00086C4D"/>
    <w:rsid w:val="000878F6"/>
    <w:rsid w:val="0009305A"/>
    <w:rsid w:val="000A7EA3"/>
    <w:rsid w:val="000B08D1"/>
    <w:rsid w:val="000B2CA0"/>
    <w:rsid w:val="000C05AB"/>
    <w:rsid w:val="000D2EB2"/>
    <w:rsid w:val="000D3629"/>
    <w:rsid w:val="000D3993"/>
    <w:rsid w:val="000D5081"/>
    <w:rsid w:val="000D71A7"/>
    <w:rsid w:val="000E11FC"/>
    <w:rsid w:val="000F3F5E"/>
    <w:rsid w:val="00103561"/>
    <w:rsid w:val="00112386"/>
    <w:rsid w:val="0011585C"/>
    <w:rsid w:val="00117DFB"/>
    <w:rsid w:val="0012177C"/>
    <w:rsid w:val="00124EB0"/>
    <w:rsid w:val="0013026C"/>
    <w:rsid w:val="001310ED"/>
    <w:rsid w:val="0013224A"/>
    <w:rsid w:val="00136172"/>
    <w:rsid w:val="00156A0A"/>
    <w:rsid w:val="001613C6"/>
    <w:rsid w:val="00162ED4"/>
    <w:rsid w:val="00167F35"/>
    <w:rsid w:val="001713CB"/>
    <w:rsid w:val="0017162E"/>
    <w:rsid w:val="00176F67"/>
    <w:rsid w:val="00177A1A"/>
    <w:rsid w:val="00180FD3"/>
    <w:rsid w:val="001835D2"/>
    <w:rsid w:val="00184F1D"/>
    <w:rsid w:val="001938BE"/>
    <w:rsid w:val="001A0299"/>
    <w:rsid w:val="001A0D86"/>
    <w:rsid w:val="001A320B"/>
    <w:rsid w:val="001B6370"/>
    <w:rsid w:val="001B70C8"/>
    <w:rsid w:val="001C1E30"/>
    <w:rsid w:val="001C3D74"/>
    <w:rsid w:val="001C4118"/>
    <w:rsid w:val="001D0499"/>
    <w:rsid w:val="001D2C9A"/>
    <w:rsid w:val="001D4E30"/>
    <w:rsid w:val="001D646F"/>
    <w:rsid w:val="001D72B6"/>
    <w:rsid w:val="001E1C6C"/>
    <w:rsid w:val="001E1DA4"/>
    <w:rsid w:val="001E5CF8"/>
    <w:rsid w:val="001F3157"/>
    <w:rsid w:val="001F3C23"/>
    <w:rsid w:val="001F7F54"/>
    <w:rsid w:val="00204647"/>
    <w:rsid w:val="00210ADF"/>
    <w:rsid w:val="00216483"/>
    <w:rsid w:val="00216570"/>
    <w:rsid w:val="0022371D"/>
    <w:rsid w:val="00232043"/>
    <w:rsid w:val="00233C49"/>
    <w:rsid w:val="00241468"/>
    <w:rsid w:val="00244153"/>
    <w:rsid w:val="002442FC"/>
    <w:rsid w:val="00247572"/>
    <w:rsid w:val="0025021B"/>
    <w:rsid w:val="00252D01"/>
    <w:rsid w:val="00260DF8"/>
    <w:rsid w:val="00262B85"/>
    <w:rsid w:val="00263DED"/>
    <w:rsid w:val="002715C4"/>
    <w:rsid w:val="002747F9"/>
    <w:rsid w:val="0027613E"/>
    <w:rsid w:val="002812C4"/>
    <w:rsid w:val="00285F02"/>
    <w:rsid w:val="00294753"/>
    <w:rsid w:val="002975D8"/>
    <w:rsid w:val="002A044E"/>
    <w:rsid w:val="002A2DE2"/>
    <w:rsid w:val="002A56C8"/>
    <w:rsid w:val="002A62E5"/>
    <w:rsid w:val="002A642D"/>
    <w:rsid w:val="002B6741"/>
    <w:rsid w:val="002C18F0"/>
    <w:rsid w:val="002C681C"/>
    <w:rsid w:val="002D113C"/>
    <w:rsid w:val="002D6020"/>
    <w:rsid w:val="002E3C10"/>
    <w:rsid w:val="002F14CC"/>
    <w:rsid w:val="002F14FC"/>
    <w:rsid w:val="002F23E8"/>
    <w:rsid w:val="002F47F8"/>
    <w:rsid w:val="002F7AFD"/>
    <w:rsid w:val="002F7F5A"/>
    <w:rsid w:val="00302DC2"/>
    <w:rsid w:val="00302F20"/>
    <w:rsid w:val="00302FBF"/>
    <w:rsid w:val="00314B95"/>
    <w:rsid w:val="00317B65"/>
    <w:rsid w:val="003218E1"/>
    <w:rsid w:val="003223DB"/>
    <w:rsid w:val="003257F2"/>
    <w:rsid w:val="003259E6"/>
    <w:rsid w:val="00325BD5"/>
    <w:rsid w:val="00326CF7"/>
    <w:rsid w:val="00331202"/>
    <w:rsid w:val="0034506C"/>
    <w:rsid w:val="00347EA7"/>
    <w:rsid w:val="00352D91"/>
    <w:rsid w:val="00353079"/>
    <w:rsid w:val="003569EB"/>
    <w:rsid w:val="003652DF"/>
    <w:rsid w:val="003656F3"/>
    <w:rsid w:val="0036669F"/>
    <w:rsid w:val="00370E45"/>
    <w:rsid w:val="00376349"/>
    <w:rsid w:val="00377B26"/>
    <w:rsid w:val="00377C47"/>
    <w:rsid w:val="00381338"/>
    <w:rsid w:val="00382B58"/>
    <w:rsid w:val="0039411E"/>
    <w:rsid w:val="003A0699"/>
    <w:rsid w:val="003A763B"/>
    <w:rsid w:val="003C5802"/>
    <w:rsid w:val="003C70AA"/>
    <w:rsid w:val="003D084A"/>
    <w:rsid w:val="003D21D6"/>
    <w:rsid w:val="003D4367"/>
    <w:rsid w:val="003E0E65"/>
    <w:rsid w:val="003E1271"/>
    <w:rsid w:val="003E1B0B"/>
    <w:rsid w:val="003E1CEF"/>
    <w:rsid w:val="003E588D"/>
    <w:rsid w:val="003F0904"/>
    <w:rsid w:val="003F106A"/>
    <w:rsid w:val="003F1423"/>
    <w:rsid w:val="003F33CB"/>
    <w:rsid w:val="003F67AD"/>
    <w:rsid w:val="00400AF9"/>
    <w:rsid w:val="00401439"/>
    <w:rsid w:val="004035EB"/>
    <w:rsid w:val="00404268"/>
    <w:rsid w:val="00406AA8"/>
    <w:rsid w:val="00410231"/>
    <w:rsid w:val="00412878"/>
    <w:rsid w:val="00414F2D"/>
    <w:rsid w:val="00415F1B"/>
    <w:rsid w:val="0041626A"/>
    <w:rsid w:val="00416AB5"/>
    <w:rsid w:val="0042173C"/>
    <w:rsid w:val="004221CF"/>
    <w:rsid w:val="00427D11"/>
    <w:rsid w:val="00432419"/>
    <w:rsid w:val="004371F2"/>
    <w:rsid w:val="004409C2"/>
    <w:rsid w:val="004427C6"/>
    <w:rsid w:val="00443043"/>
    <w:rsid w:val="00451877"/>
    <w:rsid w:val="0045561F"/>
    <w:rsid w:val="0045686D"/>
    <w:rsid w:val="00456E23"/>
    <w:rsid w:val="004602A0"/>
    <w:rsid w:val="00461B36"/>
    <w:rsid w:val="00462C7B"/>
    <w:rsid w:val="00463C79"/>
    <w:rsid w:val="00466F45"/>
    <w:rsid w:val="00473211"/>
    <w:rsid w:val="0047465B"/>
    <w:rsid w:val="00484A6B"/>
    <w:rsid w:val="0048599F"/>
    <w:rsid w:val="0049464D"/>
    <w:rsid w:val="00494952"/>
    <w:rsid w:val="00494C26"/>
    <w:rsid w:val="00495598"/>
    <w:rsid w:val="00496FA1"/>
    <w:rsid w:val="00497D1D"/>
    <w:rsid w:val="004A252E"/>
    <w:rsid w:val="004B56C3"/>
    <w:rsid w:val="004C7E82"/>
    <w:rsid w:val="004D6477"/>
    <w:rsid w:val="004D7EB2"/>
    <w:rsid w:val="004E3048"/>
    <w:rsid w:val="004E56BA"/>
    <w:rsid w:val="004E72B5"/>
    <w:rsid w:val="004E7AFB"/>
    <w:rsid w:val="004E7D19"/>
    <w:rsid w:val="004F4309"/>
    <w:rsid w:val="004F455B"/>
    <w:rsid w:val="004F4711"/>
    <w:rsid w:val="004F48C4"/>
    <w:rsid w:val="004F6665"/>
    <w:rsid w:val="0050044C"/>
    <w:rsid w:val="00501FFD"/>
    <w:rsid w:val="00503F3C"/>
    <w:rsid w:val="005066C7"/>
    <w:rsid w:val="005158F6"/>
    <w:rsid w:val="00515C9D"/>
    <w:rsid w:val="00516CC7"/>
    <w:rsid w:val="005200DD"/>
    <w:rsid w:val="005232D1"/>
    <w:rsid w:val="00524638"/>
    <w:rsid w:val="0054153B"/>
    <w:rsid w:val="00542E89"/>
    <w:rsid w:val="00552DA6"/>
    <w:rsid w:val="00563B8A"/>
    <w:rsid w:val="005716AA"/>
    <w:rsid w:val="00572A31"/>
    <w:rsid w:val="005758EB"/>
    <w:rsid w:val="00576E12"/>
    <w:rsid w:val="00580B62"/>
    <w:rsid w:val="00582D13"/>
    <w:rsid w:val="00584C84"/>
    <w:rsid w:val="00584ED2"/>
    <w:rsid w:val="00585C06"/>
    <w:rsid w:val="005A3564"/>
    <w:rsid w:val="005A4056"/>
    <w:rsid w:val="005A5373"/>
    <w:rsid w:val="005A6688"/>
    <w:rsid w:val="005A7100"/>
    <w:rsid w:val="005B3218"/>
    <w:rsid w:val="005B4ED4"/>
    <w:rsid w:val="005B661D"/>
    <w:rsid w:val="005B7EE5"/>
    <w:rsid w:val="005C3C1E"/>
    <w:rsid w:val="005C5FCD"/>
    <w:rsid w:val="005D4763"/>
    <w:rsid w:val="005E485F"/>
    <w:rsid w:val="005E58CE"/>
    <w:rsid w:val="005F366A"/>
    <w:rsid w:val="005F395B"/>
    <w:rsid w:val="005F69C9"/>
    <w:rsid w:val="00606417"/>
    <w:rsid w:val="00606847"/>
    <w:rsid w:val="00610D5E"/>
    <w:rsid w:val="006135BC"/>
    <w:rsid w:val="00615CDB"/>
    <w:rsid w:val="00621192"/>
    <w:rsid w:val="00634683"/>
    <w:rsid w:val="006375E8"/>
    <w:rsid w:val="0064102C"/>
    <w:rsid w:val="00643DFB"/>
    <w:rsid w:val="006467A2"/>
    <w:rsid w:val="00647751"/>
    <w:rsid w:val="00652A7A"/>
    <w:rsid w:val="00656EEA"/>
    <w:rsid w:val="006575AA"/>
    <w:rsid w:val="0066388A"/>
    <w:rsid w:val="00666E34"/>
    <w:rsid w:val="00672EFD"/>
    <w:rsid w:val="00673254"/>
    <w:rsid w:val="006757BC"/>
    <w:rsid w:val="00677F17"/>
    <w:rsid w:val="006822AA"/>
    <w:rsid w:val="006910E6"/>
    <w:rsid w:val="00691E73"/>
    <w:rsid w:val="0069509C"/>
    <w:rsid w:val="006A3729"/>
    <w:rsid w:val="006A5E3A"/>
    <w:rsid w:val="006B2F8E"/>
    <w:rsid w:val="006B3B80"/>
    <w:rsid w:val="006C5B7D"/>
    <w:rsid w:val="006D11DA"/>
    <w:rsid w:val="006D59C8"/>
    <w:rsid w:val="006D65B6"/>
    <w:rsid w:val="006D7D88"/>
    <w:rsid w:val="006E189E"/>
    <w:rsid w:val="006E23D6"/>
    <w:rsid w:val="006E4CC4"/>
    <w:rsid w:val="006E7737"/>
    <w:rsid w:val="006E7783"/>
    <w:rsid w:val="006F1F4F"/>
    <w:rsid w:val="006F2C2F"/>
    <w:rsid w:val="006F5DCA"/>
    <w:rsid w:val="00702A73"/>
    <w:rsid w:val="00705E2B"/>
    <w:rsid w:val="00714AFB"/>
    <w:rsid w:val="00714C0C"/>
    <w:rsid w:val="00716A6D"/>
    <w:rsid w:val="0072085E"/>
    <w:rsid w:val="00722466"/>
    <w:rsid w:val="00723673"/>
    <w:rsid w:val="00725D44"/>
    <w:rsid w:val="00730774"/>
    <w:rsid w:val="00737CF7"/>
    <w:rsid w:val="00740988"/>
    <w:rsid w:val="007423EE"/>
    <w:rsid w:val="007509C8"/>
    <w:rsid w:val="0075137C"/>
    <w:rsid w:val="00751E72"/>
    <w:rsid w:val="007533B8"/>
    <w:rsid w:val="00754E99"/>
    <w:rsid w:val="00766F3F"/>
    <w:rsid w:val="00784B87"/>
    <w:rsid w:val="00790C7B"/>
    <w:rsid w:val="00792C8C"/>
    <w:rsid w:val="007A18AE"/>
    <w:rsid w:val="007A409A"/>
    <w:rsid w:val="007B0CB8"/>
    <w:rsid w:val="007B1721"/>
    <w:rsid w:val="007B3264"/>
    <w:rsid w:val="007C3429"/>
    <w:rsid w:val="007C7FCF"/>
    <w:rsid w:val="007D29F1"/>
    <w:rsid w:val="007E08D8"/>
    <w:rsid w:val="007E2360"/>
    <w:rsid w:val="007E289E"/>
    <w:rsid w:val="007E2978"/>
    <w:rsid w:val="007E2D91"/>
    <w:rsid w:val="007E3770"/>
    <w:rsid w:val="007E3856"/>
    <w:rsid w:val="007F2ECB"/>
    <w:rsid w:val="007F549C"/>
    <w:rsid w:val="007F5ECA"/>
    <w:rsid w:val="00802AED"/>
    <w:rsid w:val="00802CE2"/>
    <w:rsid w:val="00803B45"/>
    <w:rsid w:val="008053F3"/>
    <w:rsid w:val="00805CF1"/>
    <w:rsid w:val="00806497"/>
    <w:rsid w:val="00815D32"/>
    <w:rsid w:val="0081670B"/>
    <w:rsid w:val="00820189"/>
    <w:rsid w:val="008205CA"/>
    <w:rsid w:val="00823993"/>
    <w:rsid w:val="00824CC6"/>
    <w:rsid w:val="00825174"/>
    <w:rsid w:val="00826041"/>
    <w:rsid w:val="008323A7"/>
    <w:rsid w:val="00832C5A"/>
    <w:rsid w:val="0084237A"/>
    <w:rsid w:val="008439C5"/>
    <w:rsid w:val="0084443F"/>
    <w:rsid w:val="0084585E"/>
    <w:rsid w:val="0084711F"/>
    <w:rsid w:val="00853386"/>
    <w:rsid w:val="00854CC1"/>
    <w:rsid w:val="00855676"/>
    <w:rsid w:val="00867F8B"/>
    <w:rsid w:val="00874AE2"/>
    <w:rsid w:val="00881D6A"/>
    <w:rsid w:val="00884489"/>
    <w:rsid w:val="00884604"/>
    <w:rsid w:val="00884ABA"/>
    <w:rsid w:val="008861A2"/>
    <w:rsid w:val="00887C5B"/>
    <w:rsid w:val="0089016D"/>
    <w:rsid w:val="008939EB"/>
    <w:rsid w:val="00897FF3"/>
    <w:rsid w:val="008A1534"/>
    <w:rsid w:val="008A3173"/>
    <w:rsid w:val="008A3577"/>
    <w:rsid w:val="008A37DA"/>
    <w:rsid w:val="008A46A3"/>
    <w:rsid w:val="008B0288"/>
    <w:rsid w:val="008B1088"/>
    <w:rsid w:val="008B1701"/>
    <w:rsid w:val="008B25E6"/>
    <w:rsid w:val="008B699C"/>
    <w:rsid w:val="008B69F2"/>
    <w:rsid w:val="008C0A46"/>
    <w:rsid w:val="008C2DD2"/>
    <w:rsid w:val="008C3656"/>
    <w:rsid w:val="008C6132"/>
    <w:rsid w:val="008C639B"/>
    <w:rsid w:val="008D3E4E"/>
    <w:rsid w:val="008E158A"/>
    <w:rsid w:val="008E2AD6"/>
    <w:rsid w:val="008E525B"/>
    <w:rsid w:val="008E55DA"/>
    <w:rsid w:val="008F519C"/>
    <w:rsid w:val="009000B7"/>
    <w:rsid w:val="00906F9A"/>
    <w:rsid w:val="009107F5"/>
    <w:rsid w:val="009309BC"/>
    <w:rsid w:val="00936071"/>
    <w:rsid w:val="00945AE1"/>
    <w:rsid w:val="00952A46"/>
    <w:rsid w:val="009544C1"/>
    <w:rsid w:val="0095462C"/>
    <w:rsid w:val="009572E8"/>
    <w:rsid w:val="0095790E"/>
    <w:rsid w:val="00963752"/>
    <w:rsid w:val="00970A98"/>
    <w:rsid w:val="009747DB"/>
    <w:rsid w:val="00974EA7"/>
    <w:rsid w:val="00982775"/>
    <w:rsid w:val="0098493D"/>
    <w:rsid w:val="00985A95"/>
    <w:rsid w:val="00985D96"/>
    <w:rsid w:val="009879C2"/>
    <w:rsid w:val="009901B3"/>
    <w:rsid w:val="009917D2"/>
    <w:rsid w:val="00995209"/>
    <w:rsid w:val="009A012C"/>
    <w:rsid w:val="009A0A29"/>
    <w:rsid w:val="009B09B6"/>
    <w:rsid w:val="009B1E6A"/>
    <w:rsid w:val="009B4BC1"/>
    <w:rsid w:val="009C01AD"/>
    <w:rsid w:val="009C07CF"/>
    <w:rsid w:val="009C3BB0"/>
    <w:rsid w:val="009C537F"/>
    <w:rsid w:val="009D6917"/>
    <w:rsid w:val="009D7499"/>
    <w:rsid w:val="009D75CA"/>
    <w:rsid w:val="009F2508"/>
    <w:rsid w:val="009F2ABE"/>
    <w:rsid w:val="009F51BE"/>
    <w:rsid w:val="00A00799"/>
    <w:rsid w:val="00A029F1"/>
    <w:rsid w:val="00A07FC9"/>
    <w:rsid w:val="00A172C4"/>
    <w:rsid w:val="00A176FC"/>
    <w:rsid w:val="00A23B87"/>
    <w:rsid w:val="00A25B15"/>
    <w:rsid w:val="00A25D54"/>
    <w:rsid w:val="00A26F6A"/>
    <w:rsid w:val="00A35730"/>
    <w:rsid w:val="00A35B0C"/>
    <w:rsid w:val="00A45C0E"/>
    <w:rsid w:val="00A4637F"/>
    <w:rsid w:val="00A56328"/>
    <w:rsid w:val="00A57306"/>
    <w:rsid w:val="00A6599E"/>
    <w:rsid w:val="00A67425"/>
    <w:rsid w:val="00A702FC"/>
    <w:rsid w:val="00A71435"/>
    <w:rsid w:val="00A759C3"/>
    <w:rsid w:val="00A81A2B"/>
    <w:rsid w:val="00A83186"/>
    <w:rsid w:val="00A857DE"/>
    <w:rsid w:val="00A8666C"/>
    <w:rsid w:val="00A90043"/>
    <w:rsid w:val="00A90F10"/>
    <w:rsid w:val="00AA38DC"/>
    <w:rsid w:val="00AA5F34"/>
    <w:rsid w:val="00AA7F7B"/>
    <w:rsid w:val="00AB0AFB"/>
    <w:rsid w:val="00AB55F7"/>
    <w:rsid w:val="00AB7BC7"/>
    <w:rsid w:val="00AC0E84"/>
    <w:rsid w:val="00AC6EA5"/>
    <w:rsid w:val="00AC7A38"/>
    <w:rsid w:val="00AD2CAD"/>
    <w:rsid w:val="00AD43CF"/>
    <w:rsid w:val="00AE02AD"/>
    <w:rsid w:val="00AE2AB3"/>
    <w:rsid w:val="00AE31A5"/>
    <w:rsid w:val="00AF3F12"/>
    <w:rsid w:val="00AF3F52"/>
    <w:rsid w:val="00B02043"/>
    <w:rsid w:val="00B03507"/>
    <w:rsid w:val="00B04DDF"/>
    <w:rsid w:val="00B06198"/>
    <w:rsid w:val="00B1122C"/>
    <w:rsid w:val="00B169FA"/>
    <w:rsid w:val="00B16A6A"/>
    <w:rsid w:val="00B22CC3"/>
    <w:rsid w:val="00B36E1B"/>
    <w:rsid w:val="00B477D9"/>
    <w:rsid w:val="00B509C3"/>
    <w:rsid w:val="00B54724"/>
    <w:rsid w:val="00B60622"/>
    <w:rsid w:val="00B75A9D"/>
    <w:rsid w:val="00B83940"/>
    <w:rsid w:val="00B84393"/>
    <w:rsid w:val="00B849D5"/>
    <w:rsid w:val="00BA3B40"/>
    <w:rsid w:val="00BA539B"/>
    <w:rsid w:val="00BA7A61"/>
    <w:rsid w:val="00BB17FB"/>
    <w:rsid w:val="00BB1FE5"/>
    <w:rsid w:val="00BB287F"/>
    <w:rsid w:val="00BB64F8"/>
    <w:rsid w:val="00BC1175"/>
    <w:rsid w:val="00BC279C"/>
    <w:rsid w:val="00BC3BED"/>
    <w:rsid w:val="00BD2E92"/>
    <w:rsid w:val="00BD4532"/>
    <w:rsid w:val="00BD5F4E"/>
    <w:rsid w:val="00BD6271"/>
    <w:rsid w:val="00BE13D9"/>
    <w:rsid w:val="00BE2922"/>
    <w:rsid w:val="00BE456B"/>
    <w:rsid w:val="00BF0A6C"/>
    <w:rsid w:val="00BF18B1"/>
    <w:rsid w:val="00BF1BE9"/>
    <w:rsid w:val="00C02F46"/>
    <w:rsid w:val="00C03E95"/>
    <w:rsid w:val="00C04FCF"/>
    <w:rsid w:val="00C055D3"/>
    <w:rsid w:val="00C066FD"/>
    <w:rsid w:val="00C07CEF"/>
    <w:rsid w:val="00C1157C"/>
    <w:rsid w:val="00C14DDB"/>
    <w:rsid w:val="00C15D9E"/>
    <w:rsid w:val="00C20D4A"/>
    <w:rsid w:val="00C34A41"/>
    <w:rsid w:val="00C354CB"/>
    <w:rsid w:val="00C37411"/>
    <w:rsid w:val="00C50565"/>
    <w:rsid w:val="00C52AE4"/>
    <w:rsid w:val="00C53AF9"/>
    <w:rsid w:val="00C54712"/>
    <w:rsid w:val="00C56A87"/>
    <w:rsid w:val="00C60925"/>
    <w:rsid w:val="00C61017"/>
    <w:rsid w:val="00C61098"/>
    <w:rsid w:val="00C63030"/>
    <w:rsid w:val="00C66B56"/>
    <w:rsid w:val="00C72297"/>
    <w:rsid w:val="00C73063"/>
    <w:rsid w:val="00C74FCD"/>
    <w:rsid w:val="00C7653C"/>
    <w:rsid w:val="00C767B2"/>
    <w:rsid w:val="00C82785"/>
    <w:rsid w:val="00C92E26"/>
    <w:rsid w:val="00C93945"/>
    <w:rsid w:val="00C95413"/>
    <w:rsid w:val="00C956CD"/>
    <w:rsid w:val="00CA487B"/>
    <w:rsid w:val="00CA7220"/>
    <w:rsid w:val="00CB196C"/>
    <w:rsid w:val="00CB7B5A"/>
    <w:rsid w:val="00CC26F0"/>
    <w:rsid w:val="00CC2949"/>
    <w:rsid w:val="00CC3A33"/>
    <w:rsid w:val="00CC5A4D"/>
    <w:rsid w:val="00CD39D6"/>
    <w:rsid w:val="00CD4C8F"/>
    <w:rsid w:val="00CD59FF"/>
    <w:rsid w:val="00CD6BF2"/>
    <w:rsid w:val="00CE0A25"/>
    <w:rsid w:val="00CE2268"/>
    <w:rsid w:val="00CE4949"/>
    <w:rsid w:val="00CF0CC5"/>
    <w:rsid w:val="00CF2170"/>
    <w:rsid w:val="00CF46E5"/>
    <w:rsid w:val="00CF4E8D"/>
    <w:rsid w:val="00D131D3"/>
    <w:rsid w:val="00D135D2"/>
    <w:rsid w:val="00D154F7"/>
    <w:rsid w:val="00D17829"/>
    <w:rsid w:val="00D33C88"/>
    <w:rsid w:val="00D41BDF"/>
    <w:rsid w:val="00D52525"/>
    <w:rsid w:val="00D563CD"/>
    <w:rsid w:val="00D63A59"/>
    <w:rsid w:val="00D65C96"/>
    <w:rsid w:val="00D6626C"/>
    <w:rsid w:val="00D662F9"/>
    <w:rsid w:val="00D81F1F"/>
    <w:rsid w:val="00D869E7"/>
    <w:rsid w:val="00D92D45"/>
    <w:rsid w:val="00D9406B"/>
    <w:rsid w:val="00D973B2"/>
    <w:rsid w:val="00DA1517"/>
    <w:rsid w:val="00DA511D"/>
    <w:rsid w:val="00DA5E50"/>
    <w:rsid w:val="00DB2117"/>
    <w:rsid w:val="00DB2955"/>
    <w:rsid w:val="00DB6C57"/>
    <w:rsid w:val="00DB7527"/>
    <w:rsid w:val="00DC3544"/>
    <w:rsid w:val="00DD24AF"/>
    <w:rsid w:val="00DD30F9"/>
    <w:rsid w:val="00DD3485"/>
    <w:rsid w:val="00DD4D0D"/>
    <w:rsid w:val="00DD7E47"/>
    <w:rsid w:val="00DE0FC7"/>
    <w:rsid w:val="00DE38D9"/>
    <w:rsid w:val="00DE5E5E"/>
    <w:rsid w:val="00DE73A2"/>
    <w:rsid w:val="00DF3F07"/>
    <w:rsid w:val="00E02149"/>
    <w:rsid w:val="00E03342"/>
    <w:rsid w:val="00E03F93"/>
    <w:rsid w:val="00E16C2E"/>
    <w:rsid w:val="00E17991"/>
    <w:rsid w:val="00E17A01"/>
    <w:rsid w:val="00E20D7C"/>
    <w:rsid w:val="00E239E1"/>
    <w:rsid w:val="00E3190C"/>
    <w:rsid w:val="00E4213F"/>
    <w:rsid w:val="00E4264B"/>
    <w:rsid w:val="00E43C33"/>
    <w:rsid w:val="00E47677"/>
    <w:rsid w:val="00E6738D"/>
    <w:rsid w:val="00E742AC"/>
    <w:rsid w:val="00E8152B"/>
    <w:rsid w:val="00E81548"/>
    <w:rsid w:val="00E903BE"/>
    <w:rsid w:val="00EA0D29"/>
    <w:rsid w:val="00EA181A"/>
    <w:rsid w:val="00EA213F"/>
    <w:rsid w:val="00EB0825"/>
    <w:rsid w:val="00EB31E0"/>
    <w:rsid w:val="00EB5C4D"/>
    <w:rsid w:val="00EB7A86"/>
    <w:rsid w:val="00EC6D9C"/>
    <w:rsid w:val="00EC7B9D"/>
    <w:rsid w:val="00ED1387"/>
    <w:rsid w:val="00ED62BD"/>
    <w:rsid w:val="00ED63D7"/>
    <w:rsid w:val="00EE52BD"/>
    <w:rsid w:val="00F00FE1"/>
    <w:rsid w:val="00F03081"/>
    <w:rsid w:val="00F05FE8"/>
    <w:rsid w:val="00F11715"/>
    <w:rsid w:val="00F1469F"/>
    <w:rsid w:val="00F151E6"/>
    <w:rsid w:val="00F24AD9"/>
    <w:rsid w:val="00F25B1F"/>
    <w:rsid w:val="00F25ECC"/>
    <w:rsid w:val="00F26143"/>
    <w:rsid w:val="00F31DD2"/>
    <w:rsid w:val="00F32CC9"/>
    <w:rsid w:val="00F3579F"/>
    <w:rsid w:val="00F423FD"/>
    <w:rsid w:val="00F45008"/>
    <w:rsid w:val="00F456FD"/>
    <w:rsid w:val="00F512A6"/>
    <w:rsid w:val="00F54E20"/>
    <w:rsid w:val="00F56565"/>
    <w:rsid w:val="00F63C6D"/>
    <w:rsid w:val="00F66DA2"/>
    <w:rsid w:val="00F7791E"/>
    <w:rsid w:val="00F8177D"/>
    <w:rsid w:val="00F83D44"/>
    <w:rsid w:val="00F9100A"/>
    <w:rsid w:val="00F91129"/>
    <w:rsid w:val="00F91BC5"/>
    <w:rsid w:val="00F96676"/>
    <w:rsid w:val="00FA403B"/>
    <w:rsid w:val="00FA4766"/>
    <w:rsid w:val="00FC3B2F"/>
    <w:rsid w:val="00FC760C"/>
    <w:rsid w:val="00FD4CAB"/>
    <w:rsid w:val="00FD558B"/>
    <w:rsid w:val="00FE1C68"/>
    <w:rsid w:val="00FE2388"/>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6F7FB-CBDF-48F3-9B40-6BD3F9D1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173"/>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uiPriority w:val="22"/>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34"/>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34"/>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 w:type="paragraph" w:customStyle="1" w:styleId="western">
    <w:name w:val="western"/>
    <w:basedOn w:val="a"/>
    <w:rsid w:val="00754E99"/>
    <w:pPr>
      <w:spacing w:before="100" w:beforeAutospacing="1" w:after="100" w:afterAutospacing="1"/>
    </w:pPr>
  </w:style>
  <w:style w:type="paragraph" w:styleId="af7">
    <w:name w:val="No Spacing"/>
    <w:autoRedefine/>
    <w:uiPriority w:val="1"/>
    <w:qFormat/>
    <w:rsid w:val="00C34A41"/>
    <w:pPr>
      <w:suppressAutoHyphens/>
      <w:spacing w:after="0" w:line="240" w:lineRule="auto"/>
      <w:ind w:firstLine="709"/>
      <w:jc w:val="both"/>
    </w:pPr>
    <w:rPr>
      <w:rFonts w:ascii="Times New Roman" w:eastAsia="Times New Roman" w:hAnsi="Times New Roman" w:cs="Times New Roman"/>
      <w:color w:val="000000" w:themeColor="text1"/>
      <w:sz w:val="28"/>
      <w:szCs w:val="24"/>
      <w:lang w:eastAsia="zh-CN"/>
    </w:rPr>
  </w:style>
  <w:style w:type="paragraph" w:styleId="af8">
    <w:name w:val="footer"/>
    <w:basedOn w:val="a"/>
    <w:link w:val="af9"/>
    <w:uiPriority w:val="99"/>
    <w:unhideWhenUsed/>
    <w:rsid w:val="00AA38DC"/>
    <w:pPr>
      <w:tabs>
        <w:tab w:val="center" w:pos="4677"/>
        <w:tab w:val="right" w:pos="9355"/>
      </w:tabs>
    </w:pPr>
  </w:style>
  <w:style w:type="character" w:customStyle="1" w:styleId="af9">
    <w:name w:val="Нижний колонтитул Знак"/>
    <w:basedOn w:val="a0"/>
    <w:link w:val="af8"/>
    <w:uiPriority w:val="99"/>
    <w:rsid w:val="00AA38DC"/>
    <w:rPr>
      <w:rFonts w:ascii="Times New Roman" w:eastAsia="Times New Roman" w:hAnsi="Times New Roman" w:cs="Times New Roman"/>
      <w:sz w:val="24"/>
      <w:szCs w:val="24"/>
      <w:lang w:eastAsia="ru-RU"/>
    </w:rPr>
  </w:style>
  <w:style w:type="paragraph" w:styleId="afa">
    <w:name w:val="endnote text"/>
    <w:basedOn w:val="a"/>
    <w:link w:val="afb"/>
    <w:uiPriority w:val="99"/>
    <w:semiHidden/>
    <w:unhideWhenUsed/>
    <w:rsid w:val="00382B58"/>
    <w:rPr>
      <w:sz w:val="20"/>
      <w:szCs w:val="20"/>
    </w:rPr>
  </w:style>
  <w:style w:type="character" w:customStyle="1" w:styleId="afb">
    <w:name w:val="Текст концевой сноски Знак"/>
    <w:basedOn w:val="a0"/>
    <w:link w:val="afa"/>
    <w:uiPriority w:val="99"/>
    <w:semiHidden/>
    <w:rsid w:val="00382B58"/>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382B58"/>
    <w:rPr>
      <w:vertAlign w:val="superscript"/>
    </w:rPr>
  </w:style>
  <w:style w:type="paragraph" w:styleId="afd">
    <w:name w:val="footnote text"/>
    <w:basedOn w:val="a"/>
    <w:link w:val="afe"/>
    <w:uiPriority w:val="99"/>
    <w:semiHidden/>
    <w:unhideWhenUsed/>
    <w:rsid w:val="00382B58"/>
    <w:rPr>
      <w:sz w:val="20"/>
      <w:szCs w:val="20"/>
    </w:rPr>
  </w:style>
  <w:style w:type="character" w:customStyle="1" w:styleId="afe">
    <w:name w:val="Текст сноски Знак"/>
    <w:basedOn w:val="a0"/>
    <w:link w:val="afd"/>
    <w:uiPriority w:val="99"/>
    <w:semiHidden/>
    <w:rsid w:val="00382B58"/>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382B58"/>
    <w:rPr>
      <w:vertAlign w:val="superscript"/>
    </w:rPr>
  </w:style>
  <w:style w:type="table" w:styleId="aff0">
    <w:name w:val="Table Grid"/>
    <w:basedOn w:val="a1"/>
    <w:uiPriority w:val="39"/>
    <w:rsid w:val="00BE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583295230">
      <w:bodyDiv w:val="1"/>
      <w:marLeft w:val="0"/>
      <w:marRight w:val="0"/>
      <w:marTop w:val="0"/>
      <w:marBottom w:val="0"/>
      <w:divBdr>
        <w:top w:val="none" w:sz="0" w:space="0" w:color="auto"/>
        <w:left w:val="none" w:sz="0" w:space="0" w:color="auto"/>
        <w:bottom w:val="none" w:sz="0" w:space="0" w:color="auto"/>
        <w:right w:val="none" w:sz="0" w:space="0" w:color="auto"/>
      </w:divBdr>
    </w:div>
    <w:div w:id="927344065">
      <w:bodyDiv w:val="1"/>
      <w:marLeft w:val="0"/>
      <w:marRight w:val="0"/>
      <w:marTop w:val="0"/>
      <w:marBottom w:val="0"/>
      <w:divBdr>
        <w:top w:val="none" w:sz="0" w:space="0" w:color="auto"/>
        <w:left w:val="none" w:sz="0" w:space="0" w:color="auto"/>
        <w:bottom w:val="none" w:sz="0" w:space="0" w:color="auto"/>
        <w:right w:val="none" w:sz="0" w:space="0" w:color="auto"/>
      </w:divBdr>
    </w:div>
    <w:div w:id="1226457378">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533304772">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Notice/653/Requisi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3A7EB6D948DCF05BC167A6C0089E9AD42E5F834241091B8FF9BC070EA632C62CFDA003F84F3B430DBCFA505859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BB2A-6C48-4EB6-A710-4B2B91AB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32</Pages>
  <Words>8611</Words>
  <Characters>49086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DKUSER</cp:lastModifiedBy>
  <cp:revision>109</cp:revision>
  <cp:lastPrinted>2021-10-28T11:53:00Z</cp:lastPrinted>
  <dcterms:created xsi:type="dcterms:W3CDTF">2019-09-05T06:39:00Z</dcterms:created>
  <dcterms:modified xsi:type="dcterms:W3CDTF">2023-05-25T11:17:00Z</dcterms:modified>
</cp:coreProperties>
</file>