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1D4521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0.5pt;width:226.55pt;height:62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" filled="f" stroked="f">
            <v:textbox inset="0,0,0,0">
              <w:txbxContent>
                <w:p w:rsidR="00090035" w:rsidRPr="00FF27E2" w:rsidRDefault="00C31CAF" w:rsidP="00FF27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О внесении изменения в</w:t>
                  </w:r>
                  <w:r w:rsidR="00D2664F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приложение к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постановлени</w:t>
                  </w:r>
                  <w:r w:rsidR="00D2664F">
                    <w:rPr>
                      <w:rFonts w:ascii="Times New Roman" w:hAnsi="Times New Roman"/>
                      <w:b/>
                      <w:bCs/>
                      <w:sz w:val="28"/>
                    </w:rPr>
                    <w:t>ю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администрации Чайковского городского округа от 03.02.2022 №128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C1BF7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F6" w:rsidRPr="00405AF6" w:rsidRDefault="00405AF6" w:rsidP="00405AF6"/>
    <w:p w:rsidR="00405AF6" w:rsidRPr="00405AF6" w:rsidRDefault="00405AF6" w:rsidP="00405AF6"/>
    <w:p w:rsidR="00C31CAF" w:rsidRDefault="00C31CAF" w:rsidP="00405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CAF" w:rsidRDefault="00C31CAF" w:rsidP="00405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AF6" w:rsidRPr="00405AF6" w:rsidRDefault="00405AF6" w:rsidP="00D2664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Жилищного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округа, решения Думы Чайковского городского округа от 23 сентября 2020 г. № 403 «Об определении органа местного самоуправления Чайковского городского округа по установлению размера платы за содержание жилого помещения по договорам социального найма, размера платы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  <w:bookmarkStart w:id="0" w:name="_GoBack"/>
      <w:bookmarkEnd w:id="0"/>
    </w:p>
    <w:p w:rsidR="00405AF6" w:rsidRPr="00405AF6" w:rsidRDefault="00405AF6" w:rsidP="00D2664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5AF6">
        <w:rPr>
          <w:rFonts w:ascii="Times New Roman" w:hAnsi="Times New Roman"/>
          <w:bCs/>
          <w:color w:val="000000"/>
          <w:sz w:val="28"/>
          <w:szCs w:val="28"/>
        </w:rPr>
        <w:t>ПОСТАНОВЛЯЮ:</w:t>
      </w:r>
    </w:p>
    <w:p w:rsidR="00405AF6" w:rsidRPr="00C31CAF" w:rsidRDefault="00C31CAF" w:rsidP="00D2664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93664361"/>
      <w:proofErr w:type="gramStart"/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Чайковского городского округа от 3 февраля 2022 г. №</w:t>
      </w:r>
      <w:r w:rsidR="00D26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128 </w:t>
      </w:r>
      <w:r w:rsidR="00405AF6" w:rsidRPr="00C31CAF">
        <w:rPr>
          <w:rFonts w:ascii="Times New Roman" w:hAnsi="Times New Roman"/>
          <w:sz w:val="28"/>
          <w:szCs w:val="28"/>
        </w:rPr>
        <w:t xml:space="preserve"> </w:t>
      </w:r>
      <w:r w:rsidRPr="00C31CAF">
        <w:rPr>
          <w:rFonts w:ascii="Times New Roman" w:hAnsi="Times New Roman"/>
          <w:bCs/>
          <w:sz w:val="28"/>
        </w:rPr>
        <w:t>«Об утверждении размера платы за содержание жилого помещения для нанимателей жилых помещений по договорам социального найма,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проживающих на территории Чайковского городского округа</w:t>
      </w:r>
      <w:proofErr w:type="gramEnd"/>
      <w:r w:rsidRPr="00C31CAF">
        <w:rPr>
          <w:rFonts w:ascii="Times New Roman" w:hAnsi="Times New Roman"/>
          <w:bCs/>
          <w:sz w:val="28"/>
        </w:rPr>
        <w:t>»</w:t>
      </w:r>
      <w:r w:rsidR="00D2664F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изменение:</w:t>
      </w:r>
    </w:p>
    <w:p w:rsidR="00C31CAF" w:rsidRDefault="00D2664F" w:rsidP="00C31CAF">
      <w:pPr>
        <w:pStyle w:val="a5"/>
        <w:spacing w:after="0" w:line="240" w:lineRule="auto"/>
        <w:ind w:left="85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C31CAF">
        <w:rPr>
          <w:rFonts w:ascii="Times New Roman" w:hAnsi="Times New Roman"/>
          <w:bCs/>
          <w:sz w:val="28"/>
        </w:rPr>
        <w:t>озицию 4</w:t>
      </w:r>
    </w:p>
    <w:tbl>
      <w:tblPr>
        <w:tblStyle w:val="a6"/>
        <w:tblW w:w="0" w:type="auto"/>
        <w:tblInd w:w="108" w:type="dxa"/>
        <w:tblLook w:val="04A0"/>
      </w:tblPr>
      <w:tblGrid>
        <w:gridCol w:w="675"/>
        <w:gridCol w:w="5670"/>
        <w:gridCol w:w="2374"/>
      </w:tblGrid>
      <w:tr w:rsidR="00C31CAF" w:rsidTr="00D2664F">
        <w:tc>
          <w:tcPr>
            <w:tcW w:w="675" w:type="dxa"/>
          </w:tcPr>
          <w:p w:rsidR="00C31CAF" w:rsidRDefault="00C31CAF" w:rsidP="00C31CA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31CAF" w:rsidRDefault="00C31CAF" w:rsidP="00C31CA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 лифтом и мусоропроводом, имеющие не все виды благоустройства</w:t>
            </w:r>
          </w:p>
        </w:tc>
        <w:tc>
          <w:tcPr>
            <w:tcW w:w="2374" w:type="dxa"/>
          </w:tcPr>
          <w:p w:rsidR="00C31CAF" w:rsidRDefault="00C31CAF" w:rsidP="00C31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23,63</w:t>
            </w:r>
          </w:p>
        </w:tc>
      </w:tr>
    </w:tbl>
    <w:p w:rsidR="00C31CAF" w:rsidRDefault="00D2664F" w:rsidP="00C31CAF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31CAF">
        <w:rPr>
          <w:rFonts w:ascii="Times New Roman" w:hAnsi="Times New Roman"/>
          <w:sz w:val="28"/>
          <w:szCs w:val="28"/>
        </w:rPr>
        <w:t>зложить в следующей редакции:</w:t>
      </w:r>
    </w:p>
    <w:tbl>
      <w:tblPr>
        <w:tblStyle w:val="a6"/>
        <w:tblW w:w="0" w:type="auto"/>
        <w:tblInd w:w="108" w:type="dxa"/>
        <w:tblLook w:val="04A0"/>
      </w:tblPr>
      <w:tblGrid>
        <w:gridCol w:w="675"/>
        <w:gridCol w:w="5670"/>
        <w:gridCol w:w="2374"/>
      </w:tblGrid>
      <w:tr w:rsidR="00C31CAF" w:rsidTr="00D2664F">
        <w:tc>
          <w:tcPr>
            <w:tcW w:w="675" w:type="dxa"/>
          </w:tcPr>
          <w:p w:rsidR="00C31CAF" w:rsidRDefault="00C31CAF" w:rsidP="000A4E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31CAF" w:rsidRDefault="00C31CAF" w:rsidP="000A4E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 лифтом и мусоропроводом, имеющие не все виды благоустройства</w:t>
            </w:r>
          </w:p>
        </w:tc>
        <w:tc>
          <w:tcPr>
            <w:tcW w:w="2374" w:type="dxa"/>
          </w:tcPr>
          <w:p w:rsidR="00C31CAF" w:rsidRDefault="00C31CAF" w:rsidP="000A4E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22,63</w:t>
            </w:r>
          </w:p>
        </w:tc>
      </w:tr>
    </w:tbl>
    <w:p w:rsidR="00C31CAF" w:rsidRPr="00C31CAF" w:rsidRDefault="00C31CAF" w:rsidP="00C31CAF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bookmarkEnd w:id="1"/>
    <w:p w:rsidR="00405AF6" w:rsidRDefault="00405AF6" w:rsidP="006B49C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Опубликовать </w:t>
      </w:r>
      <w:r w:rsidR="009A0A2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 газете «Огни Камы» и разместить на официальном сайте администрации Чайковского городского округа.</w:t>
      </w:r>
    </w:p>
    <w:p w:rsidR="006B49C4" w:rsidRDefault="006B49C4" w:rsidP="006B4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9C4" w:rsidRDefault="006B49C4" w:rsidP="006B49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B49C4" w:rsidRDefault="00BB2ED2" w:rsidP="006B49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</w:t>
      </w:r>
      <w:r w:rsidR="006B49C4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6B49C4" w:rsidRDefault="00BB2ED2" w:rsidP="006B49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6B49C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B49C4" w:rsidRDefault="006B49C4" w:rsidP="006B49C4">
      <w:pPr>
        <w:tabs>
          <w:tab w:val="left" w:pos="66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</w:t>
      </w:r>
      <w:r w:rsidR="00BB2ED2">
        <w:rPr>
          <w:rFonts w:ascii="Times New Roman" w:hAnsi="Times New Roman"/>
          <w:sz w:val="28"/>
          <w:szCs w:val="28"/>
        </w:rPr>
        <w:t xml:space="preserve">круга </w:t>
      </w:r>
      <w:r w:rsidR="00BB2ED2">
        <w:rPr>
          <w:rFonts w:ascii="Times New Roman" w:hAnsi="Times New Roman"/>
          <w:sz w:val="28"/>
          <w:szCs w:val="28"/>
        </w:rPr>
        <w:tab/>
        <w:t xml:space="preserve">           А.В. Агафонов</w:t>
      </w:r>
    </w:p>
    <w:p w:rsidR="00503A85" w:rsidRDefault="00503A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03A85" w:rsidSect="00503A85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78" w:rsidRDefault="00551778" w:rsidP="00D2664F">
      <w:pPr>
        <w:spacing w:after="0" w:line="240" w:lineRule="auto"/>
      </w:pPr>
      <w:r>
        <w:separator/>
      </w:r>
    </w:p>
  </w:endnote>
  <w:endnote w:type="continuationSeparator" w:id="0">
    <w:p w:rsidR="00551778" w:rsidRDefault="00551778" w:rsidP="00D2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D2664F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78" w:rsidRDefault="00551778" w:rsidP="00D2664F">
      <w:pPr>
        <w:spacing w:after="0" w:line="240" w:lineRule="auto"/>
      </w:pPr>
      <w:r>
        <w:separator/>
      </w:r>
    </w:p>
  </w:footnote>
  <w:footnote w:type="continuationSeparator" w:id="0">
    <w:p w:rsidR="00551778" w:rsidRDefault="00551778" w:rsidP="00D2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43" w:rsidRDefault="00BC7E43">
    <w:pPr>
      <w:pStyle w:val="a7"/>
    </w:pPr>
    <w:r w:rsidRPr="00BC7E43">
      <w:t>Проект размещен на сайте 22.02.2022 г. Срок  приема заключений независимых экспертов до 03.03.2022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505"/>
    <w:multiLevelType w:val="hybridMultilevel"/>
    <w:tmpl w:val="A0489530"/>
    <w:lvl w:ilvl="0" w:tplc="31248F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B3E026D"/>
    <w:multiLevelType w:val="hybridMultilevel"/>
    <w:tmpl w:val="7F2666DA"/>
    <w:lvl w:ilvl="0" w:tplc="FFFFFFF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EF7F70"/>
    <w:multiLevelType w:val="hybridMultilevel"/>
    <w:tmpl w:val="9A2E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7E2"/>
    <w:rsid w:val="00090035"/>
    <w:rsid w:val="001D4521"/>
    <w:rsid w:val="001D6C0F"/>
    <w:rsid w:val="00222756"/>
    <w:rsid w:val="002613C5"/>
    <w:rsid w:val="00265A1C"/>
    <w:rsid w:val="002E7D81"/>
    <w:rsid w:val="00402088"/>
    <w:rsid w:val="00405AF6"/>
    <w:rsid w:val="0049355E"/>
    <w:rsid w:val="004B3606"/>
    <w:rsid w:val="00503A85"/>
    <w:rsid w:val="00551778"/>
    <w:rsid w:val="005D1DAB"/>
    <w:rsid w:val="006B49C4"/>
    <w:rsid w:val="006C33DF"/>
    <w:rsid w:val="006D577B"/>
    <w:rsid w:val="007A0A87"/>
    <w:rsid w:val="007C0DE8"/>
    <w:rsid w:val="0088685E"/>
    <w:rsid w:val="008C5024"/>
    <w:rsid w:val="00970AE4"/>
    <w:rsid w:val="009A0A25"/>
    <w:rsid w:val="009F6A4E"/>
    <w:rsid w:val="00A07EB1"/>
    <w:rsid w:val="00A73823"/>
    <w:rsid w:val="00B22BA7"/>
    <w:rsid w:val="00B27042"/>
    <w:rsid w:val="00B83D45"/>
    <w:rsid w:val="00B91F20"/>
    <w:rsid w:val="00BB2ED2"/>
    <w:rsid w:val="00BC4E4E"/>
    <w:rsid w:val="00BC7E43"/>
    <w:rsid w:val="00C31CAF"/>
    <w:rsid w:val="00C922CB"/>
    <w:rsid w:val="00CC0DBB"/>
    <w:rsid w:val="00CF77E2"/>
    <w:rsid w:val="00D2664F"/>
    <w:rsid w:val="00D43689"/>
    <w:rsid w:val="00FC1BF7"/>
    <w:rsid w:val="00FC2286"/>
    <w:rsid w:val="00FF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5AF6"/>
    <w:pPr>
      <w:ind w:left="720"/>
      <w:contextualSpacing/>
    </w:pPr>
  </w:style>
  <w:style w:type="table" w:styleId="a6">
    <w:name w:val="Table Grid"/>
    <w:basedOn w:val="a1"/>
    <w:uiPriority w:val="59"/>
    <w:unhideWhenUsed/>
    <w:rsid w:val="00C31C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26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664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26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66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83;&#1072;&#1085;&#1082;&#108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F6C1-DAA8-40B4-BC9C-031F3032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73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Мусихин Алексей Евгеньевич</dc:creator>
  <cp:keywords/>
  <cp:lastModifiedBy>chepkasova</cp:lastModifiedBy>
  <cp:revision>18</cp:revision>
  <dcterms:created xsi:type="dcterms:W3CDTF">2022-01-21T07:52:00Z</dcterms:created>
  <dcterms:modified xsi:type="dcterms:W3CDTF">2022-02-22T08:50:00Z</dcterms:modified>
</cp:coreProperties>
</file>