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264E75" w:rsidP="002F5303">
      <w:pPr>
        <w:pStyle w:val="a6"/>
        <w:ind w:firstLine="0"/>
        <w:rPr>
          <w:szCs w:val="28"/>
        </w:rPr>
      </w:pPr>
      <w:r w:rsidRPr="00264E7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5pt;margin-top:264pt;width:221.25pt;height:132pt;z-index:251658752;mso-position-horizontal-relative:page;mso-position-vertical-relative:page" filled="f" stroked="f">
            <v:textbox style="mso-next-textbox:#_x0000_s1032" inset="0,0,0,0">
              <w:txbxContent>
                <w:p w:rsidR="00CF6969" w:rsidRDefault="00CF6969" w:rsidP="00BA46EE">
                  <w:pPr>
                    <w:jc w:val="both"/>
                    <w:rPr>
                      <w:b/>
                      <w:sz w:val="28"/>
                    </w:rPr>
                  </w:pPr>
                  <w:r w:rsidRPr="00BA46EE">
                    <w:rPr>
                      <w:b/>
                      <w:sz w:val="28"/>
                    </w:rPr>
                    <w:t xml:space="preserve">Об утверждении Порядка разработки </w:t>
                  </w:r>
                  <w:r>
                    <w:rPr>
                      <w:b/>
                      <w:sz w:val="28"/>
                    </w:rPr>
                    <w:t xml:space="preserve">                 </w:t>
                  </w:r>
                  <w:r w:rsidRPr="00BA46EE">
                    <w:rPr>
                      <w:b/>
                      <w:sz w:val="28"/>
                    </w:rPr>
                    <w:t xml:space="preserve">Прогноза </w:t>
                  </w:r>
                </w:p>
                <w:p w:rsidR="00CF6969" w:rsidRDefault="00CF6969" w:rsidP="00BA46EE">
                  <w:pPr>
                    <w:jc w:val="both"/>
                    <w:rPr>
                      <w:b/>
                      <w:sz w:val="28"/>
                    </w:rPr>
                  </w:pPr>
                  <w:r w:rsidRPr="00BA46EE">
                    <w:rPr>
                      <w:b/>
                      <w:sz w:val="28"/>
                    </w:rPr>
                    <w:t>социально</w:t>
                  </w:r>
                  <w:r>
                    <w:rPr>
                      <w:b/>
                      <w:sz w:val="28"/>
                    </w:rPr>
                    <w:t xml:space="preserve"> – э</w:t>
                  </w:r>
                  <w:r w:rsidRPr="00BA46EE">
                    <w:rPr>
                      <w:b/>
                      <w:sz w:val="28"/>
                    </w:rPr>
                    <w:t>кономического развития Чайковского городского округа</w:t>
                  </w:r>
                </w:p>
                <w:p w:rsidR="004D643E" w:rsidRDefault="00B7550A" w:rsidP="00BA46EE">
                  <w:pPr>
                    <w:jc w:val="both"/>
                    <w:rPr>
                      <w:sz w:val="24"/>
                      <w:szCs w:val="24"/>
                    </w:rPr>
                  </w:pPr>
                  <w:r w:rsidRPr="00B7550A">
                    <w:rPr>
                      <w:sz w:val="24"/>
                      <w:szCs w:val="24"/>
                    </w:rPr>
                    <w:t>В редакции от 09.12.2020</w:t>
                  </w:r>
                  <w:r>
                    <w:rPr>
                      <w:sz w:val="24"/>
                      <w:szCs w:val="24"/>
                    </w:rPr>
                    <w:t>г.</w:t>
                  </w:r>
                  <w:r w:rsidRPr="00B7550A">
                    <w:rPr>
                      <w:sz w:val="24"/>
                      <w:szCs w:val="24"/>
                    </w:rPr>
                    <w:t xml:space="preserve"> №1203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4D643E" w:rsidRDefault="00B7550A" w:rsidP="004D64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D643E">
                    <w:rPr>
                      <w:sz w:val="24"/>
                      <w:szCs w:val="24"/>
                    </w:rPr>
                    <w:t xml:space="preserve">                    от 15.10.2021г. №1060</w:t>
                  </w:r>
                  <w:r w:rsidR="00660669">
                    <w:rPr>
                      <w:sz w:val="24"/>
                      <w:szCs w:val="24"/>
                    </w:rPr>
                    <w:t>,</w:t>
                  </w:r>
                </w:p>
                <w:p w:rsidR="00660669" w:rsidRPr="00B7550A" w:rsidRDefault="00660669" w:rsidP="004D64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от 18.10.2022г. №1123</w:t>
                  </w:r>
                </w:p>
                <w:p w:rsidR="00B7550A" w:rsidRDefault="00B7550A" w:rsidP="00BA46E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CF6969" w:rsidRPr="00EF1335" w:rsidRDefault="00EC04D2" w:rsidP="002F5303">
                  <w:pPr>
                    <w:pStyle w:val="ab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419</w:t>
                  </w:r>
                </w:p>
              </w:txbxContent>
            </v:textbox>
            <w10:wrap anchorx="page" anchory="page"/>
          </v:shape>
        </w:pict>
      </w:r>
      <w:r w:rsidRPr="00264E75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CF6969" w:rsidRPr="002F5303" w:rsidRDefault="00EC04D2" w:rsidP="002F53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16.04.2020</w:t>
                  </w:r>
                </w:p>
              </w:txbxContent>
            </v:textbox>
            <w10:wrap anchorx="page" anchory="page"/>
          </v:shape>
        </w:pict>
      </w:r>
      <w:r w:rsidR="00013651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7550A" w:rsidRDefault="00B7550A" w:rsidP="00782831">
      <w:pPr>
        <w:pStyle w:val="ConsPlusNormal"/>
        <w:widowControl/>
        <w:spacing w:before="400" w:line="360" w:lineRule="exact"/>
        <w:ind w:left="284"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C16650" w:rsidRPr="00753A19" w:rsidRDefault="00C16650" w:rsidP="00782831">
      <w:pPr>
        <w:pStyle w:val="ConsPlusNormal"/>
        <w:widowControl/>
        <w:spacing w:before="400" w:line="360" w:lineRule="exact"/>
        <w:ind w:left="284"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proofErr w:type="gramStart"/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В соответствии со статьями 170.1, 173 Бюджетного кодекса Российской Федерации, Федеральным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з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аконом от 06 октября 2003 года №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131-ФЗ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«</w:t>
      </w:r>
      <w:r w:rsidRPr="008A20CB">
        <w:rPr>
          <w:rFonts w:ascii="Times New Roman" w:hAnsi="Times New Roman" w:cs="Times New Roman"/>
          <w:bCs/>
          <w:spacing w:val="-1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»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Ф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м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з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акон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ом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от 28 июня 2014 года № 172-ФЗ «О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стратегическом планировании в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Р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Ф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едерации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», 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>Уставом Чайковск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ого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городского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округа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Положением о бюджетном процессе в Чайковском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городском округе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утвержденным решением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Чайковской городской Думы 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от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17</w:t>
      </w:r>
      <w:proofErr w:type="gramEnd"/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апреля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20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19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года №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172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и в целях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своевременной и качественной разработки Прогноза социально-экономического развития  Чайковского 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</w:p>
    <w:p w:rsidR="00C16650" w:rsidRPr="00C16650" w:rsidRDefault="00C16650" w:rsidP="00782831">
      <w:pPr>
        <w:shd w:val="clear" w:color="auto" w:fill="FFFFFF"/>
        <w:spacing w:before="120" w:after="120" w:line="360" w:lineRule="exact"/>
        <w:ind w:left="284" w:firstLine="709"/>
        <w:rPr>
          <w:bCs/>
          <w:spacing w:val="-12"/>
          <w:sz w:val="28"/>
          <w:szCs w:val="28"/>
        </w:rPr>
      </w:pPr>
      <w:r w:rsidRPr="00C16650">
        <w:rPr>
          <w:bCs/>
          <w:spacing w:val="-12"/>
          <w:sz w:val="28"/>
          <w:szCs w:val="28"/>
        </w:rPr>
        <w:t>ПОСТАНОВЛЯЮ:</w:t>
      </w:r>
    </w:p>
    <w:p w:rsidR="00C16650" w:rsidRPr="00B42D2A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CA">
        <w:rPr>
          <w:rFonts w:ascii="Times New Roman" w:hAnsi="Times New Roman" w:cs="Times New Roman"/>
          <w:bCs/>
          <w:spacing w:val="-12"/>
          <w:sz w:val="28"/>
          <w:szCs w:val="28"/>
        </w:rPr>
        <w:t>1.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434C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434CA">
        <w:rPr>
          <w:rFonts w:ascii="Times New Roman" w:hAnsi="Times New Roman" w:cs="Times New Roman"/>
          <w:sz w:val="28"/>
          <w:szCs w:val="28"/>
        </w:rPr>
        <w:t xml:space="preserve">Порядок разработки Прогноза социально-экономического </w:t>
      </w:r>
      <w:r w:rsidRPr="00B42D2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A1125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42D2A">
        <w:rPr>
          <w:rFonts w:ascii="Times New Roman" w:hAnsi="Times New Roman" w:cs="Times New Roman"/>
          <w:sz w:val="28"/>
          <w:szCs w:val="28"/>
        </w:rPr>
        <w:t>.</w:t>
      </w:r>
    </w:p>
    <w:p w:rsidR="001A4B9B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A4B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A4B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Чайковского муниципального района</w:t>
      </w:r>
      <w:r w:rsidR="001A4B9B">
        <w:rPr>
          <w:rFonts w:ascii="Times New Roman" w:hAnsi="Times New Roman" w:cs="Times New Roman"/>
          <w:sz w:val="28"/>
          <w:szCs w:val="28"/>
        </w:rPr>
        <w:t>:</w:t>
      </w:r>
    </w:p>
    <w:p w:rsidR="00C16650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6A">
        <w:rPr>
          <w:rFonts w:ascii="Times New Roman" w:hAnsi="Times New Roman" w:cs="Times New Roman"/>
          <w:sz w:val="28"/>
          <w:szCs w:val="28"/>
        </w:rPr>
        <w:t xml:space="preserve">от </w:t>
      </w:r>
      <w:r w:rsidR="00A1125E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E30B6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1125E">
        <w:rPr>
          <w:rFonts w:ascii="Times New Roman" w:hAnsi="Times New Roman" w:cs="Times New Roman"/>
          <w:bCs/>
          <w:sz w:val="28"/>
          <w:szCs w:val="28"/>
        </w:rPr>
        <w:t>5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125E">
        <w:rPr>
          <w:rFonts w:ascii="Times New Roman" w:hAnsi="Times New Roman" w:cs="Times New Roman"/>
          <w:bCs/>
          <w:sz w:val="28"/>
          <w:szCs w:val="28"/>
        </w:rPr>
        <w:t>929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</w:t>
      </w:r>
      <w:r w:rsidRPr="00E30B6A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разработки Прогноза социально – экономического развития</w:t>
      </w:r>
      <w:r w:rsidR="00A1125E">
        <w:rPr>
          <w:rFonts w:ascii="Times New Roman" w:hAnsi="Times New Roman" w:cs="Times New Roman"/>
          <w:bCs/>
          <w:sz w:val="28"/>
          <w:szCs w:val="28"/>
        </w:rPr>
        <w:t xml:space="preserve"> Чайковского муниципального района</w:t>
      </w:r>
      <w:r w:rsidRPr="00E30B6A">
        <w:rPr>
          <w:rFonts w:ascii="Times New Roman" w:hAnsi="Times New Roman" w:cs="Times New Roman"/>
          <w:bCs/>
          <w:sz w:val="28"/>
          <w:szCs w:val="28"/>
        </w:rPr>
        <w:t>»</w:t>
      </w:r>
      <w:r w:rsidR="001A4B9B">
        <w:rPr>
          <w:rFonts w:ascii="Times New Roman" w:hAnsi="Times New Roman" w:cs="Times New Roman"/>
          <w:bCs/>
          <w:sz w:val="28"/>
          <w:szCs w:val="28"/>
        </w:rPr>
        <w:t>;</w:t>
      </w:r>
    </w:p>
    <w:p w:rsidR="00C16650" w:rsidRPr="0068784C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4C">
        <w:rPr>
          <w:rFonts w:ascii="Times New Roman" w:hAnsi="Times New Roman" w:cs="Times New Roman"/>
          <w:sz w:val="28"/>
          <w:szCs w:val="28"/>
        </w:rPr>
        <w:t xml:space="preserve">от </w:t>
      </w:r>
      <w:r w:rsidR="001A4B9B">
        <w:rPr>
          <w:rFonts w:ascii="Times New Roman" w:hAnsi="Times New Roman" w:cs="Times New Roman"/>
          <w:sz w:val="28"/>
          <w:szCs w:val="28"/>
        </w:rPr>
        <w:t xml:space="preserve">11 августа 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84C">
        <w:rPr>
          <w:rFonts w:ascii="Times New Roman" w:hAnsi="Times New Roman" w:cs="Times New Roman"/>
          <w:sz w:val="28"/>
          <w:szCs w:val="28"/>
        </w:rPr>
        <w:t xml:space="preserve"> № </w:t>
      </w:r>
      <w:r w:rsidR="001A4B9B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75"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369pt;margin-top:108pt;width:1in;height:18pt;z-index:251661824;mso-position-horizontal-relative:text;mso-position-vertical-relative:text" filled="f" stroked="f">
            <v:textbox inset=",,.5mm,.3mm">
              <w:txbxContent>
                <w:p w:rsidR="00CF6969" w:rsidRDefault="00CF6969" w:rsidP="00C16650"/>
              </w:txbxContent>
            </v:textbox>
          </v:shape>
        </w:pict>
      </w:r>
      <w:r w:rsidR="00264E75"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342pt;margin-top:99pt;width:1in;height:27pt;z-index:251660800;mso-position-horizontal-relative:text;mso-position-vertical-relative:text" filled="f" stroked="f">
            <v:textbox>
              <w:txbxContent>
                <w:p w:rsidR="00CF6969" w:rsidRPr="004C729F" w:rsidRDefault="00CF6969" w:rsidP="00C16650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84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A4B9B">
        <w:rPr>
          <w:rFonts w:ascii="Times New Roman" w:hAnsi="Times New Roman" w:cs="Times New Roman"/>
          <w:sz w:val="28"/>
          <w:szCs w:val="28"/>
        </w:rPr>
        <w:t>в Порядок разработки Прогноза социально-экономического развития</w:t>
      </w:r>
      <w:r w:rsidR="002646E6"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района,</w:t>
      </w:r>
      <w:r w:rsidR="001A4B9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Чайковского муниципального района </w:t>
      </w:r>
      <w:r w:rsidR="001A4B9B" w:rsidRPr="00E30B6A">
        <w:rPr>
          <w:rFonts w:ascii="Times New Roman" w:hAnsi="Times New Roman" w:cs="Times New Roman"/>
          <w:sz w:val="28"/>
          <w:szCs w:val="28"/>
        </w:rPr>
        <w:t xml:space="preserve">от </w:t>
      </w:r>
      <w:r w:rsidR="002646E6">
        <w:rPr>
          <w:rFonts w:ascii="Times New Roman" w:hAnsi="Times New Roman" w:cs="Times New Roman"/>
          <w:sz w:val="28"/>
          <w:szCs w:val="28"/>
        </w:rPr>
        <w:t>23</w:t>
      </w:r>
      <w:r w:rsidR="001A4B9B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>20</w:t>
      </w:r>
      <w:r w:rsidR="001A4B9B">
        <w:rPr>
          <w:rFonts w:ascii="Times New Roman" w:hAnsi="Times New Roman" w:cs="Times New Roman"/>
          <w:bCs/>
          <w:sz w:val="28"/>
          <w:szCs w:val="28"/>
        </w:rPr>
        <w:t>1</w:t>
      </w:r>
      <w:r w:rsidR="002646E6">
        <w:rPr>
          <w:rFonts w:ascii="Times New Roman" w:hAnsi="Times New Roman" w:cs="Times New Roman"/>
          <w:bCs/>
          <w:sz w:val="28"/>
          <w:szCs w:val="28"/>
        </w:rPr>
        <w:t>5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A4B9B">
        <w:rPr>
          <w:rFonts w:ascii="Times New Roman" w:hAnsi="Times New Roman" w:cs="Times New Roman"/>
          <w:bCs/>
          <w:sz w:val="28"/>
          <w:szCs w:val="28"/>
        </w:rPr>
        <w:t>ода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646E6">
        <w:rPr>
          <w:rFonts w:ascii="Times New Roman" w:hAnsi="Times New Roman" w:cs="Times New Roman"/>
          <w:bCs/>
          <w:sz w:val="28"/>
          <w:szCs w:val="28"/>
        </w:rPr>
        <w:t>929</w:t>
      </w:r>
      <w:r w:rsidR="001A4B9B">
        <w:rPr>
          <w:rFonts w:ascii="Times New Roman" w:hAnsi="Times New Roman" w:cs="Times New Roman"/>
          <w:sz w:val="28"/>
          <w:szCs w:val="28"/>
        </w:rPr>
        <w:t>».</w:t>
      </w:r>
    </w:p>
    <w:p w:rsidR="00C16650" w:rsidRPr="00F6795D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муниципальной газете «Огни Камы» и разместить на официальном сайте администрации Чайковского </w:t>
      </w:r>
      <w:r w:rsidR="002646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795D">
        <w:rPr>
          <w:rFonts w:ascii="Times New Roman" w:hAnsi="Times New Roman" w:cs="Times New Roman"/>
          <w:sz w:val="28"/>
          <w:szCs w:val="28"/>
        </w:rPr>
        <w:t>.</w:t>
      </w:r>
    </w:p>
    <w:p w:rsidR="00C16650" w:rsidRPr="00F6795D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EC04D2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F6795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16650" w:rsidRPr="00F6795D" w:rsidRDefault="00660669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6650" w:rsidRPr="00F679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16650" w:rsidRPr="00F6795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264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6650" w:rsidRPr="00F6795D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2646E6">
        <w:rPr>
          <w:rFonts w:ascii="Times New Roman" w:hAnsi="Times New Roman" w:cs="Times New Roman"/>
          <w:sz w:val="28"/>
          <w:szCs w:val="28"/>
        </w:rPr>
        <w:t>городского округа по экономике и финансам, начальника управления.</w:t>
      </w:r>
    </w:p>
    <w:p w:rsidR="00C16650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6E6" w:rsidRPr="00CE7F56" w:rsidRDefault="002646E6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50" w:rsidRPr="00CE7F56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551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D551E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6650" w:rsidRPr="00CE7F56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ED551E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7F56">
        <w:rPr>
          <w:rFonts w:ascii="Times New Roman" w:hAnsi="Times New Roman" w:cs="Times New Roman"/>
          <w:sz w:val="28"/>
          <w:szCs w:val="28"/>
        </w:rPr>
        <w:t>Ю.Г.Востриков</w:t>
      </w:r>
    </w:p>
    <w:p w:rsidR="00660669" w:rsidRPr="00F6795D" w:rsidRDefault="00C16650" w:rsidP="00660669">
      <w:pPr>
        <w:pStyle w:val="ConsPlusNormal"/>
        <w:widowControl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br w:type="page"/>
      </w:r>
      <w:r w:rsidR="00660669" w:rsidRPr="00F6795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60669" w:rsidRPr="00F6795D" w:rsidRDefault="00660669" w:rsidP="00660669">
      <w:pPr>
        <w:pStyle w:val="ConsPlusNormal"/>
        <w:widowControl/>
        <w:spacing w:line="360" w:lineRule="exact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</w:p>
    <w:p w:rsidR="00660669" w:rsidRPr="00F6795D" w:rsidRDefault="00660669" w:rsidP="00660669">
      <w:pPr>
        <w:pStyle w:val="ConsPlusNormal"/>
        <w:widowControl/>
        <w:spacing w:line="360" w:lineRule="exact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16.04.2020  </w:t>
      </w:r>
      <w:r w:rsidRPr="00F679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419</w:t>
      </w:r>
    </w:p>
    <w:p w:rsidR="00660669" w:rsidRPr="00F6795D" w:rsidRDefault="00660669" w:rsidP="00660669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669" w:rsidRPr="00F6795D" w:rsidRDefault="00660669" w:rsidP="00660669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669" w:rsidRPr="00F6795D" w:rsidRDefault="00660669" w:rsidP="00660669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>ПОРЯДОК</w:t>
      </w:r>
    </w:p>
    <w:p w:rsidR="00660669" w:rsidRDefault="00660669" w:rsidP="00660669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5D">
        <w:rPr>
          <w:rFonts w:ascii="Times New Roman" w:hAnsi="Times New Roman" w:cs="Times New Roman"/>
          <w:b/>
          <w:sz w:val="28"/>
          <w:szCs w:val="28"/>
        </w:rPr>
        <w:t>разработки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669" w:rsidRPr="00F6795D" w:rsidRDefault="00660669" w:rsidP="00660669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660669" w:rsidRPr="00F6795D" w:rsidRDefault="00660669" w:rsidP="0066066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669" w:rsidRPr="00EC04D2" w:rsidRDefault="00660669" w:rsidP="00660669">
      <w:pPr>
        <w:pStyle w:val="ConsPlusNormal"/>
        <w:widowControl/>
        <w:spacing w:after="12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60669" w:rsidRPr="00CE7F56" w:rsidRDefault="00660669" w:rsidP="00660669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</w:pPr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Прогноза социально-экономического развития Чайковского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разработан в соответствии с Бюджетным кодексом Российской Федерации,</w:t>
      </w:r>
      <w:r w:rsidRPr="00CE7F56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 Федеральным законом от 28 июня 2014 года № 172-ФЗ «О стратегическом планировании в Российской Федерации», 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>Уставом Чайковск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977B5D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>Положением о бюджетном процессе в Чайковском городском округе, утвержденным решением Чайковской городской Думы от 17 апреля 2019 года № 172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660669" w:rsidRPr="00CE7F56" w:rsidRDefault="00660669" w:rsidP="00660669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1.2. Органы местного самоуправления используют результаты прогнозирования </w:t>
      </w:r>
      <w:proofErr w:type="gramStart"/>
      <w:r w:rsidRPr="00CE7F56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CE7F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разработке бюджета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разработке и утверждении муниципальных программ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7F56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CE7F56">
        <w:rPr>
          <w:rFonts w:ascii="Times New Roman" w:hAnsi="Times New Roman" w:cs="Times New Roman"/>
          <w:sz w:val="28"/>
          <w:szCs w:val="28"/>
        </w:rPr>
        <w:t xml:space="preserve"> и обосновании решений, влияющих на социально-экономическое развитие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.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составлению Прогноза социально-экономического развития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(далее – Прогноз) является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2D3A">
        <w:rPr>
          <w:rFonts w:ascii="Times New Roman" w:hAnsi="Times New Roman" w:cs="Times New Roman"/>
          <w:sz w:val="28"/>
          <w:szCs w:val="28"/>
        </w:rPr>
        <w:t>правление экономического развития</w:t>
      </w:r>
      <w:r w:rsidRPr="00CE7F56">
        <w:rPr>
          <w:rFonts w:ascii="Times New Roman" w:hAnsi="Times New Roman" w:cs="Times New Roman"/>
          <w:sz w:val="28"/>
          <w:szCs w:val="28"/>
        </w:rPr>
        <w:t xml:space="preserve"> 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.</w:t>
      </w:r>
    </w:p>
    <w:p w:rsidR="00660669" w:rsidRPr="00EC04D2" w:rsidRDefault="00660669" w:rsidP="00660669">
      <w:pPr>
        <w:pStyle w:val="ConsPlusNormal"/>
        <w:widowControl/>
        <w:spacing w:before="120" w:after="12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2.1. В настоящем Порядке используются следующие понятия и термины: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E7F56">
        <w:rPr>
          <w:rFonts w:ascii="Times New Roman" w:hAnsi="Times New Roman" w:cs="Times New Roman"/>
          <w:sz w:val="28"/>
          <w:szCs w:val="28"/>
        </w:rPr>
        <w:t>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7F56">
        <w:rPr>
          <w:rFonts w:ascii="Times New Roman" w:hAnsi="Times New Roman" w:cs="Times New Roman"/>
          <w:sz w:val="28"/>
          <w:szCs w:val="28"/>
        </w:rPr>
        <w:t xml:space="preserve">деятельность участников стратегического планирования по разработке научно обоснованных представлений о рисках социально-экономического развития, о направлениях, результатах и показателях социально-экономического развития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F5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–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Pr="00CE7F56">
        <w:rPr>
          <w:rFonts w:ascii="Times New Roman" w:hAnsi="Times New Roman" w:cs="Times New Roman"/>
          <w:sz w:val="28"/>
          <w:szCs w:val="28"/>
        </w:rPr>
        <w:lastRenderedPageBreak/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F56">
        <w:rPr>
          <w:rFonts w:ascii="Times New Roman" w:hAnsi="Times New Roman" w:cs="Times New Roman"/>
          <w:sz w:val="28"/>
          <w:szCs w:val="28"/>
        </w:rPr>
        <w:t>среднесрочный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CE7F56">
        <w:rPr>
          <w:rFonts w:ascii="Times New Roman" w:hAnsi="Times New Roman" w:cs="Times New Roman"/>
          <w:sz w:val="28"/>
          <w:szCs w:val="28"/>
        </w:rPr>
        <w:t>ериод, следующий за текущим годом, продолжительностью от трех до шести лет включительно;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F56">
        <w:rPr>
          <w:rFonts w:ascii="Times New Roman" w:hAnsi="Times New Roman" w:cs="Times New Roman"/>
          <w:sz w:val="28"/>
          <w:szCs w:val="28"/>
        </w:rPr>
        <w:t>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7F56">
        <w:rPr>
          <w:rFonts w:ascii="Times New Roman" w:hAnsi="Times New Roman" w:cs="Times New Roman"/>
          <w:sz w:val="28"/>
          <w:szCs w:val="28"/>
        </w:rPr>
        <w:t>период, следующий за текущим годом, продолжительностью более шести лет;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F56">
        <w:rPr>
          <w:rFonts w:ascii="Times New Roman" w:hAnsi="Times New Roman" w:cs="Times New Roman"/>
          <w:sz w:val="28"/>
          <w:szCs w:val="28"/>
        </w:rPr>
        <w:t xml:space="preserve">сценарные условия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– макроэкономические показатели, целевые параметры, приоритеты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7F56">
        <w:rPr>
          <w:rFonts w:ascii="Times New Roman" w:hAnsi="Times New Roman" w:cs="Times New Roman"/>
          <w:sz w:val="28"/>
          <w:szCs w:val="28"/>
        </w:rPr>
        <w:t xml:space="preserve">экономического развития на среднесрочный или долгосрочный период, выраженные в возможных вариантах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, применяемые при разработке Прогноза; 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участники процесса прогнозирования: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отраслевые (функциональные) органы и структурные подразделения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F56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CE7F56">
        <w:rPr>
          <w:rFonts w:ascii="Times New Roman" w:hAnsi="Times New Roman" w:cs="Times New Roman"/>
          <w:sz w:val="28"/>
          <w:szCs w:val="28"/>
        </w:rPr>
        <w:t xml:space="preserve"> предприятия, предоставляющие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информацию о своей хозяйственной деятельности в части, необходимой для составления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территориальный орган Федеральной службы государственной статистики по Пермскому краю, предоставляющий информацию для осуществления мониторинга социально-экономического состояния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по определенным показателям;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прочие участники социально-экономической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, привлекаемые к процессу прогнозирования.</w:t>
      </w:r>
    </w:p>
    <w:p w:rsidR="00660669" w:rsidRPr="00EC04D2" w:rsidRDefault="00660669" w:rsidP="00660669">
      <w:pPr>
        <w:pStyle w:val="HTML"/>
        <w:widowControl w:val="0"/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3. Цель, задачи и принципы разработки Прогноза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3.1. Цель прогнозной деятельности –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принятия обоснованных управленческих решений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 будущем состоянии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как объекта управления. 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3.2. Задачами являются: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проведение анализа социально-экономических процессов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оценка этих тенденций в будущем;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выявление проблем, возможных в будущем;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3.3. Принципы разработки Прогноза: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единство </w:t>
      </w:r>
      <w:proofErr w:type="gramStart"/>
      <w:r w:rsidRPr="00CE7F56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CE7F56">
        <w:rPr>
          <w:rFonts w:ascii="Times New Roman" w:hAnsi="Times New Roman" w:cs="Times New Roman"/>
          <w:sz w:val="28"/>
          <w:szCs w:val="28"/>
        </w:rPr>
        <w:t xml:space="preserve"> (определяет единый подход к разработке </w:t>
      </w:r>
      <w:r w:rsidRPr="00CE7F56">
        <w:rPr>
          <w:rFonts w:ascii="Times New Roman" w:hAnsi="Times New Roman" w:cs="Times New Roman"/>
          <w:sz w:val="28"/>
          <w:szCs w:val="28"/>
        </w:rPr>
        <w:lastRenderedPageBreak/>
        <w:t>показателей прогнозов с разным временным периодом);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обоснованность состава показателей прогноза;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вариантность (разработка нескольких возможных вариантов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, исходя из сценарных условий и определенной экономической ситуации);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преемственность и непрерывность (определяет взаимосвязь всех видов прогнозов при разработке и использовании результатов прогнозирования в каждом временном периоде).</w:t>
      </w:r>
    </w:p>
    <w:p w:rsidR="00660669" w:rsidRPr="00EC04D2" w:rsidRDefault="00660669" w:rsidP="00660669">
      <w:pPr>
        <w:pStyle w:val="HTML"/>
        <w:widowControl w:val="0"/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4. Структура Прогноза</w:t>
      </w:r>
    </w:p>
    <w:p w:rsidR="00660669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 xml:space="preserve">4.1. </w:t>
      </w:r>
      <w:r>
        <w:rPr>
          <w:sz w:val="28"/>
          <w:szCs w:val="28"/>
        </w:rPr>
        <w:t>Исключен. (Постановление АЧМР от 15.10.2021 г. №1060).</w:t>
      </w:r>
    </w:p>
    <w:p w:rsidR="00660669" w:rsidRPr="00CE7F56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 xml:space="preserve">4.2. </w:t>
      </w:r>
      <w:proofErr w:type="gramStart"/>
      <w:r w:rsidRPr="00CE7F56">
        <w:rPr>
          <w:sz w:val="28"/>
          <w:szCs w:val="28"/>
        </w:rPr>
        <w:t xml:space="preserve">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органами местного самоуправления по социальному и экономическому развитию </w:t>
      </w:r>
      <w:r>
        <w:rPr>
          <w:sz w:val="28"/>
          <w:szCs w:val="28"/>
        </w:rPr>
        <w:t>городского округа</w:t>
      </w:r>
      <w:r w:rsidRPr="00CE7F56">
        <w:rPr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660669" w:rsidRPr="001A113E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1A113E">
        <w:rPr>
          <w:sz w:val="28"/>
          <w:szCs w:val="28"/>
        </w:rPr>
        <w:t>4.3. В структуру пояснительной записки должны быть включены следующие разделы:</w:t>
      </w:r>
    </w:p>
    <w:p w:rsidR="00660669" w:rsidRPr="001A113E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1A113E">
        <w:rPr>
          <w:sz w:val="28"/>
          <w:szCs w:val="28"/>
        </w:rPr>
        <w:t>- общая оценка социально-экономического положения округа и условия социально-экономического развития на плановый период;</w:t>
      </w:r>
    </w:p>
    <w:p w:rsidR="00660669" w:rsidRPr="00D02191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основные приоритеты социально-экономического развития на плановый период;</w:t>
      </w:r>
    </w:p>
    <w:p w:rsidR="00660669" w:rsidRPr="00D02191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динамика основных показателей промышленного производства;</w:t>
      </w:r>
    </w:p>
    <w:p w:rsidR="00660669" w:rsidRPr="00D02191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уровень жизни населения;</w:t>
      </w:r>
    </w:p>
    <w:p w:rsidR="00660669" w:rsidRPr="00D02191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состояние рынка труда и занятости;</w:t>
      </w:r>
    </w:p>
    <w:p w:rsidR="00660669" w:rsidRPr="00D02191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демографическая ситуация;</w:t>
      </w:r>
    </w:p>
    <w:p w:rsidR="00660669" w:rsidRPr="00D02191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динамика жилищного строительства;</w:t>
      </w:r>
    </w:p>
    <w:p w:rsidR="00660669" w:rsidRPr="00D02191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 xml:space="preserve">- сопоставление значений основных показателей прогноза, с ранее </w:t>
      </w:r>
      <w:proofErr w:type="gramStart"/>
      <w:r w:rsidRPr="00D02191">
        <w:rPr>
          <w:sz w:val="28"/>
          <w:szCs w:val="28"/>
        </w:rPr>
        <w:t>утвержденными</w:t>
      </w:r>
      <w:proofErr w:type="gramEnd"/>
      <w:r w:rsidRPr="00D02191">
        <w:rPr>
          <w:sz w:val="28"/>
          <w:szCs w:val="28"/>
        </w:rPr>
        <w:t xml:space="preserve"> с указанием причин и факторов прогнозируемых изменений;</w:t>
      </w:r>
    </w:p>
    <w:p w:rsidR="00660669" w:rsidRPr="00D02191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основные преимущества и риски.</w:t>
      </w:r>
    </w:p>
    <w:p w:rsidR="00660669" w:rsidRPr="00EC04D2" w:rsidRDefault="00660669" w:rsidP="00660669">
      <w:pPr>
        <w:pStyle w:val="HTML"/>
        <w:widowControl w:val="0"/>
        <w:spacing w:before="120" w:after="12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5. Порядок разработки Прогноза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5.1. Прогноз разрабатывается уполномоченным органом по составлению Прогноза на очередной финансовый год и плановый период на основе сценарных условий развития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7F56">
        <w:rPr>
          <w:rFonts w:ascii="Times New Roman" w:hAnsi="Times New Roman" w:cs="Times New Roman"/>
          <w:sz w:val="28"/>
          <w:szCs w:val="28"/>
        </w:rPr>
        <w:t xml:space="preserve">сценарные условия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>) и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представленных на добровольной основе по запросу уполномоченного органа участниками процесса прогнозирования. </w:t>
      </w:r>
      <w:r>
        <w:rPr>
          <w:rFonts w:ascii="Times New Roman" w:hAnsi="Times New Roman" w:cs="Times New Roman"/>
          <w:sz w:val="28"/>
          <w:szCs w:val="28"/>
        </w:rPr>
        <w:t xml:space="preserve">Отчетным считается год, </w:t>
      </w:r>
      <w:r w:rsidRPr="00121445">
        <w:rPr>
          <w:rFonts w:ascii="Times New Roman" w:hAnsi="Times New Roman" w:cs="Times New Roman"/>
          <w:sz w:val="28"/>
          <w:szCs w:val="28"/>
        </w:rPr>
        <w:t>предшествующий году, в котором разрабатывается Прогноз.</w:t>
      </w:r>
      <w:r w:rsidRPr="00CE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69" w:rsidRPr="00CE7F56" w:rsidRDefault="00660669" w:rsidP="00660669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F56">
        <w:rPr>
          <w:rFonts w:ascii="Times New Roman" w:hAnsi="Times New Roman" w:cs="Times New Roman"/>
          <w:sz w:val="28"/>
          <w:szCs w:val="28"/>
        </w:rPr>
        <w:t xml:space="preserve">. Сценарные условия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среднесрочный и долгосрочный периоды разрабатываются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7F56">
        <w:rPr>
          <w:rFonts w:ascii="Times New Roman" w:hAnsi="Times New Roman" w:cs="Times New Roman"/>
          <w:sz w:val="28"/>
          <w:szCs w:val="28"/>
        </w:rPr>
        <w:t xml:space="preserve"> 2 к Порядку, на основе </w:t>
      </w:r>
      <w:proofErr w:type="gramStart"/>
      <w:r w:rsidRPr="00CE7F56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представленных на добровольной основе по запросу уполномоченного органа участниками процесса прогнозирования и утверждаются</w:t>
      </w:r>
      <w:proofErr w:type="gramEnd"/>
      <w:r w:rsidRPr="00CE7F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669" w:rsidRPr="00CE7F56" w:rsidRDefault="00660669" w:rsidP="0066066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F56">
        <w:rPr>
          <w:rFonts w:ascii="Times New Roman" w:hAnsi="Times New Roman" w:cs="Times New Roman"/>
          <w:sz w:val="28"/>
          <w:szCs w:val="28"/>
        </w:rPr>
        <w:t xml:space="preserve">. Исходной базой для разработки сценарных условий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 очередной финансовый год и плановый период являются:</w:t>
      </w:r>
    </w:p>
    <w:p w:rsidR="00660669" w:rsidRPr="00CE7F56" w:rsidRDefault="00660669" w:rsidP="0066066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E7F56">
        <w:rPr>
          <w:color w:val="000000"/>
          <w:sz w:val="28"/>
          <w:szCs w:val="28"/>
        </w:rPr>
        <w:t xml:space="preserve">- основные статистические макроэкономические показатели социально-экономического развития Чайковского </w:t>
      </w:r>
      <w:r>
        <w:rPr>
          <w:sz w:val="28"/>
          <w:szCs w:val="28"/>
        </w:rPr>
        <w:t>городского округа</w:t>
      </w:r>
      <w:r w:rsidRPr="00CE7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E7F56">
        <w:rPr>
          <w:color w:val="000000"/>
          <w:sz w:val="28"/>
          <w:szCs w:val="28"/>
        </w:rPr>
        <w:t>за три предыдущих года и 1 квартал текущего года;</w:t>
      </w:r>
    </w:p>
    <w:p w:rsidR="00660669" w:rsidRPr="00CE7F56" w:rsidRDefault="00660669" w:rsidP="0066066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E7F56">
        <w:rPr>
          <w:color w:val="000000"/>
          <w:sz w:val="28"/>
          <w:szCs w:val="28"/>
        </w:rPr>
        <w:t>- предварительные итоги социально-экономического развития за истекшие периоды текущего финансового года и ожидаемые итоги социально-экономического развития за текущий финансовый год;</w:t>
      </w:r>
    </w:p>
    <w:p w:rsidR="00660669" w:rsidRPr="00CE7F56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color w:val="000000"/>
          <w:sz w:val="28"/>
          <w:szCs w:val="28"/>
        </w:rPr>
        <w:t xml:space="preserve">- основные показатели деятельности, представленные предприятиями и </w:t>
      </w:r>
      <w:r w:rsidRPr="00CE7F56">
        <w:rPr>
          <w:sz w:val="28"/>
          <w:szCs w:val="28"/>
        </w:rPr>
        <w:t xml:space="preserve">организациями </w:t>
      </w:r>
      <w:r>
        <w:rPr>
          <w:sz w:val="28"/>
          <w:szCs w:val="28"/>
        </w:rPr>
        <w:t>округа</w:t>
      </w:r>
      <w:r w:rsidRPr="00CE7F56">
        <w:rPr>
          <w:sz w:val="28"/>
          <w:szCs w:val="28"/>
        </w:rPr>
        <w:t>.</w:t>
      </w:r>
    </w:p>
    <w:p w:rsidR="00660669" w:rsidRPr="00CE7F56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E7F56">
        <w:rPr>
          <w:sz w:val="28"/>
          <w:szCs w:val="28"/>
        </w:rPr>
        <w:t xml:space="preserve">При разработке сценарных условий развития </w:t>
      </w:r>
      <w:r>
        <w:rPr>
          <w:sz w:val="28"/>
          <w:szCs w:val="28"/>
        </w:rPr>
        <w:t>округа</w:t>
      </w:r>
      <w:r w:rsidRPr="00CE7F56">
        <w:rPr>
          <w:sz w:val="28"/>
          <w:szCs w:val="28"/>
        </w:rPr>
        <w:t xml:space="preserve"> на очередной финансовый год и плановый период должны быть приняты во внимание:</w:t>
      </w:r>
    </w:p>
    <w:p w:rsidR="00660669" w:rsidRPr="00CE7F56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>- исходные условия для формирования вариантов развития экономики Пермского края (основные сценарные условия Пермского края) на очередной финансовый год и плановый период;</w:t>
      </w:r>
    </w:p>
    <w:p w:rsidR="00660669" w:rsidRPr="00CE7F56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>- дефляторы по видам экономической деятельности, принятые Мин</w:t>
      </w:r>
      <w:r>
        <w:rPr>
          <w:sz w:val="28"/>
          <w:szCs w:val="28"/>
        </w:rPr>
        <w:t xml:space="preserve">истерством </w:t>
      </w:r>
      <w:r w:rsidRPr="00CE7F56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CE7F5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Российской Федерации</w:t>
      </w:r>
      <w:r w:rsidRPr="00CE7F56">
        <w:rPr>
          <w:sz w:val="28"/>
          <w:szCs w:val="28"/>
        </w:rPr>
        <w:t>.</w:t>
      </w:r>
    </w:p>
    <w:p w:rsidR="00660669" w:rsidRPr="004D643E" w:rsidRDefault="00660669" w:rsidP="00660669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4D643E">
        <w:rPr>
          <w:rFonts w:ascii="Times New Roman" w:hAnsi="Times New Roman" w:cs="Times New Roman"/>
          <w:sz w:val="28"/>
          <w:szCs w:val="28"/>
        </w:rPr>
        <w:t xml:space="preserve">Разработка прогноза осуществляется по двум вариантам – базовый и консервативный, с учетом воздействия факторов, изложенных в сценарных условиях развития округа </w:t>
      </w:r>
    </w:p>
    <w:p w:rsidR="00660669" w:rsidRPr="004D643E" w:rsidRDefault="00660669" w:rsidP="00660669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43E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D643E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Прогноз в соответствии с Планом подготовки прогноза социально-экономического развития Чайковского </w:t>
      </w:r>
      <w:r w:rsidRPr="004D64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проекта бюджета </w:t>
      </w:r>
      <w:r w:rsidRPr="004D643E">
        <w:rPr>
          <w:rFonts w:ascii="Times New Roman" w:hAnsi="Times New Roman" w:cs="Times New Roman"/>
          <w:sz w:val="28"/>
          <w:szCs w:val="28"/>
        </w:rPr>
        <w:t>на предстоящий финансовый год и плановый период</w:t>
      </w:r>
      <w:r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распоряжением администрации Чайковского </w:t>
      </w:r>
      <w:r w:rsidRPr="004D643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660669" w:rsidRDefault="00660669" w:rsidP="00660669">
      <w:pPr>
        <w:spacing w:line="360" w:lineRule="exact"/>
        <w:ind w:firstLine="720"/>
        <w:jc w:val="both"/>
        <w:rPr>
          <w:bCs/>
          <w:sz w:val="28"/>
          <w:szCs w:val="28"/>
        </w:rPr>
      </w:pPr>
      <w:r w:rsidRPr="00CE7F56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CE7F56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Чайковского городского округа</w:t>
      </w:r>
      <w:r w:rsidRPr="00CE7F56">
        <w:rPr>
          <w:sz w:val="28"/>
          <w:szCs w:val="28"/>
        </w:rPr>
        <w:t xml:space="preserve"> размещает Сценарные условия развития Чайковского </w:t>
      </w:r>
      <w:r>
        <w:rPr>
          <w:sz w:val="28"/>
          <w:szCs w:val="28"/>
        </w:rPr>
        <w:t>городского округа</w:t>
      </w:r>
      <w:r w:rsidRPr="00CE7F56">
        <w:rPr>
          <w:sz w:val="28"/>
          <w:szCs w:val="28"/>
        </w:rPr>
        <w:t xml:space="preserve"> на официальном сайте администрации Чайковского </w:t>
      </w:r>
      <w:r>
        <w:rPr>
          <w:sz w:val="28"/>
          <w:szCs w:val="28"/>
        </w:rPr>
        <w:t>городского округа</w:t>
      </w:r>
      <w:r w:rsidRPr="00CE7F56">
        <w:rPr>
          <w:sz w:val="28"/>
          <w:szCs w:val="28"/>
        </w:rPr>
        <w:t xml:space="preserve"> в сети Интернет.</w:t>
      </w:r>
      <w:r w:rsidRPr="00CE7F56">
        <w:rPr>
          <w:bCs/>
          <w:sz w:val="28"/>
          <w:szCs w:val="28"/>
        </w:rPr>
        <w:t xml:space="preserve"> </w:t>
      </w:r>
    </w:p>
    <w:p w:rsidR="00660669" w:rsidRDefault="00660669" w:rsidP="0066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Корректировка долгосрочного прогноза для формирования бюджетного прогноза осуществляется в случаях:</w:t>
      </w:r>
    </w:p>
    <w:p w:rsidR="00660669" w:rsidRDefault="00660669" w:rsidP="0066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корректировки долгосрочного прогноза РФ;</w:t>
      </w:r>
    </w:p>
    <w:p w:rsidR="00660669" w:rsidRDefault="00660669" w:rsidP="0066066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2) отклонений фактических значений основных показателей долгосрочного прогноза для формирования бюджетного прогноза от соответствующих годовых значений более чем на 10 процентов.</w:t>
      </w:r>
    </w:p>
    <w:p w:rsidR="00660669" w:rsidRDefault="00660669" w:rsidP="0066066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5.9. </w:t>
      </w:r>
      <w:r w:rsidRPr="00030C6E">
        <w:rPr>
          <w:bCs/>
          <w:sz w:val="28"/>
          <w:szCs w:val="28"/>
        </w:rPr>
        <w:t>При составлении Прогноза в целях достижения высокой то</w:t>
      </w:r>
      <w:r>
        <w:rPr>
          <w:bCs/>
          <w:sz w:val="28"/>
          <w:szCs w:val="28"/>
        </w:rPr>
        <w:t>чности прогнозирования установить</w:t>
      </w:r>
      <w:r w:rsidRPr="00030C6E">
        <w:rPr>
          <w:bCs/>
          <w:sz w:val="28"/>
          <w:szCs w:val="28"/>
        </w:rPr>
        <w:t>, что не менее 70% показателей Прогноза социально-экономического развития должны иметь надежность оценки не менее 97%</w:t>
      </w:r>
      <w:r>
        <w:rPr>
          <w:bCs/>
          <w:sz w:val="28"/>
          <w:szCs w:val="28"/>
        </w:rPr>
        <w:t>.</w:t>
      </w:r>
    </w:p>
    <w:p w:rsidR="00660669" w:rsidRDefault="00660669" w:rsidP="0066066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5.10. Ежегодно в срок не позднее 1 апреля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, уполномоченный  орган проводит оценку точности прогнозирования с целью выявления факторов, повлиявших на планирование прогнозных значений показателей планового периода. Результаты оценки оформляются по форме согласно приложению 3 к настоящему порядку и используются для выработки и принятия управленческих решений при разработке прогноза на следующий плановый период.</w:t>
      </w:r>
    </w:p>
    <w:p w:rsidR="00660669" w:rsidRDefault="00660669" w:rsidP="0066066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Оценка точности прогнозирования проводится в виде сопоставления значений оценки и фактического достижения показателей прогноза по итогам отчетного года.</w:t>
      </w:r>
    </w:p>
    <w:p w:rsidR="00660669" w:rsidRDefault="00660669" w:rsidP="00660669">
      <w:pPr>
        <w:spacing w:line="360" w:lineRule="exact"/>
        <w:ind w:firstLine="720"/>
        <w:jc w:val="both"/>
        <w:rPr>
          <w:bCs/>
          <w:sz w:val="28"/>
          <w:szCs w:val="28"/>
        </w:rPr>
      </w:pPr>
    </w:p>
    <w:p w:rsidR="00660669" w:rsidRPr="00CE7F56" w:rsidRDefault="00660669" w:rsidP="00660669">
      <w:pPr>
        <w:spacing w:line="360" w:lineRule="exact"/>
        <w:ind w:firstLine="720"/>
        <w:jc w:val="both"/>
        <w:rPr>
          <w:bCs/>
          <w:sz w:val="28"/>
          <w:szCs w:val="28"/>
        </w:rPr>
        <w:sectPr w:rsidR="00660669" w:rsidRPr="00CE7F56" w:rsidSect="00CF6969">
          <w:footerReference w:type="even" r:id="rId9"/>
          <w:pgSz w:w="11906" w:h="16838" w:code="9"/>
          <w:pgMar w:top="1134" w:right="567" w:bottom="1134" w:left="1134" w:header="720" w:footer="340" w:gutter="0"/>
          <w:pgNumType w:start="1" w:chapStyle="1"/>
          <w:cols w:space="708"/>
          <w:titlePg/>
          <w:docGrid w:linePitch="360"/>
        </w:sectPr>
      </w:pPr>
    </w:p>
    <w:p w:rsidR="00660669" w:rsidRPr="00CE7F56" w:rsidRDefault="00660669" w:rsidP="00660669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lastRenderedPageBreak/>
        <w:t>Приложение 1</w:t>
      </w:r>
    </w:p>
    <w:p w:rsidR="00660669" w:rsidRPr="00CE7F56" w:rsidRDefault="00660669" w:rsidP="00660669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t xml:space="preserve">к Порядку </w:t>
      </w:r>
      <w:r w:rsidRPr="00CE7F56">
        <w:rPr>
          <w:sz w:val="28"/>
          <w:szCs w:val="28"/>
        </w:rPr>
        <w:t xml:space="preserve">разработки Прогноза социально-экономического развития Чайковского </w:t>
      </w:r>
      <w:r>
        <w:rPr>
          <w:sz w:val="28"/>
          <w:szCs w:val="28"/>
        </w:rPr>
        <w:t>городского округа</w:t>
      </w:r>
    </w:p>
    <w:p w:rsidR="00660669" w:rsidRPr="00DE6A17" w:rsidRDefault="00660669" w:rsidP="00660669">
      <w:pPr>
        <w:ind w:left="11482"/>
        <w:rPr>
          <w:bCs/>
          <w:szCs w:val="28"/>
        </w:rPr>
      </w:pPr>
    </w:p>
    <w:p w:rsidR="00660669" w:rsidRDefault="00660669" w:rsidP="00660669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Среднесрочный (долгосрочный) п</w:t>
      </w:r>
      <w:r w:rsidRPr="001006B8">
        <w:rPr>
          <w:b/>
          <w:bCs/>
          <w:sz w:val="25"/>
          <w:szCs w:val="25"/>
        </w:rPr>
        <w:t xml:space="preserve">рогноз социально-экономического развития Чайковского </w:t>
      </w:r>
      <w:r>
        <w:rPr>
          <w:b/>
          <w:bCs/>
          <w:sz w:val="25"/>
          <w:szCs w:val="25"/>
        </w:rPr>
        <w:t>городского округа</w:t>
      </w:r>
      <w:r w:rsidRPr="001006B8">
        <w:rPr>
          <w:b/>
          <w:bCs/>
          <w:sz w:val="25"/>
          <w:szCs w:val="25"/>
        </w:rPr>
        <w:t xml:space="preserve"> </w:t>
      </w:r>
    </w:p>
    <w:p w:rsidR="00660669" w:rsidRDefault="00660669" w:rsidP="00660669">
      <w:pPr>
        <w:spacing w:after="120"/>
        <w:jc w:val="center"/>
        <w:rPr>
          <w:b/>
          <w:bCs/>
          <w:sz w:val="25"/>
          <w:szCs w:val="25"/>
        </w:rPr>
      </w:pPr>
      <w:r w:rsidRPr="001006B8">
        <w:rPr>
          <w:b/>
          <w:bCs/>
          <w:sz w:val="25"/>
          <w:szCs w:val="25"/>
        </w:rPr>
        <w:t>на (</w:t>
      </w:r>
      <w:r w:rsidRPr="001006B8">
        <w:rPr>
          <w:b/>
          <w:bCs/>
          <w:sz w:val="25"/>
          <w:szCs w:val="25"/>
          <w:lang w:val="en-US"/>
        </w:rPr>
        <w:t>N</w:t>
      </w:r>
      <w:r w:rsidRPr="001006B8">
        <w:rPr>
          <w:b/>
          <w:bCs/>
          <w:sz w:val="25"/>
          <w:szCs w:val="25"/>
        </w:rPr>
        <w:t>+1) год и на период до (</w:t>
      </w:r>
      <w:r w:rsidRPr="001006B8">
        <w:rPr>
          <w:b/>
          <w:bCs/>
          <w:sz w:val="25"/>
          <w:szCs w:val="25"/>
          <w:lang w:val="en-US"/>
        </w:rPr>
        <w:t>N</w:t>
      </w:r>
      <w:r w:rsidRPr="001006B8">
        <w:rPr>
          <w:b/>
          <w:bCs/>
          <w:sz w:val="25"/>
          <w:szCs w:val="25"/>
        </w:rPr>
        <w:t>+</w:t>
      </w:r>
      <w:r>
        <w:rPr>
          <w:b/>
          <w:bCs/>
          <w:sz w:val="25"/>
          <w:szCs w:val="25"/>
        </w:rPr>
        <w:t>…) года</w:t>
      </w:r>
    </w:p>
    <w:p w:rsidR="00660669" w:rsidRPr="001006B8" w:rsidRDefault="00660669" w:rsidP="00660669">
      <w:pPr>
        <w:jc w:val="center"/>
        <w:rPr>
          <w:b/>
          <w:bCs/>
          <w:sz w:val="25"/>
          <w:szCs w:val="25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711"/>
        <w:gridCol w:w="711"/>
        <w:gridCol w:w="846"/>
        <w:gridCol w:w="851"/>
        <w:gridCol w:w="70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660669" w:rsidRPr="005C0C32" w:rsidTr="005A3C2E">
        <w:trPr>
          <w:trHeight w:val="20"/>
          <w:tblHeader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C0C32">
              <w:rPr>
                <w:b/>
                <w:bCs/>
                <w:color w:val="000000"/>
                <w:sz w:val="22"/>
                <w:szCs w:val="22"/>
              </w:rPr>
              <w:t>измер</w:t>
            </w:r>
            <w:proofErr w:type="spellEnd"/>
            <w:r w:rsidRPr="005C0C3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-2)</w:t>
            </w:r>
          </w:p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-1)</w:t>
            </w:r>
          </w:p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. 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42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  <w:tblHeader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+1)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+2)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60669" w:rsidRPr="005C0C32" w:rsidTr="005A3C2E">
        <w:trPr>
          <w:trHeight w:val="20"/>
          <w:tblHeader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660669" w:rsidRPr="00934CE1" w:rsidRDefault="00660669" w:rsidP="005A3C2E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660669" w:rsidRPr="00934CE1" w:rsidRDefault="00660669" w:rsidP="005A3C2E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</w:t>
            </w:r>
            <w:proofErr w:type="spellEnd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660669" w:rsidRPr="00934CE1" w:rsidRDefault="00660669" w:rsidP="005A3C2E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660669" w:rsidRPr="00934CE1" w:rsidRDefault="00660669" w:rsidP="005A3C2E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</w:t>
            </w:r>
            <w:proofErr w:type="spellEnd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60669" w:rsidRPr="00934CE1" w:rsidRDefault="00660669" w:rsidP="005A3C2E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0669" w:rsidRPr="00934CE1" w:rsidRDefault="00660669" w:rsidP="005A3C2E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</w:t>
            </w:r>
            <w:proofErr w:type="spellEnd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934CE1" w:rsidRDefault="00660669" w:rsidP="005A3C2E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660669" w:rsidRPr="00934CE1" w:rsidRDefault="00660669" w:rsidP="005A3C2E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</w:t>
            </w:r>
            <w:proofErr w:type="spellEnd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.</w:t>
            </w: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Численность постоянного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Естественный прирост</w:t>
            </w:r>
            <w:proofErr w:type="gramStart"/>
            <w:r>
              <w:rPr>
                <w:sz w:val="22"/>
                <w:szCs w:val="22"/>
              </w:rPr>
              <w:t xml:space="preserve"> (+), </w:t>
            </w:r>
            <w:proofErr w:type="gramEnd"/>
            <w:r>
              <w:rPr>
                <w:sz w:val="22"/>
                <w:szCs w:val="22"/>
              </w:rPr>
              <w:t>убыль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Коэффициент естественного прироста населения </w:t>
            </w:r>
          </w:p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 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Миграционный прирост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(+), </w:t>
            </w:r>
            <w:proofErr w:type="gramEnd"/>
            <w:r>
              <w:rPr>
                <w:color w:val="000000"/>
                <w:sz w:val="22"/>
                <w:szCs w:val="22"/>
              </w:rPr>
              <w:t>снижение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Коэффициент миграционного прироста </w:t>
            </w:r>
          </w:p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0669" w:rsidRPr="00D86A17" w:rsidRDefault="00660669" w:rsidP="005A3C2E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Труд и занятость</w:t>
            </w: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86A17">
              <w:rPr>
                <w:color w:val="000000"/>
                <w:sz w:val="22"/>
                <w:szCs w:val="22"/>
              </w:rPr>
              <w:t xml:space="preserve">Среднесписочная численность работников </w:t>
            </w:r>
            <w:r>
              <w:rPr>
                <w:color w:val="000000"/>
                <w:sz w:val="22"/>
                <w:szCs w:val="22"/>
              </w:rPr>
              <w:t>крупных и средних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D86A17">
              <w:rPr>
                <w:color w:val="000000"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shd w:val="clear" w:color="auto" w:fill="auto"/>
            <w:hideMark/>
          </w:tcPr>
          <w:p w:rsidR="00660669" w:rsidRDefault="00660669" w:rsidP="005A3C2E">
            <w:r w:rsidRPr="0072748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F54B24">
              <w:rPr>
                <w:color w:val="000000"/>
                <w:sz w:val="22"/>
                <w:szCs w:val="22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72748B" w:rsidRDefault="00660669" w:rsidP="005A3C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0669" w:rsidRPr="00F54B24" w:rsidRDefault="00660669" w:rsidP="005A3C2E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Субъекты экономики</w:t>
            </w: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Pr="00D762E7" w:rsidRDefault="00660669" w:rsidP="005A3C2E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762E7">
              <w:rPr>
                <w:sz w:val="24"/>
                <w:szCs w:val="24"/>
              </w:rPr>
              <w:t xml:space="preserve">9. Количество </w:t>
            </w:r>
            <w:r>
              <w:rPr>
                <w:sz w:val="24"/>
                <w:szCs w:val="24"/>
              </w:rPr>
              <w:t>предприятий и организаций</w:t>
            </w:r>
            <w:r w:rsidRPr="00D762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зарегистрированных в органах государственной  регистрации и учтенных в Базе данных Статистического регистра (на конец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0669" w:rsidRDefault="00660669" w:rsidP="00660669"/>
    <w:p w:rsidR="00660669" w:rsidRDefault="00660669" w:rsidP="00660669"/>
    <w:p w:rsidR="00660669" w:rsidRDefault="00660669" w:rsidP="00660669"/>
    <w:p w:rsidR="00660669" w:rsidRDefault="00660669" w:rsidP="00660669"/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711"/>
        <w:gridCol w:w="711"/>
        <w:gridCol w:w="846"/>
        <w:gridCol w:w="851"/>
        <w:gridCol w:w="70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660669" w:rsidRPr="005C0C32" w:rsidTr="005A3C2E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0669" w:rsidRPr="00D762E7" w:rsidRDefault="00660669" w:rsidP="005A3C2E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762E7">
              <w:rPr>
                <w:sz w:val="24"/>
                <w:szCs w:val="24"/>
              </w:rPr>
              <w:lastRenderedPageBreak/>
              <w:t>10. Количество индивидуальных предпринимателей</w:t>
            </w:r>
            <w:r>
              <w:rPr>
                <w:sz w:val="24"/>
                <w:szCs w:val="24"/>
              </w:rPr>
              <w:t xml:space="preserve">, прошедших государственную регистрацию и учтенных в Базе данных Статистического регистра </w:t>
            </w:r>
            <w:r w:rsidRPr="00D762E7">
              <w:rPr>
                <w:sz w:val="24"/>
                <w:szCs w:val="24"/>
              </w:rPr>
              <w:t>(на конец года)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1587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9" w:rsidRPr="00F54B24" w:rsidRDefault="00660669" w:rsidP="005A3C2E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54B24">
              <w:rPr>
                <w:b/>
                <w:bCs/>
                <w:color w:val="000000"/>
                <w:sz w:val="22"/>
                <w:szCs w:val="22"/>
              </w:rPr>
              <w:t>Денежные доходы населения</w:t>
            </w:r>
            <w:r w:rsidRPr="00F54B24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0669" w:rsidRPr="00F54B24" w:rsidRDefault="00660669" w:rsidP="005A3C2E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11. </w:t>
            </w:r>
            <w:r w:rsidRPr="00F54B24">
              <w:rPr>
                <w:bCs/>
                <w:color w:val="000000"/>
                <w:sz w:val="22"/>
                <w:szCs w:val="22"/>
              </w:rPr>
              <w:t xml:space="preserve">Фонд начисленной заработной платы всех работников </w:t>
            </w:r>
            <w:r>
              <w:rPr>
                <w:bCs/>
                <w:color w:val="000000"/>
                <w:sz w:val="22"/>
                <w:szCs w:val="22"/>
              </w:rPr>
              <w:t>по крупным и средним организациям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0669" w:rsidRPr="00F54B24" w:rsidRDefault="00660669" w:rsidP="005A3C2E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12. </w:t>
            </w:r>
            <w:r w:rsidRPr="00BA7B1C">
              <w:rPr>
                <w:bCs/>
                <w:color w:val="000000"/>
                <w:sz w:val="22"/>
                <w:szCs w:val="22"/>
              </w:rPr>
              <w:t xml:space="preserve">Среднемесячная заработная плата одного работника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0669" w:rsidRPr="00F54B24" w:rsidRDefault="00660669" w:rsidP="005A3C2E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Pr="00F54B2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BA7B1C">
              <w:rPr>
                <w:bCs/>
                <w:color w:val="000000"/>
                <w:sz w:val="22"/>
                <w:szCs w:val="22"/>
              </w:rPr>
              <w:t>Индекс потребительских цен (к декабрю предыдущего года)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0669" w:rsidRPr="00BA7B1C" w:rsidRDefault="00660669" w:rsidP="005A3C2E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7B1C">
              <w:rPr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>ромышленность</w:t>
            </w: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</w:t>
            </w:r>
            <w:r w:rsidRPr="00B376C1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 </w:t>
            </w:r>
            <w:r w:rsidRPr="00B376C1">
              <w:rPr>
                <w:color w:val="000000"/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0669" w:rsidRPr="00B376C1" w:rsidRDefault="00660669" w:rsidP="005A3C2E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Инвестиции</w:t>
            </w: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r w:rsidRPr="00B376C1">
              <w:rPr>
                <w:color w:val="000000"/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 в </w:t>
            </w:r>
            <w:proofErr w:type="spellStart"/>
            <w:r>
              <w:rPr>
                <w:color w:val="000000"/>
                <w:sz w:val="22"/>
                <w:szCs w:val="22"/>
              </w:rPr>
              <w:t>сопост</w:t>
            </w:r>
            <w:proofErr w:type="spellEnd"/>
            <w:r>
              <w:rPr>
                <w:color w:val="000000"/>
                <w:sz w:val="22"/>
                <w:szCs w:val="22"/>
              </w:rPr>
              <w:t>.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 </w:t>
            </w:r>
            <w:r w:rsidRPr="00B376C1">
              <w:rPr>
                <w:color w:val="000000"/>
                <w:sz w:val="22"/>
                <w:szCs w:val="22"/>
              </w:rPr>
              <w:t>Темп роста инвестиций в основной капитал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</w:t>
            </w:r>
            <w:r w:rsidRPr="00B376C1">
              <w:rPr>
                <w:color w:val="000000"/>
                <w:sz w:val="22"/>
                <w:szCs w:val="22"/>
              </w:rPr>
              <w:t>Инвестиции в основной капитал по источникам финансирования: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376C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B376C1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995E84">
              <w:rPr>
                <w:color w:val="000000"/>
                <w:sz w:val="22"/>
                <w:szCs w:val="22"/>
              </w:rPr>
              <w:t>Привлеченные средства, 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995E84">
              <w:rPr>
                <w:color w:val="000000"/>
                <w:sz w:val="22"/>
                <w:szCs w:val="22"/>
              </w:rPr>
              <w:t>кредиты банков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0669" w:rsidRDefault="00660669" w:rsidP="00660669">
      <w:pPr>
        <w:shd w:val="clear" w:color="auto" w:fill="FFFFFF"/>
        <w:ind w:right="5812"/>
        <w:rPr>
          <w:bCs/>
        </w:rPr>
      </w:pPr>
    </w:p>
    <w:p w:rsidR="00660669" w:rsidRPr="005C0C32" w:rsidRDefault="00660669" w:rsidP="00660669">
      <w:pPr>
        <w:shd w:val="clear" w:color="auto" w:fill="FFFFFF"/>
        <w:ind w:right="5812"/>
        <w:rPr>
          <w:bCs/>
        </w:rPr>
      </w:pPr>
      <w:r w:rsidRPr="005C0C32">
        <w:rPr>
          <w:bCs/>
        </w:rPr>
        <w:t>Примечание:</w:t>
      </w:r>
    </w:p>
    <w:p w:rsidR="00660669" w:rsidRDefault="00660669" w:rsidP="00660669">
      <w:pPr>
        <w:shd w:val="clear" w:color="auto" w:fill="FFFFFF"/>
        <w:ind w:right="-31"/>
        <w:rPr>
          <w:bCs/>
        </w:rPr>
      </w:pPr>
      <w:r w:rsidRPr="005C0C32">
        <w:rPr>
          <w:bCs/>
        </w:rPr>
        <w:t xml:space="preserve">(N) - </w:t>
      </w:r>
      <w:proofErr w:type="gramStart"/>
      <w:r w:rsidRPr="005C0C32">
        <w:rPr>
          <w:bCs/>
        </w:rPr>
        <w:t>год</w:t>
      </w:r>
      <w:proofErr w:type="gramEnd"/>
      <w:r w:rsidRPr="005C0C32">
        <w:rPr>
          <w:bCs/>
        </w:rPr>
        <w:t xml:space="preserve"> в котором осуществляется планирование;</w:t>
      </w:r>
      <w:r>
        <w:rPr>
          <w:bCs/>
        </w:rPr>
        <w:t xml:space="preserve">  </w:t>
      </w:r>
      <w:r w:rsidRPr="005C0C32">
        <w:rPr>
          <w:bCs/>
        </w:rPr>
        <w:t>(N - 1...2) - года, предшествующие планируемому;</w:t>
      </w:r>
      <w:r>
        <w:rPr>
          <w:bCs/>
        </w:rPr>
        <w:t xml:space="preserve">   </w:t>
      </w:r>
      <w:r w:rsidRPr="005C0C32">
        <w:rPr>
          <w:bCs/>
        </w:rPr>
        <w:t>(N + 1...3</w:t>
      </w:r>
      <w:r>
        <w:rPr>
          <w:bCs/>
        </w:rPr>
        <w:t>…</w:t>
      </w:r>
      <w:r w:rsidRPr="005C0C32">
        <w:rPr>
          <w:bCs/>
        </w:rPr>
        <w:t>) - года, на которые осуществляется планирование.</w:t>
      </w:r>
    </w:p>
    <w:p w:rsidR="00660669" w:rsidRDefault="00660669" w:rsidP="00660669">
      <w:pPr>
        <w:shd w:val="clear" w:color="auto" w:fill="FFFFFF"/>
        <w:ind w:right="-31"/>
        <w:rPr>
          <w:bCs/>
        </w:rPr>
      </w:pPr>
    </w:p>
    <w:p w:rsidR="00660669" w:rsidRDefault="00660669" w:rsidP="00660669">
      <w:pPr>
        <w:shd w:val="clear" w:color="auto" w:fill="FFFFFF"/>
        <w:ind w:right="-31"/>
        <w:rPr>
          <w:bCs/>
        </w:rPr>
      </w:pPr>
    </w:p>
    <w:p w:rsidR="00660669" w:rsidRDefault="00660669" w:rsidP="00660669">
      <w:pPr>
        <w:shd w:val="clear" w:color="auto" w:fill="FFFFFF"/>
        <w:ind w:right="-31"/>
        <w:rPr>
          <w:bCs/>
        </w:rPr>
      </w:pPr>
    </w:p>
    <w:p w:rsidR="00660669" w:rsidRDefault="00660669" w:rsidP="00660669">
      <w:pPr>
        <w:shd w:val="clear" w:color="auto" w:fill="FFFFFF"/>
        <w:ind w:right="-31"/>
        <w:rPr>
          <w:bCs/>
        </w:rPr>
      </w:pPr>
    </w:p>
    <w:p w:rsidR="00660669" w:rsidRDefault="00660669" w:rsidP="00660669">
      <w:pPr>
        <w:shd w:val="clear" w:color="auto" w:fill="FFFFFF"/>
        <w:ind w:right="-31"/>
        <w:rPr>
          <w:bCs/>
        </w:rPr>
      </w:pPr>
    </w:p>
    <w:p w:rsidR="00660669" w:rsidRDefault="00660669" w:rsidP="00660669">
      <w:pPr>
        <w:shd w:val="clear" w:color="auto" w:fill="FFFFFF"/>
        <w:ind w:right="-31"/>
        <w:rPr>
          <w:bCs/>
        </w:rPr>
      </w:pPr>
    </w:p>
    <w:p w:rsidR="00660669" w:rsidRDefault="00660669" w:rsidP="00660669">
      <w:pPr>
        <w:shd w:val="clear" w:color="auto" w:fill="FFFFFF"/>
        <w:ind w:right="-31"/>
        <w:rPr>
          <w:bCs/>
        </w:rPr>
      </w:pPr>
    </w:p>
    <w:p w:rsidR="00660669" w:rsidRPr="00CE7F56" w:rsidRDefault="00660669" w:rsidP="00660669">
      <w:pPr>
        <w:shd w:val="clear" w:color="auto" w:fill="FFFFFF"/>
        <w:ind w:right="-31"/>
        <w:rPr>
          <w:bCs/>
          <w:sz w:val="28"/>
          <w:szCs w:val="28"/>
        </w:rPr>
      </w:pPr>
    </w:p>
    <w:p w:rsidR="00660669" w:rsidRDefault="00660669" w:rsidP="00660669">
      <w:pPr>
        <w:ind w:left="9923"/>
        <w:rPr>
          <w:sz w:val="28"/>
          <w:szCs w:val="28"/>
        </w:rPr>
        <w:sectPr w:rsidR="00660669" w:rsidSect="003355A0">
          <w:headerReference w:type="even" r:id="rId10"/>
          <w:headerReference w:type="default" r:id="rId11"/>
          <w:endnotePr>
            <w:numFmt w:val="decimal"/>
          </w:endnotePr>
          <w:pgSz w:w="16840" w:h="11907" w:orient="landscape"/>
          <w:pgMar w:top="993" w:right="1134" w:bottom="567" w:left="1134" w:header="720" w:footer="720" w:gutter="0"/>
          <w:cols w:space="720"/>
          <w:titlePg/>
          <w:docGrid w:linePitch="272"/>
        </w:sectPr>
      </w:pPr>
    </w:p>
    <w:p w:rsidR="00660669" w:rsidRPr="00CE7F56" w:rsidRDefault="00660669" w:rsidP="00660669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660669" w:rsidRPr="00CE7F56" w:rsidRDefault="00660669" w:rsidP="00660669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t xml:space="preserve">к Порядку </w:t>
      </w:r>
      <w:r w:rsidRPr="00CE7F56">
        <w:rPr>
          <w:sz w:val="28"/>
          <w:szCs w:val="28"/>
        </w:rPr>
        <w:t xml:space="preserve">разработки Прогноза социально-экономического развития Чайковского </w:t>
      </w:r>
      <w:r>
        <w:rPr>
          <w:sz w:val="28"/>
          <w:szCs w:val="28"/>
        </w:rPr>
        <w:t>городского округа</w:t>
      </w:r>
    </w:p>
    <w:p w:rsidR="00660669" w:rsidRDefault="00660669" w:rsidP="00660669">
      <w:pPr>
        <w:shd w:val="clear" w:color="auto" w:fill="FFFFFF"/>
        <w:jc w:val="center"/>
        <w:rPr>
          <w:b/>
          <w:bCs/>
          <w:spacing w:val="-3"/>
          <w:szCs w:val="28"/>
        </w:rPr>
      </w:pPr>
    </w:p>
    <w:p w:rsidR="00660669" w:rsidRPr="00D040C2" w:rsidRDefault="00660669" w:rsidP="00660669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D040C2">
        <w:rPr>
          <w:b/>
          <w:bCs/>
          <w:spacing w:val="-3"/>
          <w:sz w:val="26"/>
          <w:szCs w:val="26"/>
        </w:rPr>
        <w:t xml:space="preserve">Исходные условия для формирования вариантов развития экономики </w:t>
      </w:r>
    </w:p>
    <w:p w:rsidR="00660669" w:rsidRDefault="00660669" w:rsidP="00660669">
      <w:pPr>
        <w:shd w:val="clear" w:color="auto" w:fill="FFFFFF"/>
        <w:jc w:val="center"/>
        <w:rPr>
          <w:bCs/>
          <w:spacing w:val="-3"/>
          <w:sz w:val="26"/>
          <w:szCs w:val="26"/>
        </w:rPr>
      </w:pPr>
      <w:r w:rsidRPr="00D040C2">
        <w:rPr>
          <w:bCs/>
          <w:spacing w:val="-3"/>
          <w:sz w:val="26"/>
          <w:szCs w:val="26"/>
        </w:rPr>
        <w:t xml:space="preserve">Чайковского городского округа Пермского края </w:t>
      </w:r>
    </w:p>
    <w:p w:rsidR="00660669" w:rsidRPr="00D040C2" w:rsidRDefault="00660669" w:rsidP="00660669">
      <w:pPr>
        <w:shd w:val="clear" w:color="auto" w:fill="FFFFFF"/>
        <w:jc w:val="center"/>
        <w:rPr>
          <w:bCs/>
          <w:spacing w:val="-3"/>
          <w:sz w:val="26"/>
          <w:szCs w:val="26"/>
        </w:rPr>
      </w:pPr>
    </w:p>
    <w:tbl>
      <w:tblPr>
        <w:tblW w:w="1588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962"/>
        <w:gridCol w:w="685"/>
        <w:gridCol w:w="680"/>
        <w:gridCol w:w="680"/>
        <w:gridCol w:w="794"/>
        <w:gridCol w:w="901"/>
        <w:gridCol w:w="762"/>
        <w:gridCol w:w="787"/>
        <w:gridCol w:w="759"/>
        <w:gridCol w:w="932"/>
      </w:tblGrid>
      <w:tr w:rsidR="00660669" w:rsidRPr="009A6029" w:rsidTr="005A3C2E">
        <w:trPr>
          <w:trHeight w:val="283"/>
          <w:tblHeader/>
        </w:trPr>
        <w:tc>
          <w:tcPr>
            <w:tcW w:w="7939" w:type="dxa"/>
            <w:vMerge w:val="restart"/>
            <w:shd w:val="clear" w:color="auto" w:fill="auto"/>
            <w:vAlign w:val="center"/>
          </w:tcPr>
          <w:p w:rsidR="00660669" w:rsidRPr="009A6029" w:rsidRDefault="00660669" w:rsidP="005A3C2E">
            <w:pPr>
              <w:shd w:val="clear" w:color="auto" w:fill="FFFFFF"/>
              <w:ind w:left="111"/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sz w:val="22"/>
                <w:szCs w:val="22"/>
              </w:rPr>
              <w:t>Основные сценарные условия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660669" w:rsidRPr="00F125F2" w:rsidRDefault="00660669" w:rsidP="005A3C2E">
            <w:pPr>
              <w:shd w:val="clear" w:color="auto" w:fill="FFFFFF"/>
              <w:jc w:val="center"/>
            </w:pPr>
            <w:r w:rsidRPr="00F125F2">
              <w:rPr>
                <w:b/>
                <w:bCs/>
                <w:spacing w:val="-18"/>
              </w:rPr>
              <w:t>Варианты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9A6029" w:rsidRDefault="00660669" w:rsidP="005A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-3)</w:t>
            </w:r>
          </w:p>
          <w:p w:rsidR="00660669" w:rsidRPr="009A6029" w:rsidRDefault="00660669" w:rsidP="005A3C2E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9A6029" w:rsidRDefault="00660669" w:rsidP="005A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-2)</w:t>
            </w:r>
          </w:p>
          <w:p w:rsidR="00660669" w:rsidRPr="009A6029" w:rsidRDefault="00660669" w:rsidP="005A3C2E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CD37D2" w:rsidRDefault="00660669" w:rsidP="005A3C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(N-1)</w:t>
            </w:r>
          </w:p>
          <w:p w:rsidR="00660669" w:rsidRPr="009A6029" w:rsidRDefault="00660669" w:rsidP="005A3C2E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660669" w:rsidRPr="00CD37D2" w:rsidRDefault="00660669" w:rsidP="005A3C2E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(N)</w:t>
            </w:r>
          </w:p>
          <w:p w:rsidR="00660669" w:rsidRPr="009A6029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669" w:rsidRPr="009A602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6029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669" w:rsidRPr="009A602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60669" w:rsidRPr="009A602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Tr="005A3C2E">
        <w:trPr>
          <w:trHeight w:val="20"/>
          <w:tblHeader/>
        </w:trPr>
        <w:tc>
          <w:tcPr>
            <w:tcW w:w="7939" w:type="dxa"/>
            <w:vMerge/>
            <w:shd w:val="clear" w:color="auto" w:fill="auto"/>
            <w:vAlign w:val="center"/>
          </w:tcPr>
          <w:p w:rsidR="00660669" w:rsidRPr="009A6029" w:rsidRDefault="00660669" w:rsidP="005A3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660669" w:rsidRPr="009A6029" w:rsidRDefault="00660669" w:rsidP="005A3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9A6029" w:rsidRDefault="00660669" w:rsidP="005A3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9A6029" w:rsidRDefault="00660669" w:rsidP="005A3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9A6029" w:rsidRDefault="00660669" w:rsidP="005A3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660669" w:rsidRPr="009A6029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CD37D2" w:rsidRDefault="00660669" w:rsidP="005A3C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(N+1)</w:t>
            </w:r>
          </w:p>
        </w:tc>
        <w:tc>
          <w:tcPr>
            <w:tcW w:w="762" w:type="dxa"/>
            <w:shd w:val="clear" w:color="auto" w:fill="auto"/>
          </w:tcPr>
          <w:p w:rsidR="00660669" w:rsidRPr="009A6029" w:rsidRDefault="00660669" w:rsidP="005A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(N+2)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660669" w:rsidRPr="009A6029" w:rsidRDefault="00660669" w:rsidP="005A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(N+3)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F27178" w:rsidRDefault="00660669" w:rsidP="005A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Default="00660669" w:rsidP="005A3C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60669" w:rsidRPr="004B3013" w:rsidTr="005A3C2E">
        <w:trPr>
          <w:trHeight w:val="20"/>
        </w:trPr>
        <w:tc>
          <w:tcPr>
            <w:tcW w:w="1588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660669" w:rsidRPr="004B3013" w:rsidRDefault="00660669" w:rsidP="005A3C2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1</w:t>
            </w:r>
            <w:r w:rsidRPr="004B3013">
              <w:rPr>
                <w:b/>
                <w:bCs/>
                <w:spacing w:val="-3"/>
                <w:sz w:val="22"/>
                <w:szCs w:val="22"/>
              </w:rPr>
              <w:t xml:space="preserve">. Сценарные условия экономического развития - </w:t>
            </w:r>
            <w:r w:rsidRPr="004B3013">
              <w:rPr>
                <w:b/>
                <w:bCs/>
                <w:spacing w:val="-3"/>
                <w:sz w:val="22"/>
                <w:szCs w:val="22"/>
                <w:u w:val="single"/>
              </w:rPr>
              <w:t>региональная экономика</w:t>
            </w:r>
          </w:p>
        </w:tc>
      </w:tr>
      <w:tr w:rsidR="00660669" w:rsidRPr="003B5960" w:rsidTr="005A3C2E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0669" w:rsidRPr="00CF6969" w:rsidRDefault="00660669" w:rsidP="005A3C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F6969">
              <w:rPr>
                <w:b/>
                <w:sz w:val="22"/>
                <w:szCs w:val="22"/>
              </w:rPr>
              <w:t>Инфляция в регионе (</w:t>
            </w:r>
            <w:proofErr w:type="gramStart"/>
            <w:r>
              <w:rPr>
                <w:b/>
                <w:sz w:val="22"/>
                <w:szCs w:val="22"/>
              </w:rPr>
              <w:t>среднегодовой</w:t>
            </w:r>
            <w:proofErr w:type="gramEnd"/>
            <w:r>
              <w:rPr>
                <w:b/>
                <w:sz w:val="22"/>
                <w:szCs w:val="22"/>
              </w:rPr>
              <w:t xml:space="preserve"> ИПЦ), </w:t>
            </w:r>
            <w:r w:rsidRPr="00CF696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3B5960" w:rsidTr="005A3C2E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3B5960" w:rsidTr="005A3C2E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16"/>
              <w:rPr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Индекс-дефлятор цен на тепловую энергию, </w:t>
            </w:r>
            <w:r w:rsidRPr="003B5960">
              <w:rPr>
                <w:bCs/>
                <w:sz w:val="22"/>
                <w:szCs w:val="22"/>
              </w:rPr>
              <w:t>%</w:t>
            </w:r>
          </w:p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3B5960" w:rsidTr="005A3C2E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3B5960" w:rsidTr="005A3C2E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Индекс-дефлятор цен на электрическую энергию, </w:t>
            </w:r>
            <w:r w:rsidRPr="003B596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3B5960" w:rsidTr="005A3C2E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60669" w:rsidRPr="003B5960" w:rsidRDefault="00660669" w:rsidP="005A3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3B5960" w:rsidRDefault="00660669" w:rsidP="005A3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3B5960" w:rsidTr="005A3C2E">
        <w:trPr>
          <w:trHeight w:val="20"/>
        </w:trPr>
        <w:tc>
          <w:tcPr>
            <w:tcW w:w="1588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660669" w:rsidRPr="003B5960" w:rsidRDefault="00660669" w:rsidP="005A3C2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 w:rsidRPr="003B5960">
              <w:rPr>
                <w:b/>
                <w:bCs/>
                <w:spacing w:val="-3"/>
                <w:sz w:val="22"/>
                <w:szCs w:val="22"/>
              </w:rPr>
              <w:t xml:space="preserve">. Основные показатели прогноза </w:t>
            </w:r>
            <w:r>
              <w:rPr>
                <w:b/>
                <w:bCs/>
                <w:spacing w:val="-3"/>
                <w:sz w:val="22"/>
                <w:szCs w:val="22"/>
              </w:rPr>
              <w:t>–</w:t>
            </w:r>
            <w:r w:rsidRPr="003B596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B5960">
              <w:rPr>
                <w:b/>
                <w:bCs/>
                <w:spacing w:val="-3"/>
                <w:sz w:val="22"/>
                <w:szCs w:val="22"/>
                <w:u w:val="single"/>
              </w:rPr>
              <w:t>экономика</w:t>
            </w:r>
            <w:r>
              <w:rPr>
                <w:b/>
                <w:bCs/>
                <w:spacing w:val="-3"/>
                <w:sz w:val="22"/>
                <w:szCs w:val="22"/>
                <w:u w:val="single"/>
              </w:rPr>
              <w:t xml:space="preserve"> муниципального образования</w:t>
            </w: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 w:val="restart"/>
            <w:shd w:val="clear" w:color="auto" w:fill="auto"/>
            <w:vAlign w:val="center"/>
          </w:tcPr>
          <w:p w:rsidR="00660669" w:rsidRPr="003B5960" w:rsidRDefault="00660669" w:rsidP="005A3C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Средня</w:t>
            </w:r>
            <w:r w:rsidRPr="003B5960">
              <w:rPr>
                <w:b/>
                <w:bCs/>
                <w:sz w:val="22"/>
                <w:szCs w:val="22"/>
              </w:rPr>
              <w:t>я заработная плата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Реальная заработная плата</w:t>
            </w:r>
            <w:r w:rsidRPr="003B59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работающих </w:t>
            </w:r>
            <w:r w:rsidRPr="003B5960">
              <w:rPr>
                <w:b/>
                <w:bCs/>
                <w:sz w:val="22"/>
                <w:szCs w:val="22"/>
              </w:rPr>
              <w:t xml:space="preserve">на крупных и средних </w:t>
            </w:r>
            <w:proofErr w:type="gramStart"/>
            <w:r w:rsidRPr="003B5960">
              <w:rPr>
                <w:b/>
                <w:bCs/>
                <w:sz w:val="22"/>
                <w:szCs w:val="22"/>
              </w:rPr>
              <w:t>предприятиях</w:t>
            </w:r>
            <w:proofErr w:type="gramEnd"/>
            <w:r w:rsidRPr="003B596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Фонд оплаты труда </w:t>
            </w:r>
            <w:r>
              <w:rPr>
                <w:b/>
                <w:bCs/>
                <w:sz w:val="22"/>
                <w:szCs w:val="22"/>
              </w:rPr>
              <w:t xml:space="preserve">работников </w:t>
            </w:r>
            <w:r w:rsidRPr="003B5960">
              <w:rPr>
                <w:b/>
                <w:bCs/>
                <w:sz w:val="22"/>
                <w:szCs w:val="22"/>
              </w:rPr>
              <w:t xml:space="preserve">на крупных и средних предприятиях, </w:t>
            </w: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Среднесписочная численность работающих на крупных и средних предприятиях, </w:t>
            </w:r>
            <w:r w:rsidRPr="003B5960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>Индекс объема выручки крупных и средних предприятий</w:t>
            </w:r>
            <w:r w:rsidRPr="003B5960">
              <w:rPr>
                <w:bCs/>
                <w:sz w:val="22"/>
                <w:szCs w:val="22"/>
              </w:rPr>
              <w:t>, % к предыдущему году</w:t>
            </w: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 объема отгруженной продукции крупных и средних предприятий, </w:t>
            </w:r>
            <w:r w:rsidRPr="003B5960">
              <w:rPr>
                <w:bCs/>
                <w:sz w:val="22"/>
                <w:szCs w:val="22"/>
              </w:rPr>
              <w:t>% к предыдущему году</w:t>
            </w: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>Индекс физического объема  инвестиций в основной капитал на</w:t>
            </w:r>
            <w:r>
              <w:rPr>
                <w:b/>
                <w:bCs/>
                <w:sz w:val="22"/>
                <w:szCs w:val="22"/>
              </w:rPr>
              <w:t xml:space="preserve"> крупных и средних предприятиях,</w:t>
            </w:r>
            <w:r w:rsidRPr="003B5960">
              <w:rPr>
                <w:b/>
                <w:bCs/>
                <w:sz w:val="22"/>
                <w:szCs w:val="22"/>
              </w:rPr>
              <w:t xml:space="preserve"> </w:t>
            </w:r>
            <w:r w:rsidRPr="003B596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Ввод жилых домов, </w:t>
            </w:r>
            <w:r w:rsidRPr="003B5960">
              <w:rPr>
                <w:sz w:val="22"/>
                <w:szCs w:val="22"/>
              </w:rPr>
              <w:t>тыс. кв</w:t>
            </w:r>
            <w:proofErr w:type="gramStart"/>
            <w:r w:rsidRPr="003B596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60669" w:rsidRPr="005D6D42" w:rsidTr="005A3C2E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660669" w:rsidRPr="003B5960" w:rsidRDefault="00660669" w:rsidP="005A3C2E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660669" w:rsidRPr="00CF6969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660669" w:rsidRPr="005D6D42" w:rsidRDefault="00660669" w:rsidP="005A3C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0669" w:rsidRDefault="00660669" w:rsidP="00660669">
      <w:pPr>
        <w:shd w:val="clear" w:color="auto" w:fill="FFFFFF"/>
        <w:ind w:right="5812"/>
        <w:rPr>
          <w:bCs/>
        </w:rPr>
      </w:pPr>
    </w:p>
    <w:p w:rsidR="00660669" w:rsidRPr="005C0C32" w:rsidRDefault="00660669" w:rsidP="00660669">
      <w:pPr>
        <w:shd w:val="clear" w:color="auto" w:fill="FFFFFF"/>
        <w:ind w:right="5812"/>
        <w:rPr>
          <w:bCs/>
        </w:rPr>
      </w:pPr>
      <w:r w:rsidRPr="005C0C32">
        <w:rPr>
          <w:bCs/>
        </w:rPr>
        <w:t>Примечание:</w:t>
      </w:r>
    </w:p>
    <w:p w:rsidR="00660669" w:rsidRDefault="00660669" w:rsidP="00660669">
      <w:pPr>
        <w:jc w:val="center"/>
        <w:rPr>
          <w:bCs/>
        </w:rPr>
      </w:pPr>
      <w:r w:rsidRPr="005C0C32">
        <w:rPr>
          <w:bCs/>
        </w:rPr>
        <w:t xml:space="preserve">(N) - </w:t>
      </w:r>
      <w:proofErr w:type="gramStart"/>
      <w:r w:rsidRPr="005C0C32">
        <w:rPr>
          <w:bCs/>
        </w:rPr>
        <w:t>год</w:t>
      </w:r>
      <w:proofErr w:type="gramEnd"/>
      <w:r w:rsidRPr="005C0C32">
        <w:rPr>
          <w:bCs/>
        </w:rPr>
        <w:t xml:space="preserve"> в котором осуществляется планирование;</w:t>
      </w:r>
      <w:r>
        <w:rPr>
          <w:bCs/>
        </w:rPr>
        <w:t xml:space="preserve">  </w:t>
      </w:r>
      <w:r w:rsidRPr="005C0C32">
        <w:rPr>
          <w:bCs/>
        </w:rPr>
        <w:t>(N - 1...2) - года, предшествующие планируемому;</w:t>
      </w:r>
      <w:r>
        <w:rPr>
          <w:bCs/>
        </w:rPr>
        <w:t xml:space="preserve">   </w:t>
      </w:r>
      <w:r w:rsidRPr="005C0C32">
        <w:rPr>
          <w:bCs/>
        </w:rPr>
        <w:t>(N + 1...3</w:t>
      </w:r>
      <w:r>
        <w:rPr>
          <w:bCs/>
        </w:rPr>
        <w:t>…</w:t>
      </w:r>
      <w:r w:rsidRPr="005C0C32">
        <w:rPr>
          <w:bCs/>
        </w:rPr>
        <w:t>) - года, на которые осуществляется планирование</w:t>
      </w:r>
    </w:p>
    <w:p w:rsidR="00660669" w:rsidRDefault="00660669" w:rsidP="00660669">
      <w:pPr>
        <w:jc w:val="right"/>
        <w:rPr>
          <w:bCs/>
          <w:sz w:val="28"/>
          <w:szCs w:val="28"/>
        </w:rPr>
      </w:pPr>
    </w:p>
    <w:p w:rsidR="00660669" w:rsidRPr="00CE7F56" w:rsidRDefault="00660669" w:rsidP="00660669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660669" w:rsidRPr="00CE7F56" w:rsidRDefault="00660669" w:rsidP="00660669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t xml:space="preserve">к Порядку </w:t>
      </w:r>
      <w:r w:rsidRPr="00CE7F56">
        <w:rPr>
          <w:sz w:val="28"/>
          <w:szCs w:val="28"/>
        </w:rPr>
        <w:t xml:space="preserve">разработки Прогноза социально-экономического развития Чайковского </w:t>
      </w:r>
      <w:r>
        <w:rPr>
          <w:sz w:val="28"/>
          <w:szCs w:val="28"/>
        </w:rPr>
        <w:t>городского округа</w:t>
      </w:r>
    </w:p>
    <w:p w:rsidR="00660669" w:rsidRDefault="00660669" w:rsidP="00660669">
      <w:pPr>
        <w:jc w:val="center"/>
        <w:rPr>
          <w:b/>
          <w:bCs/>
          <w:sz w:val="28"/>
          <w:szCs w:val="28"/>
        </w:rPr>
      </w:pPr>
    </w:p>
    <w:p w:rsidR="00660669" w:rsidRDefault="00660669" w:rsidP="00660669">
      <w:pPr>
        <w:spacing w:after="120"/>
        <w:jc w:val="center"/>
        <w:rPr>
          <w:bCs/>
          <w:sz w:val="28"/>
          <w:szCs w:val="28"/>
        </w:rPr>
      </w:pPr>
      <w:r w:rsidRPr="002F5822">
        <w:rPr>
          <w:b/>
          <w:bCs/>
          <w:sz w:val="28"/>
          <w:szCs w:val="28"/>
        </w:rPr>
        <w:t>Оценка надежности прогнозных показателей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4"/>
        <w:gridCol w:w="992"/>
        <w:gridCol w:w="1421"/>
        <w:gridCol w:w="1276"/>
        <w:gridCol w:w="1559"/>
        <w:gridCol w:w="1559"/>
        <w:gridCol w:w="3260"/>
      </w:tblGrid>
      <w:tr w:rsidR="00660669" w:rsidRPr="005C0C32" w:rsidTr="005A3C2E">
        <w:trPr>
          <w:trHeight w:val="719"/>
          <w:tblHeader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C0C32">
              <w:rPr>
                <w:b/>
                <w:bCs/>
                <w:color w:val="000000"/>
                <w:sz w:val="22"/>
                <w:szCs w:val="22"/>
              </w:rPr>
              <w:t>измер</w:t>
            </w:r>
            <w:proofErr w:type="spellEnd"/>
            <w:r w:rsidRPr="005C0C3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660669" w:rsidRPr="00A23361" w:rsidRDefault="00660669" w:rsidP="005A3C2E">
            <w:pPr>
              <w:spacing w:line="221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1">
              <w:rPr>
                <w:b/>
                <w:bCs/>
                <w:color w:val="000000"/>
                <w:sz w:val="22"/>
                <w:szCs w:val="22"/>
              </w:rPr>
              <w:t>(N)</w:t>
            </w:r>
          </w:p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59" w:type="dxa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Отклонение (гр.4-гр.3)</w:t>
            </w:r>
          </w:p>
        </w:tc>
        <w:tc>
          <w:tcPr>
            <w:tcW w:w="1559" w:type="dxa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Надежность оценки, %</w:t>
            </w:r>
          </w:p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Причины надежности оценки ниже 97%</w:t>
            </w: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Pr="0048055D" w:rsidRDefault="00660669" w:rsidP="005A3C2E">
            <w:pPr>
              <w:pStyle w:val="af5"/>
              <w:spacing w:line="221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48055D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48055D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60669" w:rsidRPr="0048055D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60669" w:rsidRPr="0048055D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pStyle w:val="af5"/>
              <w:numPr>
                <w:ilvl w:val="0"/>
                <w:numId w:val="7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Численность постоянного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Естественный прирост</w:t>
            </w:r>
            <w:proofErr w:type="gramStart"/>
            <w:r>
              <w:rPr>
                <w:sz w:val="22"/>
                <w:szCs w:val="22"/>
              </w:rPr>
              <w:t xml:space="preserve"> (+), </w:t>
            </w:r>
            <w:proofErr w:type="gramEnd"/>
            <w:r>
              <w:rPr>
                <w:sz w:val="22"/>
                <w:szCs w:val="22"/>
              </w:rPr>
              <w:t>убыль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Коэффициент естественного прироста населения </w:t>
            </w:r>
          </w:p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 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Миграционный прирост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(+), </w:t>
            </w:r>
            <w:proofErr w:type="gramEnd"/>
            <w:r>
              <w:rPr>
                <w:color w:val="000000"/>
                <w:sz w:val="22"/>
                <w:szCs w:val="22"/>
              </w:rPr>
              <w:t>снижение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Коэффициент миграционного прироста </w:t>
            </w:r>
          </w:p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pStyle w:val="af5"/>
              <w:numPr>
                <w:ilvl w:val="0"/>
                <w:numId w:val="7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Труд и занятость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86A17">
              <w:rPr>
                <w:color w:val="000000"/>
                <w:sz w:val="22"/>
                <w:szCs w:val="22"/>
              </w:rPr>
              <w:t xml:space="preserve">Среднесписочная численность работников </w:t>
            </w:r>
            <w:r>
              <w:rPr>
                <w:color w:val="000000"/>
                <w:sz w:val="22"/>
                <w:szCs w:val="22"/>
              </w:rPr>
              <w:t>крупных и средних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D86A17">
              <w:rPr>
                <w:color w:val="000000"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shd w:val="clear" w:color="auto" w:fill="auto"/>
            <w:hideMark/>
          </w:tcPr>
          <w:p w:rsidR="00660669" w:rsidRDefault="00660669" w:rsidP="005A3C2E">
            <w:r w:rsidRPr="0072748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Default="00660669" w:rsidP="005A3C2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F54B24">
              <w:rPr>
                <w:color w:val="000000"/>
                <w:sz w:val="22"/>
                <w:szCs w:val="22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72748B" w:rsidRDefault="00660669" w:rsidP="005A3C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pStyle w:val="af5"/>
              <w:numPr>
                <w:ilvl w:val="0"/>
                <w:numId w:val="7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Субъекты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D762E7" w:rsidRDefault="00660669" w:rsidP="005A3C2E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762E7">
              <w:rPr>
                <w:sz w:val="24"/>
                <w:szCs w:val="24"/>
              </w:rPr>
              <w:t xml:space="preserve">9. Количество </w:t>
            </w:r>
            <w:r>
              <w:rPr>
                <w:sz w:val="24"/>
                <w:szCs w:val="24"/>
              </w:rPr>
              <w:t>предприятий и организаций</w:t>
            </w:r>
            <w:r w:rsidRPr="00D762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зарегистрированных в органах государственной  регистрации и учтенных в Базе данных Статистического регистра (на конец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0669" w:rsidRDefault="00660669"/>
    <w:p w:rsidR="00660669" w:rsidRDefault="00660669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4"/>
        <w:gridCol w:w="992"/>
        <w:gridCol w:w="1421"/>
        <w:gridCol w:w="1276"/>
        <w:gridCol w:w="1559"/>
        <w:gridCol w:w="1559"/>
        <w:gridCol w:w="3260"/>
      </w:tblGrid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Pr="00D762E7" w:rsidRDefault="00660669" w:rsidP="005A3C2E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762E7">
              <w:rPr>
                <w:sz w:val="24"/>
                <w:szCs w:val="24"/>
              </w:rPr>
              <w:lastRenderedPageBreak/>
              <w:t>10. Количество индивидуальных предпринимателей</w:t>
            </w:r>
            <w:r>
              <w:rPr>
                <w:sz w:val="24"/>
                <w:szCs w:val="24"/>
              </w:rPr>
              <w:t xml:space="preserve">, прошедших государственную регистрацию и учтенных в Базе данных Статистического регистра </w:t>
            </w:r>
            <w:r w:rsidRPr="00D762E7">
              <w:rPr>
                <w:sz w:val="24"/>
                <w:szCs w:val="24"/>
              </w:rPr>
              <w:t>(на конец года)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pStyle w:val="af5"/>
              <w:numPr>
                <w:ilvl w:val="0"/>
                <w:numId w:val="7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Денежные доходы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D02191" w:rsidRDefault="00660669" w:rsidP="005A3C2E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</w:tcPr>
          <w:p w:rsidR="00660669" w:rsidRPr="00F54B24" w:rsidRDefault="00660669" w:rsidP="005A3C2E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11. </w:t>
            </w:r>
            <w:r w:rsidRPr="00F54B24">
              <w:rPr>
                <w:bCs/>
                <w:color w:val="000000"/>
                <w:sz w:val="22"/>
                <w:szCs w:val="22"/>
              </w:rPr>
              <w:t xml:space="preserve">Фонд начисленной заработной платы всех работников </w:t>
            </w:r>
            <w:r>
              <w:rPr>
                <w:bCs/>
                <w:color w:val="000000"/>
                <w:sz w:val="22"/>
                <w:szCs w:val="22"/>
              </w:rPr>
              <w:t>по крупным и средним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</w:tcPr>
          <w:p w:rsidR="00660669" w:rsidRPr="00F54B24" w:rsidRDefault="00660669" w:rsidP="005A3C2E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12. </w:t>
            </w:r>
            <w:r w:rsidRPr="00BA7B1C">
              <w:rPr>
                <w:bCs/>
                <w:color w:val="000000"/>
                <w:sz w:val="22"/>
                <w:szCs w:val="22"/>
              </w:rPr>
              <w:t xml:space="preserve">Среднемесячная заработная плата одного работника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</w:tcPr>
          <w:p w:rsidR="00660669" w:rsidRPr="00F54B24" w:rsidRDefault="00660669" w:rsidP="005A3C2E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Pr="00F54B2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BA7B1C">
              <w:rPr>
                <w:bCs/>
                <w:color w:val="000000"/>
                <w:sz w:val="22"/>
                <w:szCs w:val="22"/>
              </w:rPr>
              <w:t>Индекс потребительских цен (к декабрю предыдущего года)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Pr="00D02191" w:rsidRDefault="00660669" w:rsidP="005A3C2E">
            <w:pPr>
              <w:pStyle w:val="af5"/>
              <w:numPr>
                <w:ilvl w:val="0"/>
                <w:numId w:val="7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</w:t>
            </w:r>
            <w:r w:rsidRPr="00B376C1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 </w:t>
            </w:r>
            <w:r w:rsidRPr="00B376C1">
              <w:rPr>
                <w:color w:val="000000"/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Pr="00D02191" w:rsidRDefault="00660669" w:rsidP="005A3C2E">
            <w:pPr>
              <w:pStyle w:val="af5"/>
              <w:numPr>
                <w:ilvl w:val="0"/>
                <w:numId w:val="7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r w:rsidRPr="00B376C1">
              <w:rPr>
                <w:color w:val="000000"/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 в </w:t>
            </w:r>
            <w:proofErr w:type="spellStart"/>
            <w:r>
              <w:rPr>
                <w:color w:val="000000"/>
                <w:sz w:val="22"/>
                <w:szCs w:val="22"/>
              </w:rPr>
              <w:t>сопост</w:t>
            </w:r>
            <w:proofErr w:type="spellEnd"/>
            <w:r>
              <w:rPr>
                <w:color w:val="000000"/>
                <w:sz w:val="22"/>
                <w:szCs w:val="22"/>
              </w:rPr>
              <w:t>. 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 </w:t>
            </w:r>
            <w:r w:rsidRPr="00B376C1">
              <w:rPr>
                <w:color w:val="000000"/>
                <w:sz w:val="22"/>
                <w:szCs w:val="22"/>
              </w:rPr>
              <w:t>Темп роста инвестиций в основной капитал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</w:t>
            </w:r>
            <w:r w:rsidRPr="00B376C1">
              <w:rPr>
                <w:color w:val="000000"/>
                <w:sz w:val="22"/>
                <w:szCs w:val="22"/>
              </w:rPr>
              <w:t>Инвестиции в основной капитал по источникам финансирования: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B376C1" w:rsidRDefault="00660669" w:rsidP="005A3C2E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376C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B376C1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995E84">
              <w:rPr>
                <w:color w:val="000000"/>
                <w:sz w:val="22"/>
                <w:szCs w:val="22"/>
              </w:rPr>
              <w:t>Привлеченные средства, 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995E84">
              <w:rPr>
                <w:color w:val="000000"/>
                <w:sz w:val="22"/>
                <w:szCs w:val="22"/>
              </w:rPr>
              <w:t>кредиты банков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69" w:rsidRPr="005C0C32" w:rsidTr="005A3C2E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660669" w:rsidRDefault="00660669" w:rsidP="005A3C2E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669" w:rsidRPr="005C0C32" w:rsidRDefault="00660669" w:rsidP="005A3C2E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F5303" w:rsidRPr="00751238" w:rsidRDefault="002F5303" w:rsidP="00660669">
      <w:pPr>
        <w:pStyle w:val="ConsPlusNormal"/>
        <w:widowControl/>
        <w:spacing w:line="360" w:lineRule="exact"/>
        <w:ind w:firstLine="709"/>
        <w:jc w:val="right"/>
        <w:rPr>
          <w:bCs/>
        </w:rPr>
      </w:pPr>
    </w:p>
    <w:sectPr w:rsidR="002F5303" w:rsidRPr="00751238" w:rsidSect="00660669">
      <w:headerReference w:type="even" r:id="rId12"/>
      <w:headerReference w:type="default" r:id="rId13"/>
      <w:pgSz w:w="16838" w:h="11906" w:orient="landscape" w:code="9"/>
      <w:pgMar w:top="1134" w:right="1134" w:bottom="567" w:left="1134" w:header="720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6C" w:rsidRDefault="00C0346C">
      <w:r>
        <w:separator/>
      </w:r>
    </w:p>
  </w:endnote>
  <w:endnote w:type="continuationSeparator" w:id="0">
    <w:p w:rsidR="00C0346C" w:rsidRDefault="00C0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9" w:rsidRDefault="00264E75" w:rsidP="00CF696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06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669" w:rsidRDefault="00660669" w:rsidP="00CF696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6C" w:rsidRDefault="00C0346C">
      <w:r>
        <w:separator/>
      </w:r>
    </w:p>
  </w:footnote>
  <w:footnote w:type="continuationSeparator" w:id="0">
    <w:p w:rsidR="00C0346C" w:rsidRDefault="00C03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9" w:rsidRDefault="00264E75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6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669" w:rsidRDefault="006606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9" w:rsidRDefault="00660669" w:rsidP="003E6246">
    <w:pPr>
      <w:pStyle w:val="a4"/>
      <w:framePr w:wrap="around" w:vAnchor="text" w:hAnchor="margin" w:xAlign="center" w:y="1"/>
      <w:rPr>
        <w:rStyle w:val="a7"/>
      </w:rPr>
    </w:pPr>
  </w:p>
  <w:p w:rsidR="00660669" w:rsidRDefault="006606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264E75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6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969" w:rsidRDefault="00CF696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CF6969" w:rsidP="003E6246">
    <w:pPr>
      <w:pStyle w:val="a4"/>
      <w:framePr w:wrap="around" w:vAnchor="text" w:hAnchor="margin" w:xAlign="center" w:y="1"/>
      <w:rPr>
        <w:rStyle w:val="a7"/>
      </w:rPr>
    </w:pPr>
  </w:p>
  <w:p w:rsidR="00CF6969" w:rsidRDefault="00CF69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69B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2FE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52A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A4D43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34B81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14F39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70C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92867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23CEC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8435D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30B66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87"/>
    <w:rsid w:val="00000DCC"/>
    <w:rsid w:val="00013651"/>
    <w:rsid w:val="000872BA"/>
    <w:rsid w:val="000F0AEE"/>
    <w:rsid w:val="00114B32"/>
    <w:rsid w:val="00121445"/>
    <w:rsid w:val="00167022"/>
    <w:rsid w:val="00173A16"/>
    <w:rsid w:val="001A113E"/>
    <w:rsid w:val="001A4B9B"/>
    <w:rsid w:val="001B09E6"/>
    <w:rsid w:val="001F0115"/>
    <w:rsid w:val="001F7A1D"/>
    <w:rsid w:val="002646E6"/>
    <w:rsid w:val="00264E75"/>
    <w:rsid w:val="002A52D9"/>
    <w:rsid w:val="002B3095"/>
    <w:rsid w:val="002B606E"/>
    <w:rsid w:val="002C0259"/>
    <w:rsid w:val="002D28F0"/>
    <w:rsid w:val="002F5303"/>
    <w:rsid w:val="00330016"/>
    <w:rsid w:val="003355A0"/>
    <w:rsid w:val="003C1FD4"/>
    <w:rsid w:val="003C2502"/>
    <w:rsid w:val="003D62BD"/>
    <w:rsid w:val="003E43FE"/>
    <w:rsid w:val="003E6246"/>
    <w:rsid w:val="00430B9F"/>
    <w:rsid w:val="00431EE1"/>
    <w:rsid w:val="00432F31"/>
    <w:rsid w:val="004447D7"/>
    <w:rsid w:val="00483F37"/>
    <w:rsid w:val="004D643E"/>
    <w:rsid w:val="004E27C5"/>
    <w:rsid w:val="00531779"/>
    <w:rsid w:val="00561281"/>
    <w:rsid w:val="005A3681"/>
    <w:rsid w:val="005B155F"/>
    <w:rsid w:val="005C13E8"/>
    <w:rsid w:val="005F2A68"/>
    <w:rsid w:val="00660669"/>
    <w:rsid w:val="006D22FA"/>
    <w:rsid w:val="006E053D"/>
    <w:rsid w:val="006E35AF"/>
    <w:rsid w:val="00751238"/>
    <w:rsid w:val="00782831"/>
    <w:rsid w:val="007A6F0B"/>
    <w:rsid w:val="00885E77"/>
    <w:rsid w:val="008C40E1"/>
    <w:rsid w:val="008D6646"/>
    <w:rsid w:val="00953068"/>
    <w:rsid w:val="00974E87"/>
    <w:rsid w:val="00977B5D"/>
    <w:rsid w:val="00995E84"/>
    <w:rsid w:val="009F42AC"/>
    <w:rsid w:val="009F6860"/>
    <w:rsid w:val="00A1125E"/>
    <w:rsid w:val="00A24104"/>
    <w:rsid w:val="00A42190"/>
    <w:rsid w:val="00A866BF"/>
    <w:rsid w:val="00AC1E70"/>
    <w:rsid w:val="00AC3F27"/>
    <w:rsid w:val="00AC6592"/>
    <w:rsid w:val="00B376C1"/>
    <w:rsid w:val="00B54AC4"/>
    <w:rsid w:val="00B56D26"/>
    <w:rsid w:val="00B6179E"/>
    <w:rsid w:val="00B7550A"/>
    <w:rsid w:val="00B92943"/>
    <w:rsid w:val="00BA46EE"/>
    <w:rsid w:val="00BA7B1C"/>
    <w:rsid w:val="00BD7CD9"/>
    <w:rsid w:val="00C0346C"/>
    <w:rsid w:val="00C16650"/>
    <w:rsid w:val="00C431F1"/>
    <w:rsid w:val="00C57DFC"/>
    <w:rsid w:val="00C86026"/>
    <w:rsid w:val="00CB704B"/>
    <w:rsid w:val="00CE1D45"/>
    <w:rsid w:val="00CF6969"/>
    <w:rsid w:val="00CF77EE"/>
    <w:rsid w:val="00D02191"/>
    <w:rsid w:val="00D040C2"/>
    <w:rsid w:val="00D5771C"/>
    <w:rsid w:val="00D86A17"/>
    <w:rsid w:val="00E170F5"/>
    <w:rsid w:val="00E46405"/>
    <w:rsid w:val="00E802D3"/>
    <w:rsid w:val="00E869DB"/>
    <w:rsid w:val="00EB6A66"/>
    <w:rsid w:val="00EC04D2"/>
    <w:rsid w:val="00ED551E"/>
    <w:rsid w:val="00EF4D1B"/>
    <w:rsid w:val="00F4217E"/>
    <w:rsid w:val="00F50AC6"/>
    <w:rsid w:val="00F54B24"/>
    <w:rsid w:val="00F66FD0"/>
    <w:rsid w:val="00F67032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customStyle="1" w:styleId="a5">
    <w:name w:val="Верхний колонтитул Знак"/>
    <w:link w:val="a4"/>
    <w:rsid w:val="00C16650"/>
  </w:style>
  <w:style w:type="paragraph" w:customStyle="1" w:styleId="ac">
    <w:name w:val="Заголовок к тексту"/>
    <w:basedOn w:val="a"/>
    <w:next w:val="ad"/>
    <w:rsid w:val="00C16650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C16650"/>
    <w:pPr>
      <w:widowControl/>
      <w:spacing w:line="360" w:lineRule="exact"/>
      <w:ind w:firstLine="709"/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C16650"/>
    <w:rPr>
      <w:sz w:val="28"/>
      <w:szCs w:val="24"/>
    </w:rPr>
  </w:style>
  <w:style w:type="paragraph" w:customStyle="1" w:styleId="af">
    <w:name w:val="Подпись на  бланке должностного лица"/>
    <w:basedOn w:val="a"/>
    <w:next w:val="ad"/>
    <w:rsid w:val="00C16650"/>
    <w:pPr>
      <w:widowControl/>
      <w:spacing w:before="480" w:line="240" w:lineRule="exact"/>
      <w:ind w:left="7088"/>
    </w:pPr>
    <w:rPr>
      <w:sz w:val="28"/>
    </w:rPr>
  </w:style>
  <w:style w:type="paragraph" w:styleId="af0">
    <w:name w:val="Signature"/>
    <w:basedOn w:val="a"/>
    <w:next w:val="ad"/>
    <w:link w:val="af1"/>
    <w:rsid w:val="00C16650"/>
    <w:pPr>
      <w:widowControl/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1">
    <w:name w:val="Подпись Знак"/>
    <w:basedOn w:val="a0"/>
    <w:link w:val="af0"/>
    <w:rsid w:val="00C16650"/>
    <w:rPr>
      <w:sz w:val="28"/>
    </w:rPr>
  </w:style>
  <w:style w:type="paragraph" w:customStyle="1" w:styleId="af2">
    <w:name w:val="Приложение"/>
    <w:basedOn w:val="ad"/>
    <w:rsid w:val="00C1665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C166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66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er"/>
    <w:basedOn w:val="a"/>
    <w:link w:val="af4"/>
    <w:rsid w:val="00C16650"/>
    <w:pPr>
      <w:widowControl/>
      <w:tabs>
        <w:tab w:val="center" w:pos="4677"/>
        <w:tab w:val="right" w:pos="9355"/>
      </w:tabs>
    </w:pPr>
    <w:rPr>
      <w:sz w:val="28"/>
    </w:rPr>
  </w:style>
  <w:style w:type="character" w:customStyle="1" w:styleId="af4">
    <w:name w:val="Нижний колонтитул Знак"/>
    <w:basedOn w:val="a0"/>
    <w:link w:val="af3"/>
    <w:rsid w:val="00C16650"/>
    <w:rPr>
      <w:sz w:val="28"/>
    </w:rPr>
  </w:style>
  <w:style w:type="paragraph" w:styleId="HTML">
    <w:name w:val="HTML Preformatted"/>
    <w:basedOn w:val="a"/>
    <w:link w:val="HTML0"/>
    <w:rsid w:val="00C166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16650"/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02191"/>
    <w:pPr>
      <w:ind w:left="720"/>
      <w:contextualSpacing/>
    </w:pPr>
  </w:style>
  <w:style w:type="character" w:styleId="af6">
    <w:name w:val="annotation reference"/>
    <w:basedOn w:val="a0"/>
    <w:rsid w:val="00660669"/>
    <w:rPr>
      <w:sz w:val="16"/>
      <w:szCs w:val="16"/>
    </w:rPr>
  </w:style>
  <w:style w:type="paragraph" w:styleId="af7">
    <w:name w:val="annotation text"/>
    <w:basedOn w:val="a"/>
    <w:link w:val="af8"/>
    <w:rsid w:val="00660669"/>
  </w:style>
  <w:style w:type="character" w:customStyle="1" w:styleId="af8">
    <w:name w:val="Текст примечания Знак"/>
    <w:basedOn w:val="a0"/>
    <w:link w:val="af7"/>
    <w:rsid w:val="00660669"/>
  </w:style>
  <w:style w:type="paragraph" w:styleId="af9">
    <w:name w:val="annotation subject"/>
    <w:basedOn w:val="af7"/>
    <w:next w:val="af7"/>
    <w:link w:val="afa"/>
    <w:rsid w:val="00660669"/>
    <w:rPr>
      <w:b/>
      <w:bCs/>
    </w:rPr>
  </w:style>
  <w:style w:type="character" w:customStyle="1" w:styleId="afa">
    <w:name w:val="Тема примечания Знак"/>
    <w:basedOn w:val="af8"/>
    <w:link w:val="af9"/>
    <w:rsid w:val="00660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6FCD-4E9D-490C-9E77-C9343C8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12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Вычугжанина Елена Владимировна</cp:lastModifiedBy>
  <cp:revision>2</cp:revision>
  <cp:lastPrinted>2020-03-24T07:23:00Z</cp:lastPrinted>
  <dcterms:created xsi:type="dcterms:W3CDTF">2022-10-31T09:47:00Z</dcterms:created>
  <dcterms:modified xsi:type="dcterms:W3CDTF">2022-10-31T09:47:00Z</dcterms:modified>
</cp:coreProperties>
</file>