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D6" w:rsidRPr="00BB5750" w:rsidRDefault="00BB5750" w:rsidP="00B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BB5750">
        <w:rPr>
          <w:rFonts w:ascii="Times New Roman" w:hAnsi="Times New Roman" w:cs="Times New Roman"/>
          <w:sz w:val="28"/>
          <w:szCs w:val="28"/>
        </w:rPr>
        <w:t xml:space="preserve">На территории Чайковского городского округа на </w:t>
      </w:r>
      <w:r w:rsidR="001060C1">
        <w:rPr>
          <w:rFonts w:ascii="Times New Roman" w:hAnsi="Times New Roman" w:cs="Times New Roman"/>
          <w:sz w:val="28"/>
          <w:szCs w:val="28"/>
        </w:rPr>
        <w:t>10</w:t>
      </w:r>
      <w:r w:rsidRPr="00BB5750">
        <w:rPr>
          <w:rFonts w:ascii="Times New Roman" w:hAnsi="Times New Roman" w:cs="Times New Roman"/>
          <w:sz w:val="28"/>
          <w:szCs w:val="28"/>
        </w:rPr>
        <w:t>.</w:t>
      </w:r>
      <w:r w:rsidR="00D11969">
        <w:rPr>
          <w:rFonts w:ascii="Times New Roman" w:hAnsi="Times New Roman" w:cs="Times New Roman"/>
          <w:sz w:val="28"/>
          <w:szCs w:val="28"/>
        </w:rPr>
        <w:t>10</w:t>
      </w:r>
      <w:r w:rsidRPr="00BB575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60C1">
        <w:rPr>
          <w:rFonts w:ascii="Times New Roman" w:hAnsi="Times New Roman" w:cs="Times New Roman"/>
          <w:sz w:val="28"/>
          <w:szCs w:val="28"/>
        </w:rPr>
        <w:t>2</w:t>
      </w:r>
      <w:r w:rsidRPr="00BB5750">
        <w:rPr>
          <w:rFonts w:ascii="Times New Roman" w:hAnsi="Times New Roman" w:cs="Times New Roman"/>
          <w:sz w:val="28"/>
          <w:szCs w:val="28"/>
        </w:rPr>
        <w:t xml:space="preserve"> года зарегистрировано:</w:t>
      </w:r>
    </w:p>
    <w:p w:rsidR="00BB5750" w:rsidRPr="00EA6AD4" w:rsidRDefault="00EA6AD4" w:rsidP="00B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EA6AD4">
        <w:rPr>
          <w:rFonts w:ascii="Times New Roman" w:hAnsi="Times New Roman" w:cs="Times New Roman"/>
          <w:sz w:val="28"/>
          <w:szCs w:val="28"/>
        </w:rPr>
        <w:t xml:space="preserve">- </w:t>
      </w:r>
      <w:r w:rsidR="000927C3">
        <w:rPr>
          <w:rFonts w:ascii="Times New Roman" w:hAnsi="Times New Roman" w:cs="Times New Roman"/>
          <w:sz w:val="28"/>
          <w:szCs w:val="28"/>
        </w:rPr>
        <w:t>30</w:t>
      </w:r>
      <w:r w:rsidR="001060C1">
        <w:rPr>
          <w:rFonts w:ascii="Times New Roman" w:hAnsi="Times New Roman" w:cs="Times New Roman"/>
          <w:sz w:val="28"/>
          <w:szCs w:val="28"/>
        </w:rPr>
        <w:t>83</w:t>
      </w:r>
      <w:r w:rsidR="00BB5750" w:rsidRPr="00EA6AD4">
        <w:rPr>
          <w:rFonts w:ascii="Times New Roman" w:hAnsi="Times New Roman" w:cs="Times New Roman"/>
          <w:sz w:val="28"/>
          <w:szCs w:val="28"/>
        </w:rPr>
        <w:t xml:space="preserve"> </w:t>
      </w:r>
      <w:r w:rsidR="000927C3">
        <w:rPr>
          <w:rFonts w:ascii="Times New Roman" w:hAnsi="Times New Roman" w:cs="Times New Roman"/>
          <w:sz w:val="28"/>
          <w:szCs w:val="28"/>
        </w:rPr>
        <w:t>–</w:t>
      </w:r>
      <w:r w:rsidR="00BB5750" w:rsidRPr="00EA6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7C3">
        <w:rPr>
          <w:rFonts w:ascii="Times New Roman" w:hAnsi="Times New Roman" w:cs="Times New Roman"/>
          <w:sz w:val="28"/>
          <w:szCs w:val="28"/>
        </w:rPr>
        <w:t>микро</w:t>
      </w:r>
      <w:r w:rsidR="00BB5750" w:rsidRPr="00EA6AD4">
        <w:rPr>
          <w:rFonts w:ascii="Times New Roman" w:hAnsi="Times New Roman" w:cs="Times New Roman"/>
          <w:sz w:val="28"/>
          <w:szCs w:val="28"/>
        </w:rPr>
        <w:t>предпри</w:t>
      </w:r>
      <w:r w:rsidR="000927C3">
        <w:rPr>
          <w:rFonts w:ascii="Times New Roman" w:hAnsi="Times New Roman" w:cs="Times New Roman"/>
          <w:sz w:val="28"/>
          <w:szCs w:val="28"/>
        </w:rPr>
        <w:t>ятий</w:t>
      </w:r>
      <w:proofErr w:type="spellEnd"/>
      <w:r w:rsidR="00BB5750" w:rsidRPr="00EA6AD4">
        <w:rPr>
          <w:rFonts w:ascii="Times New Roman" w:hAnsi="Times New Roman" w:cs="Times New Roman"/>
          <w:sz w:val="28"/>
          <w:szCs w:val="28"/>
        </w:rPr>
        <w:t>;</w:t>
      </w:r>
    </w:p>
    <w:p w:rsidR="00BB5750" w:rsidRDefault="00BB5750" w:rsidP="00B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EA6AD4">
        <w:rPr>
          <w:rFonts w:ascii="Times New Roman" w:hAnsi="Times New Roman" w:cs="Times New Roman"/>
          <w:sz w:val="28"/>
          <w:szCs w:val="28"/>
        </w:rPr>
        <w:t xml:space="preserve">- </w:t>
      </w:r>
      <w:r w:rsidR="000927C3">
        <w:rPr>
          <w:rFonts w:ascii="Times New Roman" w:hAnsi="Times New Roman" w:cs="Times New Roman"/>
          <w:sz w:val="28"/>
          <w:szCs w:val="28"/>
        </w:rPr>
        <w:t>1</w:t>
      </w:r>
      <w:r w:rsidR="001060C1">
        <w:rPr>
          <w:rFonts w:ascii="Times New Roman" w:hAnsi="Times New Roman" w:cs="Times New Roman"/>
          <w:sz w:val="28"/>
          <w:szCs w:val="28"/>
        </w:rPr>
        <w:t>31</w:t>
      </w:r>
      <w:r w:rsidRPr="00EA6AD4">
        <w:rPr>
          <w:rFonts w:ascii="Times New Roman" w:hAnsi="Times New Roman" w:cs="Times New Roman"/>
          <w:sz w:val="28"/>
          <w:szCs w:val="28"/>
        </w:rPr>
        <w:t xml:space="preserve"> - малых </w:t>
      </w:r>
      <w:r w:rsidR="000927C3">
        <w:rPr>
          <w:rFonts w:ascii="Times New Roman" w:hAnsi="Times New Roman" w:cs="Times New Roman"/>
          <w:sz w:val="28"/>
          <w:szCs w:val="28"/>
        </w:rPr>
        <w:t>предприятий;</w:t>
      </w:r>
    </w:p>
    <w:p w:rsidR="000927C3" w:rsidRPr="00EA6AD4" w:rsidRDefault="000927C3" w:rsidP="00BB57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60C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– средних предприятий.</w:t>
      </w:r>
    </w:p>
    <w:p w:rsidR="00BB5750" w:rsidRPr="00BB5750" w:rsidRDefault="00BB5750" w:rsidP="00BB57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Расширенную</w:t>
      </w:r>
      <w:r w:rsidRPr="00BB5750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B5750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t>получить</w:t>
      </w:r>
      <w:r w:rsidRPr="00BB5750">
        <w:rPr>
          <w:rFonts w:ascii="Times New Roman" w:hAnsi="Times New Roman" w:cs="Times New Roman"/>
          <w:sz w:val="28"/>
          <w:szCs w:val="28"/>
        </w:rPr>
        <w:t xml:space="preserve"> на сайте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B5750">
        <w:rPr>
          <w:rFonts w:ascii="Times New Roman" w:hAnsi="Times New Roman" w:cs="Times New Roman"/>
          <w:sz w:val="28"/>
          <w:szCs w:val="28"/>
        </w:rPr>
        <w:t xml:space="preserve">едеральной налоговой службы </w:t>
      </w:r>
      <w:hyperlink r:id="rId4" w:history="1">
        <w:r w:rsidRPr="00BB5750">
          <w:rPr>
            <w:rFonts w:ascii="Times New Roman" w:hAnsi="Times New Roman" w:cs="Times New Roman"/>
            <w:sz w:val="28"/>
            <w:szCs w:val="28"/>
          </w:rPr>
          <w:t>https://www.nalog.ru/rn59/</w:t>
        </w:r>
      </w:hyperlink>
    </w:p>
    <w:p w:rsidR="00BB5750" w:rsidRPr="00BB5750" w:rsidRDefault="00BB5750">
      <w:pPr>
        <w:rPr>
          <w:rFonts w:ascii="Times New Roman" w:hAnsi="Times New Roman" w:cs="Times New Roman"/>
          <w:sz w:val="28"/>
          <w:szCs w:val="28"/>
        </w:rPr>
      </w:pPr>
    </w:p>
    <w:p w:rsidR="00BB5750" w:rsidRDefault="00BB5750"/>
    <w:sectPr w:rsidR="00BB5750" w:rsidSect="0029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5750"/>
    <w:rsid w:val="000927C3"/>
    <w:rsid w:val="001060C1"/>
    <w:rsid w:val="00157BF0"/>
    <w:rsid w:val="002915D6"/>
    <w:rsid w:val="002A531E"/>
    <w:rsid w:val="00330E91"/>
    <w:rsid w:val="00A80869"/>
    <w:rsid w:val="00AC0F42"/>
    <w:rsid w:val="00B00D6F"/>
    <w:rsid w:val="00BB5750"/>
    <w:rsid w:val="00C960B6"/>
    <w:rsid w:val="00D11969"/>
    <w:rsid w:val="00EA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57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ru/rn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malysheva</dc:creator>
  <cp:keywords/>
  <dc:description/>
  <cp:lastModifiedBy>malysheva</cp:lastModifiedBy>
  <cp:revision>6</cp:revision>
  <cp:lastPrinted>2020-05-14T06:26:00Z</cp:lastPrinted>
  <dcterms:created xsi:type="dcterms:W3CDTF">2020-05-14T06:17:00Z</dcterms:created>
  <dcterms:modified xsi:type="dcterms:W3CDTF">2022-11-02T09:29:00Z</dcterms:modified>
</cp:coreProperties>
</file>