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0618E0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8E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5pt;width:235.5pt;height:11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CArAIAAKo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" filled="f" stroked="f">
            <v:textbox inset="0,0,0,0">
              <w:txbxContent>
                <w:p w:rsidR="00090035" w:rsidRPr="0093321B" w:rsidRDefault="0093321B" w:rsidP="008E54ED">
                  <w:pPr>
                    <w:spacing w:line="240" w:lineRule="exact"/>
                    <w:jc w:val="both"/>
                    <w:rPr>
                      <w:b/>
                      <w:szCs w:val="28"/>
                    </w:rPr>
                  </w:pPr>
                  <w:r w:rsidRPr="0093321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требования к порядку разработки и принятия нормативных актов о нормировании в сфере закупок, содержанию указанных актов и обеспечению их исполнения, утверждённых постановлением администрации города Чайковского от 15.04.2019 № 816</w:t>
                  </w:r>
                </w:p>
              </w:txbxContent>
            </v:textbox>
            <w10:wrap anchorx="page" anchory="page"/>
          </v:shape>
        </w:pict>
      </w:r>
      <w:r w:rsidRPr="000618E0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0618E0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0618E0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0618E0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408" w:rsidRDefault="00E52408" w:rsidP="00E52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2408" w:rsidRDefault="00E52408" w:rsidP="00E52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2408" w:rsidRDefault="00E52408" w:rsidP="00E52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321B" w:rsidRDefault="0093321B" w:rsidP="008E5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408" w:rsidRPr="00E52408" w:rsidRDefault="00E52408" w:rsidP="008E54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52408">
        <w:rPr>
          <w:rFonts w:ascii="Times New Roman" w:hAnsi="Times New Roman"/>
          <w:sz w:val="28"/>
          <w:szCs w:val="28"/>
        </w:rPr>
        <w:t>В соответствии с Федеральным законом от 5 апреля 2013 г. № 44-ФЗ «О контрактной системе в сфере закупок товаров, работ услуг для обеспечения государственных и муниципальных нужд», постановлением Правительства Российской Федерации от 15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</w:t>
      </w:r>
      <w:proofErr w:type="gramEnd"/>
      <w:r w:rsidRPr="00E52408">
        <w:rPr>
          <w:rFonts w:ascii="Times New Roman" w:hAnsi="Times New Roman"/>
          <w:sz w:val="28"/>
          <w:szCs w:val="28"/>
        </w:rPr>
        <w:t xml:space="preserve"> Чайковского городского округа, в целях оптимизации нормирования в сфере закупок</w:t>
      </w:r>
    </w:p>
    <w:p w:rsidR="00E52408" w:rsidRPr="00E52408" w:rsidRDefault="00E52408" w:rsidP="008E54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2408">
        <w:rPr>
          <w:rFonts w:ascii="Times New Roman" w:hAnsi="Times New Roman"/>
          <w:sz w:val="28"/>
          <w:szCs w:val="28"/>
        </w:rPr>
        <w:t>ПОСТАНОВЛЯЮ:</w:t>
      </w:r>
    </w:p>
    <w:p w:rsidR="00E52408" w:rsidRPr="00E52408" w:rsidRDefault="00E52408" w:rsidP="008E54E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408">
        <w:rPr>
          <w:rFonts w:ascii="Times New Roman" w:hAnsi="Times New Roman"/>
          <w:sz w:val="28"/>
          <w:szCs w:val="28"/>
        </w:rPr>
        <w:t>Внести в требования к порядку разработки и принятия правовых актов о нормировании в сфере закупок, содержанию указанных актов и обеспечению их исполнения, утверждённые постановлением администрации города Чайковс</w:t>
      </w:r>
      <w:r w:rsidR="0093321B">
        <w:rPr>
          <w:rFonts w:ascii="Times New Roman" w:hAnsi="Times New Roman"/>
          <w:sz w:val="28"/>
          <w:szCs w:val="28"/>
        </w:rPr>
        <w:t xml:space="preserve">кого от 15 апреля 2019 г. № 816, </w:t>
      </w:r>
      <w:r w:rsidRPr="00E52408">
        <w:rPr>
          <w:rFonts w:ascii="Times New Roman" w:hAnsi="Times New Roman"/>
          <w:sz w:val="28"/>
          <w:szCs w:val="28"/>
        </w:rPr>
        <w:t>следующие изменения:</w:t>
      </w:r>
    </w:p>
    <w:p w:rsidR="00E52408" w:rsidRPr="0093321B" w:rsidRDefault="00E52408" w:rsidP="0093321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321B">
        <w:rPr>
          <w:rFonts w:ascii="Times New Roman" w:hAnsi="Times New Roman"/>
          <w:sz w:val="28"/>
          <w:szCs w:val="28"/>
        </w:rPr>
        <w:t>в пункте 16 слова «подпункте «б» заменить словами «подпунктах «а» и «б»;</w:t>
      </w:r>
      <w:proofErr w:type="gramEnd"/>
    </w:p>
    <w:p w:rsidR="00E52408" w:rsidRPr="0093321B" w:rsidRDefault="00E52408" w:rsidP="0093321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1B">
        <w:rPr>
          <w:rFonts w:ascii="Times New Roman" w:hAnsi="Times New Roman"/>
          <w:sz w:val="28"/>
          <w:szCs w:val="28"/>
        </w:rPr>
        <w:t xml:space="preserve">в абзаце </w:t>
      </w:r>
      <w:r w:rsidR="0093321B" w:rsidRPr="0093321B">
        <w:rPr>
          <w:rFonts w:ascii="Times New Roman" w:hAnsi="Times New Roman"/>
          <w:sz w:val="28"/>
          <w:szCs w:val="28"/>
        </w:rPr>
        <w:t xml:space="preserve">третьем </w:t>
      </w:r>
      <w:r w:rsidRPr="0093321B">
        <w:rPr>
          <w:rFonts w:ascii="Times New Roman" w:hAnsi="Times New Roman"/>
          <w:sz w:val="28"/>
          <w:szCs w:val="28"/>
        </w:rPr>
        <w:t>пункта 16.2. после слова «стоимости» добавить слова «и значения характеристик (свойств)»;</w:t>
      </w:r>
    </w:p>
    <w:p w:rsidR="00E52408" w:rsidRPr="00E52408" w:rsidRDefault="00E52408" w:rsidP="0093321B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408">
        <w:rPr>
          <w:rFonts w:ascii="Times New Roman" w:hAnsi="Times New Roman"/>
          <w:sz w:val="28"/>
          <w:szCs w:val="28"/>
        </w:rPr>
        <w:t>дополнить пунктами 16.3. и 16.4. следующего содержания:</w:t>
      </w:r>
    </w:p>
    <w:p w:rsidR="00E52408" w:rsidRPr="00E52408" w:rsidRDefault="00E52408" w:rsidP="00933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408">
        <w:rPr>
          <w:rFonts w:ascii="Times New Roman" w:hAnsi="Times New Roman"/>
          <w:sz w:val="28"/>
          <w:szCs w:val="28"/>
        </w:rPr>
        <w:t>«16.3. В правовой акт, указанный в абзаце 2 подпункта «а» пункта 1 настоящих Требований, допускается вносить изменения в случаях:</w:t>
      </w:r>
    </w:p>
    <w:p w:rsidR="00E52408" w:rsidRPr="00E52408" w:rsidRDefault="00E52408" w:rsidP="00933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408">
        <w:rPr>
          <w:rFonts w:ascii="Times New Roman" w:hAnsi="Times New Roman"/>
          <w:sz w:val="28"/>
          <w:szCs w:val="28"/>
        </w:rPr>
        <w:t xml:space="preserve">- </w:t>
      </w:r>
      <w:r w:rsidRPr="00E52408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9332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5240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законодательства, законодательства Пермского края и Чайковского городского округа в сфере нормирования закупок;</w:t>
      </w:r>
    </w:p>
    <w:p w:rsidR="00E52408" w:rsidRPr="00E52408" w:rsidRDefault="00E52408" w:rsidP="00933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4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принятия решения о внесении изменений Общественным советом по нормированию в сфере закупок при администрации Чайковского городского округа.</w:t>
      </w:r>
    </w:p>
    <w:p w:rsidR="00E52408" w:rsidRPr="00E52408" w:rsidRDefault="00E52408" w:rsidP="009332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408">
        <w:rPr>
          <w:rFonts w:ascii="Times New Roman" w:hAnsi="Times New Roman"/>
          <w:sz w:val="28"/>
          <w:szCs w:val="28"/>
        </w:rPr>
        <w:t>16.4.  В правовой акт, указанный в абзаце 3 подпункта «а» пункта 1 настоящих Требований, допускается вносить изменения в случаях:</w:t>
      </w:r>
    </w:p>
    <w:p w:rsidR="00E52408" w:rsidRPr="00E52408" w:rsidRDefault="00E52408" w:rsidP="00933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408">
        <w:rPr>
          <w:rFonts w:ascii="Times New Roman" w:hAnsi="Times New Roman"/>
          <w:sz w:val="28"/>
          <w:szCs w:val="28"/>
        </w:rPr>
        <w:t xml:space="preserve">- </w:t>
      </w:r>
      <w:r w:rsidRPr="00E52408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9332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5240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законодательства, законодательства Пермского края и Чайковского городского округа в сфере нормирования закупок;</w:t>
      </w:r>
    </w:p>
    <w:p w:rsidR="00E52408" w:rsidRPr="00E52408" w:rsidRDefault="00E52408" w:rsidP="00933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408">
        <w:rPr>
          <w:rFonts w:ascii="Times New Roman" w:eastAsia="Times New Roman" w:hAnsi="Times New Roman"/>
          <w:sz w:val="28"/>
          <w:szCs w:val="28"/>
          <w:lang w:eastAsia="ru-RU"/>
        </w:rPr>
        <w:t>- изменени</w:t>
      </w:r>
      <w:r w:rsidR="009332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5240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видов, групп и (или) подгрупп затрат, формул расчёта и порядка их применения;</w:t>
      </w:r>
    </w:p>
    <w:p w:rsidR="00E52408" w:rsidRPr="00E52408" w:rsidRDefault="00E52408" w:rsidP="009332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408">
        <w:rPr>
          <w:rFonts w:ascii="Times New Roman" w:eastAsia="Times New Roman" w:hAnsi="Times New Roman"/>
          <w:sz w:val="28"/>
          <w:szCs w:val="28"/>
          <w:lang w:eastAsia="ru-RU"/>
        </w:rPr>
        <w:t>- принятия решения о внесении изменений Общественным советом по нормированию в сфере закупок при администрации Чайковского городского округа</w:t>
      </w:r>
      <w:proofErr w:type="gramStart"/>
      <w:r w:rsidRPr="00E524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52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E52408" w:rsidRPr="00E52408" w:rsidRDefault="0093321B" w:rsidP="008E54E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E52408" w:rsidRPr="00E52408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Камы», разместить на официальном сайте администрации Чайковского городского округа и в течение 7 рабочих дней в Единой информационной системе в сфере закупок.</w:t>
      </w:r>
    </w:p>
    <w:p w:rsidR="00E52408" w:rsidRPr="00E52408" w:rsidRDefault="0093321B" w:rsidP="008E54E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E52408" w:rsidRPr="00E52408">
        <w:rPr>
          <w:rFonts w:ascii="Times New Roman" w:hAnsi="Times New Roman"/>
          <w:sz w:val="28"/>
          <w:szCs w:val="28"/>
        </w:rPr>
        <w:t xml:space="preserve">Постановление вступает в силу после его </w:t>
      </w:r>
      <w:r w:rsidR="002D38EE">
        <w:rPr>
          <w:rFonts w:ascii="Times New Roman" w:hAnsi="Times New Roman"/>
          <w:sz w:val="28"/>
          <w:szCs w:val="28"/>
        </w:rPr>
        <w:t xml:space="preserve">официального </w:t>
      </w:r>
      <w:bookmarkStart w:id="0" w:name="_GoBack"/>
      <w:bookmarkEnd w:id="0"/>
      <w:r w:rsidR="00E52408" w:rsidRPr="00E52408">
        <w:rPr>
          <w:rFonts w:ascii="Times New Roman" w:hAnsi="Times New Roman"/>
          <w:sz w:val="28"/>
          <w:szCs w:val="28"/>
        </w:rPr>
        <w:t>опубликования.</w:t>
      </w:r>
    </w:p>
    <w:p w:rsidR="00E52408" w:rsidRDefault="00E52408" w:rsidP="008E5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21B" w:rsidRPr="00E52408" w:rsidRDefault="0093321B" w:rsidP="00E5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408" w:rsidRPr="00E52408" w:rsidRDefault="00E52408" w:rsidP="00E5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08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52408" w:rsidRPr="00E52408" w:rsidRDefault="00E52408" w:rsidP="00E52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0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138ED" w:rsidRPr="003138ED" w:rsidRDefault="00E52408" w:rsidP="00E524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2408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52408">
        <w:rPr>
          <w:rFonts w:ascii="Times New Roman" w:hAnsi="Times New Roman"/>
          <w:sz w:val="28"/>
          <w:szCs w:val="28"/>
        </w:rPr>
        <w:t>Ю.Г. Востриков</w:t>
      </w:r>
    </w:p>
    <w:sectPr w:rsidR="003138ED" w:rsidRPr="003138ED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98" w:rsidRDefault="00B55398" w:rsidP="008C7838">
      <w:pPr>
        <w:spacing w:after="0" w:line="240" w:lineRule="auto"/>
      </w:pPr>
      <w:r>
        <w:separator/>
      </w:r>
    </w:p>
  </w:endnote>
  <w:endnote w:type="continuationSeparator" w:id="0">
    <w:p w:rsidR="00B55398" w:rsidRDefault="00B55398" w:rsidP="008C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38" w:rsidRPr="008C7838" w:rsidRDefault="008C7838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98" w:rsidRDefault="00B55398" w:rsidP="008C7838">
      <w:pPr>
        <w:spacing w:after="0" w:line="240" w:lineRule="auto"/>
      </w:pPr>
      <w:r>
        <w:separator/>
      </w:r>
    </w:p>
  </w:footnote>
  <w:footnote w:type="continuationSeparator" w:id="0">
    <w:p w:rsidR="00B55398" w:rsidRDefault="00B55398" w:rsidP="008C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ED" w:rsidRPr="008E54ED" w:rsidRDefault="008E54ED" w:rsidP="008E54E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E54E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14.07.2020  г. Срок  приема заключений независимых экспертов до 28.07.2020 г. на электронный адрес tchaikovsky@permonline.ru</w:t>
    </w:r>
  </w:p>
  <w:p w:rsidR="008E54ED" w:rsidRDefault="008E54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019"/>
    <w:multiLevelType w:val="multilevel"/>
    <w:tmpl w:val="806AE7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618E0"/>
    <w:rsid w:val="00090035"/>
    <w:rsid w:val="001D6C0F"/>
    <w:rsid w:val="00265A1C"/>
    <w:rsid w:val="002D38EE"/>
    <w:rsid w:val="002E7D81"/>
    <w:rsid w:val="003138ED"/>
    <w:rsid w:val="00447660"/>
    <w:rsid w:val="0049355E"/>
    <w:rsid w:val="005D1DAB"/>
    <w:rsid w:val="007A0A87"/>
    <w:rsid w:val="007C0DE8"/>
    <w:rsid w:val="008C7838"/>
    <w:rsid w:val="008E54ED"/>
    <w:rsid w:val="0093321B"/>
    <w:rsid w:val="00970AE4"/>
    <w:rsid w:val="00977F00"/>
    <w:rsid w:val="009B6B8D"/>
    <w:rsid w:val="00A201B1"/>
    <w:rsid w:val="00B27042"/>
    <w:rsid w:val="00B55398"/>
    <w:rsid w:val="00D43689"/>
    <w:rsid w:val="00E52408"/>
    <w:rsid w:val="00F1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21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783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C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78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2020-07-14T05:47:00Z</dcterms:created>
  <dcterms:modified xsi:type="dcterms:W3CDTF">2020-07-14T05:47:00Z</dcterms:modified>
</cp:coreProperties>
</file>