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AA6" w:rsidRDefault="00E445EE" w:rsidP="00004AA6">
      <w:r w:rsidRPr="00E445EE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" o:spid="_x0000_s1026" type="#_x0000_t202" style="position:absolute;margin-left:0;margin-top:243.2pt;width:232.95pt;height:162.35pt;z-index:251658240;visibility:visible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" filled="f" stroked="f">
            <v:textbox inset="0,0,0,0">
              <w:txbxContent>
                <w:p w:rsidR="00086015" w:rsidRPr="000941E4" w:rsidRDefault="00592768" w:rsidP="00086015">
                  <w:pPr>
                    <w:spacing w:after="0" w:line="240" w:lineRule="exact"/>
                    <w:jc w:val="both"/>
                    <w:rPr>
                      <w:rFonts w:ascii="Times New Roman" w:hAnsi="Times New Roman" w:cs="Times New Roman"/>
                      <w:b/>
                      <w:strike/>
                      <w:sz w:val="28"/>
                      <w:szCs w:val="28"/>
                    </w:rPr>
                  </w:pPr>
                  <w:r w:rsidRPr="0059276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 утверждении П</w:t>
                  </w:r>
                  <w:r w:rsidR="00731D7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орядка </w:t>
                  </w:r>
                  <w:r w:rsidRPr="0059276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формирования, ведения и опубликования перечн</w:t>
                  </w:r>
                  <w:r w:rsidR="0051693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я</w:t>
                  </w:r>
                  <w:r w:rsidRPr="0059276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муниципального имущества</w:t>
                  </w:r>
                  <w:r w:rsidR="0051693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516930" w:rsidRPr="0051693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Чайковского городского округа</w:t>
                  </w:r>
                  <w:r w:rsidR="00731D7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, свободного от прав третьих лиц (за исключением имущественных прав некоммерческих организаций)</w:t>
                  </w:r>
                  <w:r w:rsidRPr="0051693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, которое может быть предоставлено социально ориентированн</w:t>
                  </w:r>
                  <w:r w:rsidR="00D316D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ым некоммерческим организациям</w:t>
                  </w:r>
                  <w:r w:rsidR="00731D7B" w:rsidRPr="00731D7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731D7B" w:rsidRPr="0051693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во владение и (или) в пользование</w:t>
                  </w:r>
                  <w:r w:rsidR="00731D7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на долгосрочной основе</w:t>
                  </w:r>
                  <w:r w:rsidR="000941E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  <w:p w:rsidR="00731D7B" w:rsidRDefault="00731D7B"/>
              </w:txbxContent>
            </v:textbox>
            <w10:wrap anchorx="margin" anchory="page"/>
          </v:shape>
        </w:pict>
      </w:r>
      <w:r w:rsidR="00004AA6">
        <w:rPr>
          <w:noProof/>
          <w:lang w:eastAsia="ru-RU"/>
        </w:rPr>
        <w:drawing>
          <wp:inline distT="0" distB="0" distL="0" distR="0">
            <wp:extent cx="5934075" cy="2390775"/>
            <wp:effectExtent l="0" t="0" r="9525" b="9525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015" w:rsidRPr="000B3DE3" w:rsidRDefault="00086015" w:rsidP="00086015">
      <w:pPr>
        <w:spacing w:line="240" w:lineRule="exact"/>
        <w:jc w:val="both"/>
        <w:rPr>
          <w:rFonts w:ascii="Times New Roman" w:hAnsi="Times New Roman"/>
          <w:b/>
          <w:sz w:val="28"/>
        </w:rPr>
      </w:pPr>
    </w:p>
    <w:p w:rsidR="00004AA6" w:rsidRPr="00994986" w:rsidRDefault="00004AA6" w:rsidP="00004AA6"/>
    <w:p w:rsidR="00004AA6" w:rsidRPr="007A324E" w:rsidRDefault="00004AA6" w:rsidP="00086015">
      <w:pPr>
        <w:tabs>
          <w:tab w:val="left" w:pos="5854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592768" w:rsidRDefault="00592768" w:rsidP="00086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2768" w:rsidRDefault="00592768" w:rsidP="00086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2768" w:rsidRDefault="00592768" w:rsidP="00086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2768" w:rsidRDefault="00592768" w:rsidP="00086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2768" w:rsidRDefault="00592768" w:rsidP="00086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2768" w:rsidRDefault="00592768" w:rsidP="00086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015" w:rsidRPr="00592768" w:rsidRDefault="00086015" w:rsidP="00086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76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92768" w:rsidRPr="00592768">
        <w:rPr>
          <w:rFonts w:ascii="Times New Roman" w:hAnsi="Times New Roman" w:cs="Times New Roman"/>
          <w:sz w:val="28"/>
          <w:szCs w:val="28"/>
        </w:rPr>
        <w:t>Федеральными</w:t>
      </w:r>
      <w:r w:rsidRPr="00592768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592768" w:rsidRPr="00592768">
        <w:rPr>
          <w:rFonts w:ascii="Times New Roman" w:hAnsi="Times New Roman" w:cs="Times New Roman"/>
          <w:sz w:val="28"/>
          <w:szCs w:val="28"/>
        </w:rPr>
        <w:t>ми</w:t>
      </w:r>
      <w:r w:rsidRPr="00592768">
        <w:rPr>
          <w:rFonts w:ascii="Times New Roman" w:hAnsi="Times New Roman" w:cs="Times New Roman"/>
          <w:sz w:val="28"/>
          <w:szCs w:val="28"/>
        </w:rPr>
        <w:t xml:space="preserve"> </w:t>
      </w:r>
      <w:r w:rsidRPr="00592768">
        <w:rPr>
          <w:rFonts w:ascii="Times New Roman" w:hAnsi="Times New Roman" w:cs="Times New Roman"/>
          <w:sz w:val="28"/>
          <w:szCs w:val="28"/>
        </w:rPr>
        <w:br/>
        <w:t>от 12 января 1996 г. № 7-ФЗ «</w:t>
      </w:r>
      <w:r w:rsidR="006301F5" w:rsidRPr="00592768">
        <w:rPr>
          <w:rFonts w:ascii="Times New Roman" w:hAnsi="Times New Roman" w:cs="Times New Roman"/>
          <w:sz w:val="28"/>
          <w:szCs w:val="28"/>
        </w:rPr>
        <w:t>О некоммерческих организациях»</w:t>
      </w:r>
      <w:r w:rsidRPr="00592768">
        <w:rPr>
          <w:rFonts w:ascii="Times New Roman" w:hAnsi="Times New Roman" w:cs="Times New Roman"/>
          <w:sz w:val="28"/>
          <w:szCs w:val="28"/>
        </w:rPr>
        <w:t xml:space="preserve">, </w:t>
      </w:r>
      <w:r w:rsidR="00592768" w:rsidRPr="00592768">
        <w:rPr>
          <w:rFonts w:ascii="Times New Roman" w:hAnsi="Times New Roman" w:cs="Times New Roman"/>
          <w:sz w:val="28"/>
          <w:szCs w:val="28"/>
        </w:rPr>
        <w:t xml:space="preserve">от 6 октября 2003 г. </w:t>
      </w:r>
      <w:r w:rsidR="00592768">
        <w:rPr>
          <w:rFonts w:ascii="Times New Roman" w:hAnsi="Times New Roman" w:cs="Times New Roman"/>
          <w:sz w:val="28"/>
          <w:szCs w:val="28"/>
        </w:rPr>
        <w:t>№</w:t>
      </w:r>
      <w:r w:rsidR="00592768" w:rsidRPr="00592768">
        <w:rPr>
          <w:rFonts w:ascii="Times New Roman" w:hAnsi="Times New Roman" w:cs="Times New Roman"/>
          <w:sz w:val="28"/>
          <w:szCs w:val="28"/>
        </w:rPr>
        <w:t xml:space="preserve"> 131-ФЗ </w:t>
      </w:r>
      <w:r w:rsidR="00592768">
        <w:rPr>
          <w:rFonts w:ascii="Times New Roman" w:hAnsi="Times New Roman" w:cs="Times New Roman"/>
          <w:sz w:val="28"/>
          <w:szCs w:val="28"/>
        </w:rPr>
        <w:t>«</w:t>
      </w:r>
      <w:r w:rsidR="00592768" w:rsidRPr="0059276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92768">
        <w:rPr>
          <w:rFonts w:ascii="Times New Roman" w:hAnsi="Times New Roman" w:cs="Times New Roman"/>
          <w:sz w:val="28"/>
          <w:szCs w:val="28"/>
        </w:rPr>
        <w:t>»</w:t>
      </w:r>
      <w:r w:rsidR="00592768" w:rsidRPr="00592768">
        <w:rPr>
          <w:rFonts w:ascii="Times New Roman" w:hAnsi="Times New Roman" w:cs="Times New Roman"/>
          <w:sz w:val="28"/>
          <w:szCs w:val="28"/>
        </w:rPr>
        <w:t xml:space="preserve">, от 26 июля 2006 г. </w:t>
      </w:r>
      <w:r w:rsidR="00592768">
        <w:rPr>
          <w:rFonts w:ascii="Times New Roman" w:hAnsi="Times New Roman" w:cs="Times New Roman"/>
          <w:sz w:val="28"/>
          <w:szCs w:val="28"/>
        </w:rPr>
        <w:t>№</w:t>
      </w:r>
      <w:r w:rsidR="00592768" w:rsidRPr="00592768">
        <w:rPr>
          <w:rFonts w:ascii="Times New Roman" w:hAnsi="Times New Roman" w:cs="Times New Roman"/>
          <w:sz w:val="28"/>
          <w:szCs w:val="28"/>
        </w:rPr>
        <w:t xml:space="preserve"> 135-ФЗ </w:t>
      </w:r>
      <w:r w:rsidR="00592768">
        <w:rPr>
          <w:rFonts w:ascii="Times New Roman" w:hAnsi="Times New Roman" w:cs="Times New Roman"/>
          <w:sz w:val="28"/>
          <w:szCs w:val="28"/>
        </w:rPr>
        <w:t>«</w:t>
      </w:r>
      <w:r w:rsidR="00592768" w:rsidRPr="00592768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592768" w:rsidRPr="00516930">
        <w:rPr>
          <w:rFonts w:ascii="Times New Roman" w:hAnsi="Times New Roman" w:cs="Times New Roman"/>
          <w:sz w:val="28"/>
          <w:szCs w:val="28"/>
        </w:rPr>
        <w:t>»,</w:t>
      </w:r>
      <w:r w:rsidR="00516930" w:rsidRPr="00516930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AA0A5F">
        <w:rPr>
          <w:rFonts w:ascii="Times New Roman" w:hAnsi="Times New Roman" w:cs="Times New Roman"/>
          <w:sz w:val="28"/>
          <w:szCs w:val="28"/>
        </w:rPr>
        <w:t>ом</w:t>
      </w:r>
      <w:r w:rsidR="00516930" w:rsidRPr="00516930">
        <w:rPr>
          <w:rFonts w:ascii="Times New Roman" w:hAnsi="Times New Roman" w:cs="Times New Roman"/>
          <w:sz w:val="28"/>
          <w:szCs w:val="28"/>
        </w:rPr>
        <w:t xml:space="preserve"> Чайковского</w:t>
      </w:r>
      <w:bookmarkStart w:id="0" w:name="_GoBack"/>
      <w:bookmarkEnd w:id="0"/>
      <w:r w:rsidR="00516930" w:rsidRPr="0051693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516930" w:rsidRPr="00516930">
        <w:rPr>
          <w:rFonts w:ascii="Times New Roman" w:hAnsi="Times New Roman" w:cs="Times New Roman"/>
          <w:sz w:val="28"/>
        </w:rPr>
        <w:t>,</w:t>
      </w:r>
      <w:r w:rsidR="00592768" w:rsidRPr="00592768">
        <w:rPr>
          <w:rFonts w:ascii="Times New Roman" w:hAnsi="Times New Roman" w:cs="Times New Roman"/>
          <w:sz w:val="28"/>
          <w:szCs w:val="28"/>
        </w:rPr>
        <w:t xml:space="preserve"> </w:t>
      </w:r>
      <w:r w:rsidRPr="00592768">
        <w:rPr>
          <w:rFonts w:ascii="Times New Roman" w:hAnsi="Times New Roman" w:cs="Times New Roman"/>
          <w:sz w:val="28"/>
          <w:szCs w:val="28"/>
        </w:rPr>
        <w:t xml:space="preserve">в целях поддержки социально ориентированных некоммерческих организаций </w:t>
      </w:r>
    </w:p>
    <w:p w:rsidR="00004AA6" w:rsidRPr="00C958D9" w:rsidRDefault="00004AA6" w:rsidP="00004A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8D9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086015" w:rsidRPr="000941E4" w:rsidRDefault="00B95916" w:rsidP="000941E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</w:t>
      </w:r>
      <w:r w:rsidR="000941E4">
        <w:rPr>
          <w:rFonts w:ascii="Times New Roman" w:hAnsi="Times New Roman"/>
          <w:sz w:val="28"/>
          <w:szCs w:val="28"/>
        </w:rPr>
        <w:t xml:space="preserve"> </w:t>
      </w:r>
      <w:r w:rsidR="00731D7B" w:rsidRPr="000941E4">
        <w:rPr>
          <w:rFonts w:ascii="Times New Roman" w:hAnsi="Times New Roman"/>
          <w:sz w:val="28"/>
          <w:szCs w:val="28"/>
        </w:rPr>
        <w:t>Порядок формирования, ведения и опубликования перечня муниципального имущества Чайковского городского округа,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(или) в пользование</w:t>
      </w:r>
      <w:r w:rsidR="007C7C55" w:rsidRPr="000941E4">
        <w:rPr>
          <w:rFonts w:ascii="Times New Roman" w:hAnsi="Times New Roman"/>
          <w:sz w:val="28"/>
          <w:szCs w:val="28"/>
        </w:rPr>
        <w:t xml:space="preserve"> на </w:t>
      </w:r>
      <w:r w:rsidR="00731D7B" w:rsidRPr="000941E4">
        <w:rPr>
          <w:rFonts w:ascii="Times New Roman" w:hAnsi="Times New Roman"/>
          <w:sz w:val="28"/>
          <w:szCs w:val="28"/>
        </w:rPr>
        <w:t>долгосрочной основе</w:t>
      </w:r>
      <w:r w:rsidR="000941E4">
        <w:rPr>
          <w:rFonts w:ascii="Times New Roman" w:hAnsi="Times New Roman"/>
          <w:sz w:val="28"/>
          <w:szCs w:val="28"/>
        </w:rPr>
        <w:t>.</w:t>
      </w:r>
    </w:p>
    <w:p w:rsidR="00271517" w:rsidRPr="00271517" w:rsidRDefault="00271517" w:rsidP="007A184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517">
        <w:rPr>
          <w:rFonts w:ascii="Times New Roman" w:hAnsi="Times New Roman" w:cs="Times New Roman"/>
          <w:sz w:val="28"/>
        </w:rPr>
        <w:t xml:space="preserve">Опубликовать </w:t>
      </w:r>
      <w:r w:rsidR="00AA0A5F">
        <w:rPr>
          <w:rFonts w:ascii="Times New Roman" w:hAnsi="Times New Roman" w:cs="Times New Roman"/>
          <w:sz w:val="28"/>
        </w:rPr>
        <w:t>постановление</w:t>
      </w:r>
      <w:r w:rsidRPr="00271517">
        <w:rPr>
          <w:rFonts w:ascii="Times New Roman" w:hAnsi="Times New Roman" w:cs="Times New Roman"/>
          <w:sz w:val="28"/>
        </w:rPr>
        <w:t xml:space="preserve"> в газ</w:t>
      </w:r>
      <w:r w:rsidR="00F41F8A">
        <w:rPr>
          <w:rFonts w:ascii="Times New Roman" w:hAnsi="Times New Roman" w:cs="Times New Roman"/>
          <w:sz w:val="28"/>
        </w:rPr>
        <w:t>ете «Огни Камы» и разместить на </w:t>
      </w:r>
      <w:r w:rsidRPr="00271517">
        <w:rPr>
          <w:rFonts w:ascii="Times New Roman" w:hAnsi="Times New Roman" w:cs="Times New Roman"/>
          <w:sz w:val="28"/>
        </w:rPr>
        <w:t>официальном сайте администрации Чайковского городского округа.</w:t>
      </w:r>
    </w:p>
    <w:p w:rsidR="00271517" w:rsidRPr="00271517" w:rsidRDefault="00AA0A5F" w:rsidP="0027151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Постановление</w:t>
      </w:r>
      <w:r w:rsidR="00271517" w:rsidRPr="00271517">
        <w:rPr>
          <w:rFonts w:ascii="Times New Roman" w:hAnsi="Times New Roman" w:cs="Times New Roman"/>
          <w:sz w:val="28"/>
        </w:rPr>
        <w:t xml:space="preserve"> вступает в силу после его официального опубликования.</w:t>
      </w:r>
    </w:p>
    <w:p w:rsidR="00004AA6" w:rsidRPr="00271517" w:rsidRDefault="00004AA6" w:rsidP="0027151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</w:pPr>
      <w:r w:rsidRPr="00271517"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  <w:t>Контроль за исполнением постановления возложить на заместителя главы администрации Чайковского городского округа по строительству и земельно-имущественным отношениям.</w:t>
      </w:r>
    </w:p>
    <w:p w:rsidR="00F41F8A" w:rsidRDefault="00F41F8A" w:rsidP="00004AA6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4AA6" w:rsidRPr="00C958D9" w:rsidRDefault="00F41F8A" w:rsidP="00004AA6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004AA6" w:rsidRPr="00C958D9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04AA6" w:rsidRPr="00C958D9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– </w:t>
      </w:r>
    </w:p>
    <w:p w:rsidR="00004AA6" w:rsidRPr="00C958D9" w:rsidRDefault="00004AA6" w:rsidP="00004AA6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8D9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F41F8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958D9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</w:p>
    <w:p w:rsidR="00004AA6" w:rsidRDefault="00004AA6" w:rsidP="00004AA6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8D9">
        <w:rPr>
          <w:rFonts w:ascii="Times New Roman" w:eastAsia="Times New Roman" w:hAnsi="Times New Roman"/>
          <w:sz w:val="28"/>
          <w:szCs w:val="28"/>
          <w:lang w:eastAsia="ru-RU"/>
        </w:rPr>
        <w:t>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йковского городского 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9591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F41F8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5561A">
        <w:rPr>
          <w:rFonts w:ascii="Times New Roman" w:eastAsia="Times New Roman" w:hAnsi="Times New Roman"/>
          <w:sz w:val="28"/>
          <w:szCs w:val="28"/>
          <w:lang w:eastAsia="ru-RU"/>
        </w:rPr>
        <w:t>А.В. Агафонов</w:t>
      </w:r>
    </w:p>
    <w:p w:rsidR="00004AA6" w:rsidRDefault="00004AA6">
      <w:pPr>
        <w:rPr>
          <w:rFonts w:ascii="Tahoma" w:eastAsiaTheme="minorEastAsia" w:hAnsi="Tahoma" w:cs="Tahoma"/>
          <w:sz w:val="20"/>
          <w:lang w:eastAsia="ru-RU"/>
        </w:rPr>
      </w:pPr>
      <w:r>
        <w:lastRenderedPageBreak/>
        <w:br w:type="page"/>
      </w:r>
    </w:p>
    <w:p w:rsidR="00584C28" w:rsidRDefault="00584C28" w:rsidP="00F012E8">
      <w:pPr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</w:p>
    <w:p w:rsidR="00F012E8" w:rsidRPr="00F012E8" w:rsidRDefault="00F012E8" w:rsidP="00F012E8">
      <w:pPr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F012E8">
        <w:rPr>
          <w:rFonts w:ascii="Times New Roman" w:hAnsi="Times New Roman" w:cs="Times New Roman"/>
          <w:sz w:val="28"/>
          <w:szCs w:val="28"/>
        </w:rPr>
        <w:t>УТВЕРЖДЕН</w:t>
      </w:r>
    </w:p>
    <w:p w:rsidR="00F012E8" w:rsidRPr="00F012E8" w:rsidRDefault="002028DA" w:rsidP="00F012E8">
      <w:pPr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012E8" w:rsidRPr="00F012E8">
        <w:rPr>
          <w:rFonts w:ascii="Times New Roman" w:hAnsi="Times New Roman" w:cs="Times New Roman"/>
          <w:sz w:val="28"/>
          <w:szCs w:val="28"/>
        </w:rPr>
        <w:t>остановлением</w:t>
      </w:r>
      <w:r w:rsidR="00F012E8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012E8" w:rsidRPr="00F012E8" w:rsidRDefault="00F012E8" w:rsidP="00F012E8">
      <w:pPr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F012E8">
        <w:rPr>
          <w:rFonts w:ascii="Times New Roman" w:hAnsi="Times New Roman" w:cs="Times New Roman"/>
          <w:sz w:val="28"/>
          <w:szCs w:val="28"/>
        </w:rPr>
        <w:t>Чайковского городского округа</w:t>
      </w:r>
    </w:p>
    <w:p w:rsidR="00F012E8" w:rsidRPr="00F012E8" w:rsidRDefault="00F012E8" w:rsidP="00F012E8">
      <w:pPr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F012E8">
        <w:rPr>
          <w:rFonts w:ascii="Times New Roman" w:hAnsi="Times New Roman" w:cs="Times New Roman"/>
          <w:sz w:val="28"/>
          <w:szCs w:val="28"/>
        </w:rPr>
        <w:t>от                   №</w:t>
      </w:r>
    </w:p>
    <w:p w:rsidR="00F012E8" w:rsidRPr="00F012E8" w:rsidRDefault="00F012E8" w:rsidP="00F012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6930" w:rsidRDefault="00516930" w:rsidP="00F012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930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ОРЯДОК</w:t>
      </w:r>
    </w:p>
    <w:p w:rsidR="00714856" w:rsidRPr="009D234A" w:rsidRDefault="009D234A" w:rsidP="009D2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 w:rsidRPr="009D234A">
        <w:rPr>
          <w:rFonts w:ascii="Times New Roman" w:hAnsi="Times New Roman" w:cs="Times New Roman"/>
          <w:b/>
          <w:sz w:val="28"/>
          <w:szCs w:val="28"/>
        </w:rPr>
        <w:t xml:space="preserve">формирования, ведения и опубликования перечня муниципального имущества </w:t>
      </w:r>
      <w:r w:rsidRPr="009D234A">
        <w:rPr>
          <w:rFonts w:ascii="Times New Roman" w:hAnsi="Times New Roman"/>
          <w:b/>
          <w:sz w:val="28"/>
          <w:szCs w:val="28"/>
        </w:rPr>
        <w:t>Чайковского городского округа, свободного от прав третьих лиц (за исключением имущественных прав некоммерческих организаций)</w:t>
      </w:r>
      <w:r w:rsidRPr="009D234A">
        <w:rPr>
          <w:rFonts w:ascii="Times New Roman" w:hAnsi="Times New Roman" w:cs="Times New Roman"/>
          <w:b/>
          <w:sz w:val="28"/>
          <w:szCs w:val="28"/>
        </w:rPr>
        <w:t>, которое может быть предоставлено социально ориентированным некоммерческим организациям во владение и (или) в пользование на долгосрочной основе</w:t>
      </w:r>
    </w:p>
    <w:p w:rsidR="009D234A" w:rsidRDefault="009D234A" w:rsidP="00F01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012E8" w:rsidRPr="00AA0A5F" w:rsidRDefault="00F012E8" w:rsidP="00F01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A0A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 Общие положения</w:t>
      </w:r>
    </w:p>
    <w:p w:rsidR="00F012E8" w:rsidRPr="00947935" w:rsidRDefault="00F012E8" w:rsidP="00F01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D234A" w:rsidRPr="009D234A" w:rsidRDefault="00F012E8" w:rsidP="009D234A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34A">
        <w:rPr>
          <w:rFonts w:ascii="Times New Roman" w:eastAsia="Times New Roman" w:hAnsi="Times New Roman"/>
          <w:sz w:val="28"/>
          <w:szCs w:val="28"/>
          <w:lang w:eastAsia="ru-RU"/>
        </w:rPr>
        <w:t>Настоящ</w:t>
      </w:r>
      <w:r w:rsidR="00B60BF7" w:rsidRPr="009D234A"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9D234A">
        <w:rPr>
          <w:rFonts w:ascii="Times New Roman" w:eastAsia="Times New Roman" w:hAnsi="Times New Roman"/>
          <w:sz w:val="28"/>
          <w:szCs w:val="28"/>
          <w:lang w:eastAsia="ru-RU"/>
        </w:rPr>
        <w:t xml:space="preserve"> По</w:t>
      </w:r>
      <w:r w:rsidR="00B60BF7" w:rsidRPr="009D234A">
        <w:rPr>
          <w:rFonts w:ascii="Times New Roman" w:eastAsia="Times New Roman" w:hAnsi="Times New Roman"/>
          <w:sz w:val="28"/>
          <w:szCs w:val="28"/>
          <w:lang w:eastAsia="ru-RU"/>
        </w:rPr>
        <w:t>рядок</w:t>
      </w:r>
      <w:r w:rsidRPr="009D234A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 процедуру формирования, </w:t>
      </w:r>
      <w:r w:rsidRPr="009D234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14856" w:rsidRPr="009D234A">
        <w:rPr>
          <w:rFonts w:ascii="Times New Roman" w:eastAsia="Times New Roman" w:hAnsi="Times New Roman"/>
          <w:sz w:val="28"/>
          <w:szCs w:val="28"/>
          <w:lang w:eastAsia="ru-RU"/>
        </w:rPr>
        <w:t xml:space="preserve">ведения и </w:t>
      </w:r>
      <w:r w:rsidRPr="009D234A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опубликования перечня муниципального </w:t>
      </w:r>
      <w:r w:rsidR="001C4D9E" w:rsidRPr="009D234A">
        <w:rPr>
          <w:rFonts w:ascii="Times New Roman" w:eastAsia="Times New Roman" w:hAnsi="Times New Roman"/>
          <w:sz w:val="28"/>
          <w:szCs w:val="28"/>
          <w:lang w:eastAsia="ru-RU"/>
        </w:rPr>
        <w:t xml:space="preserve">имущества </w:t>
      </w:r>
      <w:r w:rsidR="009D234A" w:rsidRPr="009D234A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округа,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</w:t>
      </w:r>
      <w:r w:rsidR="007C7C55">
        <w:rPr>
          <w:rFonts w:ascii="Times New Roman" w:eastAsia="Times New Roman" w:hAnsi="Times New Roman"/>
          <w:sz w:val="28"/>
          <w:szCs w:val="28"/>
          <w:lang w:eastAsia="ru-RU"/>
        </w:rPr>
        <w:t xml:space="preserve"> некоммерческим организациям во </w:t>
      </w:r>
      <w:r w:rsidR="009D234A" w:rsidRPr="009D234A">
        <w:rPr>
          <w:rFonts w:ascii="Times New Roman" w:eastAsia="Times New Roman" w:hAnsi="Times New Roman"/>
          <w:sz w:val="28"/>
          <w:szCs w:val="28"/>
          <w:lang w:eastAsia="ru-RU"/>
        </w:rPr>
        <w:t xml:space="preserve">владение и (или) в пользование на долгосрочной основе </w:t>
      </w:r>
      <w:r w:rsidR="006852ED" w:rsidRPr="009D234A">
        <w:rPr>
          <w:rFonts w:ascii="Times New Roman" w:hAnsi="Times New Roman"/>
          <w:sz w:val="28"/>
          <w:szCs w:val="28"/>
        </w:rPr>
        <w:t xml:space="preserve">(далее </w:t>
      </w:r>
      <w:r w:rsidR="009D234A" w:rsidRPr="009D234A">
        <w:rPr>
          <w:rFonts w:ascii="Times New Roman" w:hAnsi="Times New Roman"/>
          <w:sz w:val="28"/>
          <w:szCs w:val="28"/>
        </w:rPr>
        <w:t xml:space="preserve">– </w:t>
      </w:r>
      <w:r w:rsidR="00B60BF7" w:rsidRPr="009D234A">
        <w:rPr>
          <w:rFonts w:ascii="Times New Roman" w:eastAsia="Times New Roman" w:hAnsi="Times New Roman"/>
          <w:sz w:val="28"/>
          <w:szCs w:val="28"/>
          <w:lang w:eastAsia="ru-RU"/>
        </w:rPr>
        <w:t>Перечень)</w:t>
      </w:r>
      <w:r w:rsidR="00312554" w:rsidRPr="009D234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D234A" w:rsidRPr="009D234A" w:rsidRDefault="009D234A" w:rsidP="009D234A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34A">
        <w:rPr>
          <w:rFonts w:ascii="Times New Roman" w:hAnsi="Times New Roman"/>
          <w:sz w:val="28"/>
          <w:szCs w:val="28"/>
        </w:rPr>
        <w:t>Перечень формируется в целях оказания имущественной поддержки социально ориентированным некоммерческим организациям путем передачи муниципального имущества во владение и (или) в пользование на долгосрочной основе.</w:t>
      </w:r>
    </w:p>
    <w:p w:rsidR="009D234A" w:rsidRPr="009D234A" w:rsidRDefault="009D234A" w:rsidP="009D234A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34A">
        <w:rPr>
          <w:rFonts w:ascii="Times New Roman" w:hAnsi="Times New Roman"/>
          <w:sz w:val="28"/>
          <w:szCs w:val="28"/>
        </w:rPr>
        <w:t>Муниципальное имущество, включенное в Перечень, должно использоваться социально ориентированными некоммерческими организациями по целевому назначению для осу</w:t>
      </w:r>
      <w:r w:rsidR="007C7C55">
        <w:rPr>
          <w:rFonts w:ascii="Times New Roman" w:hAnsi="Times New Roman"/>
          <w:sz w:val="28"/>
          <w:szCs w:val="28"/>
        </w:rPr>
        <w:t>ществления ими в соответствии с </w:t>
      </w:r>
      <w:r w:rsidRPr="009D234A">
        <w:rPr>
          <w:rFonts w:ascii="Times New Roman" w:hAnsi="Times New Roman"/>
          <w:sz w:val="28"/>
          <w:szCs w:val="28"/>
        </w:rPr>
        <w:t>учредительными документами видов деятельности.</w:t>
      </w:r>
    </w:p>
    <w:p w:rsidR="009D234A" w:rsidRPr="009D234A" w:rsidRDefault="00B60BF7" w:rsidP="00F17834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34A">
        <w:rPr>
          <w:rFonts w:ascii="Times New Roman" w:eastAsia="Times New Roman" w:hAnsi="Times New Roman"/>
          <w:sz w:val="28"/>
          <w:szCs w:val="28"/>
          <w:lang w:eastAsia="ru-RU"/>
        </w:rPr>
        <w:t>Обязанности по формированию, ведению и опубликованию Перечня возложены на уполномоченный орган, осуществляющий в пределах своих полномочий функции по осуществлен</w:t>
      </w:r>
      <w:r w:rsidR="00F96542" w:rsidRPr="009D234A">
        <w:rPr>
          <w:rFonts w:ascii="Times New Roman" w:eastAsia="Times New Roman" w:hAnsi="Times New Roman"/>
          <w:sz w:val="28"/>
          <w:szCs w:val="28"/>
          <w:lang w:eastAsia="ru-RU"/>
        </w:rPr>
        <w:t>ию прав владения, пользования и </w:t>
      </w:r>
      <w:r w:rsidRPr="009D234A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распоряжения имуществом в отношении имущества казны Чайковского городского округа – </w:t>
      </w:r>
      <w:r w:rsidR="00961232" w:rsidRPr="009D234A">
        <w:rPr>
          <w:rFonts w:ascii="Times New Roman" w:eastAsia="Times New Roman" w:hAnsi="Times New Roman"/>
          <w:sz w:val="28"/>
          <w:szCs w:val="28"/>
          <w:lang w:eastAsia="ru-RU"/>
        </w:rPr>
        <w:t>Управление земельно-имущественных отношений администрации Чайковского городского округа</w:t>
      </w:r>
      <w:r w:rsidR="00F012E8" w:rsidRPr="009D23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42AA" w:rsidRPr="009D234A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</w:t>
      </w:r>
      <w:r w:rsidR="00AA1027" w:rsidRPr="009D234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5A42AA" w:rsidRPr="009D234A">
        <w:rPr>
          <w:rFonts w:ascii="Times New Roman" w:eastAsia="Times New Roman" w:hAnsi="Times New Roman"/>
          <w:sz w:val="28"/>
          <w:szCs w:val="28"/>
          <w:lang w:eastAsia="ru-RU"/>
        </w:rPr>
        <w:t>полномоченный орган)</w:t>
      </w:r>
      <w:r w:rsidR="00F012E8" w:rsidRPr="009D234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012E8" w:rsidRDefault="00F012E8" w:rsidP="00F17834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34A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формируется только </w:t>
      </w:r>
      <w:r w:rsidR="009D234A">
        <w:rPr>
          <w:rFonts w:ascii="Times New Roman" w:eastAsia="Times New Roman" w:hAnsi="Times New Roman"/>
          <w:sz w:val="28"/>
          <w:szCs w:val="28"/>
          <w:lang w:eastAsia="ru-RU"/>
        </w:rPr>
        <w:t xml:space="preserve">из </w:t>
      </w:r>
      <w:r w:rsidR="00920DF9" w:rsidRPr="009D234A">
        <w:rPr>
          <w:rFonts w:ascii="Times New Roman" w:eastAsia="Times New Roman" w:hAnsi="Times New Roman"/>
          <w:sz w:val="28"/>
          <w:szCs w:val="28"/>
          <w:lang w:eastAsia="ru-RU"/>
        </w:rPr>
        <w:t>здан</w:t>
      </w:r>
      <w:r w:rsidR="009D234A" w:rsidRPr="009D234A"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="00920DF9" w:rsidRPr="009D234A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9D234A" w:rsidRPr="009D234A">
        <w:rPr>
          <w:rFonts w:ascii="Times New Roman" w:eastAsia="Times New Roman" w:hAnsi="Times New Roman"/>
          <w:sz w:val="28"/>
          <w:szCs w:val="28"/>
          <w:lang w:eastAsia="ru-RU"/>
        </w:rPr>
        <w:t xml:space="preserve">нежилых </w:t>
      </w:r>
      <w:r w:rsidR="00920DF9" w:rsidRPr="009D234A">
        <w:rPr>
          <w:rFonts w:ascii="Times New Roman" w:eastAsia="Times New Roman" w:hAnsi="Times New Roman"/>
          <w:sz w:val="28"/>
          <w:szCs w:val="28"/>
          <w:lang w:eastAsia="ru-RU"/>
        </w:rPr>
        <w:t>помеще</w:t>
      </w:r>
      <w:r w:rsidR="009D234A" w:rsidRPr="009D234A">
        <w:rPr>
          <w:rFonts w:ascii="Times New Roman" w:eastAsia="Times New Roman" w:hAnsi="Times New Roman"/>
          <w:sz w:val="28"/>
          <w:szCs w:val="28"/>
          <w:lang w:eastAsia="ru-RU"/>
        </w:rPr>
        <w:t>ний</w:t>
      </w:r>
      <w:r w:rsidRPr="009D234A">
        <w:rPr>
          <w:rFonts w:ascii="Times New Roman" w:eastAsia="Times New Roman" w:hAnsi="Times New Roman"/>
          <w:sz w:val="28"/>
          <w:szCs w:val="28"/>
          <w:lang w:eastAsia="ru-RU"/>
        </w:rPr>
        <w:t xml:space="preserve">, находящихся </w:t>
      </w:r>
      <w:r w:rsidR="00516445" w:rsidRPr="009D234A">
        <w:rPr>
          <w:rFonts w:ascii="Times New Roman" w:eastAsia="Times New Roman" w:hAnsi="Times New Roman"/>
          <w:sz w:val="28"/>
          <w:szCs w:val="28"/>
          <w:lang w:eastAsia="ru-RU"/>
        </w:rPr>
        <w:t>в казне</w:t>
      </w:r>
      <w:r w:rsidRPr="009D23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2FE6" w:rsidRPr="009D234A">
        <w:rPr>
          <w:rFonts w:ascii="Times New Roman" w:eastAsia="Times New Roman" w:hAnsi="Times New Roman"/>
          <w:sz w:val="28"/>
          <w:szCs w:val="28"/>
          <w:lang w:eastAsia="ru-RU"/>
        </w:rPr>
        <w:t xml:space="preserve">Чайковского городского округа </w:t>
      </w:r>
      <w:r w:rsidR="00F96542" w:rsidRPr="009D234A">
        <w:rPr>
          <w:rFonts w:ascii="Times New Roman" w:eastAsia="Times New Roman" w:hAnsi="Times New Roman"/>
          <w:sz w:val="28"/>
          <w:szCs w:val="28"/>
          <w:lang w:eastAsia="ru-RU"/>
        </w:rPr>
        <w:t>и </w:t>
      </w:r>
      <w:r w:rsidRPr="009D234A">
        <w:rPr>
          <w:rFonts w:ascii="Times New Roman" w:eastAsia="Times New Roman" w:hAnsi="Times New Roman"/>
          <w:sz w:val="28"/>
          <w:szCs w:val="28"/>
          <w:lang w:eastAsia="ru-RU"/>
        </w:rPr>
        <w:t xml:space="preserve">свободных от прав третьих лиц, за исключением </w:t>
      </w:r>
      <w:r w:rsidR="00B2000D" w:rsidRPr="009D234A">
        <w:rPr>
          <w:rFonts w:ascii="Times New Roman" w:eastAsia="Times New Roman" w:hAnsi="Times New Roman"/>
          <w:sz w:val="28"/>
          <w:szCs w:val="28"/>
          <w:lang w:eastAsia="ru-RU"/>
        </w:rPr>
        <w:t xml:space="preserve">имущественных прав </w:t>
      </w:r>
      <w:r w:rsidR="00F82FE6" w:rsidRPr="009D234A">
        <w:rPr>
          <w:rFonts w:ascii="Times New Roman" w:eastAsia="Times New Roman" w:hAnsi="Times New Roman"/>
          <w:sz w:val="28"/>
          <w:szCs w:val="28"/>
          <w:lang w:eastAsia="ru-RU"/>
        </w:rPr>
        <w:t>некоммерческих организаций</w:t>
      </w:r>
      <w:r w:rsidR="00B60BF7" w:rsidRPr="009D234A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Имущество)</w:t>
      </w:r>
      <w:r w:rsidRPr="009D234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B1DC9" w:rsidRPr="004E4FE7" w:rsidRDefault="003B1DC9" w:rsidP="00F17834">
      <w:pPr>
        <w:pStyle w:val="a3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B07D44">
        <w:rPr>
          <w:rFonts w:ascii="Times New Roman" w:hAnsi="Times New Roman"/>
          <w:sz w:val="28"/>
          <w:szCs w:val="28"/>
        </w:rPr>
        <w:t xml:space="preserve">редоставление муниципального имущества </w:t>
      </w:r>
      <w:r w:rsidRPr="00B07D44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</w:t>
      </w:r>
      <w:r w:rsidRPr="00B07D44">
        <w:rPr>
          <w:rFonts w:ascii="Times New Roman" w:hAnsi="Times New Roman"/>
          <w:sz w:val="28"/>
          <w:szCs w:val="28"/>
        </w:rPr>
        <w:t xml:space="preserve"> социально ориентированным некоммерческим организациям во владение и (или) в пользование на долгосрочной 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485E">
        <w:rPr>
          <w:rFonts w:ascii="Times New Roman" w:hAnsi="Times New Roman"/>
          <w:sz w:val="28"/>
          <w:szCs w:val="28"/>
        </w:rPr>
        <w:t xml:space="preserve">в безвозмездное пользование или аренду </w:t>
      </w:r>
      <w:r>
        <w:rPr>
          <w:rFonts w:ascii="Times New Roman" w:hAnsi="Times New Roman"/>
          <w:sz w:val="28"/>
          <w:szCs w:val="28"/>
        </w:rPr>
        <w:t>осуществляется в соответствии с</w:t>
      </w:r>
      <w:r w:rsidRPr="003B1DC9">
        <w:rPr>
          <w:rFonts w:ascii="Times New Roman" w:hAnsi="Times New Roman"/>
          <w:sz w:val="28"/>
          <w:szCs w:val="28"/>
        </w:rPr>
        <w:t xml:space="preserve"> </w:t>
      </w:r>
      <w:r w:rsidRPr="004E4FE7">
        <w:rPr>
          <w:rFonts w:ascii="Times New Roman" w:hAnsi="Times New Roman"/>
          <w:sz w:val="28"/>
          <w:szCs w:val="28"/>
        </w:rPr>
        <w:t xml:space="preserve">Административным регламентом предоставления муниципальной услуги «Предоставление муниципального имущества по договорам аренды, безвозмездного пользования, </w:t>
      </w:r>
      <w:r w:rsidRPr="004E4FE7">
        <w:rPr>
          <w:rFonts w:ascii="Times New Roman" w:hAnsi="Times New Roman"/>
          <w:sz w:val="28"/>
          <w:szCs w:val="28"/>
        </w:rPr>
        <w:lastRenderedPageBreak/>
        <w:t>доверительного управления, иным договорам, предусматривающим переход прав владения и (или) пользования без проведения конкурсов или аукционов на право заключения</w:t>
      </w:r>
      <w:proofErr w:type="gramEnd"/>
      <w:r w:rsidRPr="004E4FE7">
        <w:rPr>
          <w:rFonts w:ascii="Times New Roman" w:hAnsi="Times New Roman"/>
          <w:sz w:val="28"/>
          <w:szCs w:val="28"/>
        </w:rPr>
        <w:t xml:space="preserve"> этих договоров».</w:t>
      </w:r>
    </w:p>
    <w:p w:rsidR="003B1DC9" w:rsidRPr="003B1DC9" w:rsidRDefault="003B1DC9" w:rsidP="00F17834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12E8" w:rsidRPr="00592768" w:rsidRDefault="00F012E8" w:rsidP="00F01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F012E8" w:rsidRPr="00AA0A5F" w:rsidRDefault="00F012E8" w:rsidP="00F01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A0A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2. Порядок формирования </w:t>
      </w:r>
      <w:r w:rsidR="00AA0A5F" w:rsidRPr="00AA0A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</w:t>
      </w:r>
      <w:r w:rsidRPr="00AA0A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еречня </w:t>
      </w:r>
    </w:p>
    <w:p w:rsidR="00F012E8" w:rsidRPr="00947935" w:rsidRDefault="00F012E8" w:rsidP="00F01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012E8" w:rsidRPr="00947935" w:rsidRDefault="00F012E8" w:rsidP="00AB7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79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2.1. В Перечень включается Имущество, предназначенное </w:t>
      </w:r>
      <w:r w:rsidRPr="0094793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для предоставления </w:t>
      </w:r>
      <w:r w:rsidR="00312554" w:rsidRPr="009479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 владение и (или) пользование </w:t>
      </w:r>
      <w:r w:rsidRPr="00947935">
        <w:rPr>
          <w:rFonts w:ascii="Times New Roman" w:eastAsia="Times New Roman" w:hAnsi="Times New Roman" w:cs="Times New Roman"/>
          <w:sz w:val="28"/>
          <w:szCs w:val="24"/>
          <w:lang w:eastAsia="ru-RU"/>
        </w:rPr>
        <w:t>некоммерческим организациям</w:t>
      </w:r>
      <w:r w:rsidR="00312554" w:rsidRPr="0094793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12554" w:rsidRPr="00947935" w:rsidRDefault="00312554" w:rsidP="00312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935">
        <w:rPr>
          <w:rFonts w:ascii="Times New Roman" w:hAnsi="Times New Roman" w:cs="Times New Roman"/>
          <w:sz w:val="28"/>
          <w:szCs w:val="28"/>
        </w:rPr>
        <w:t>Муниципальное имущество, вклю</w:t>
      </w:r>
      <w:r w:rsidR="00920DF9">
        <w:rPr>
          <w:rFonts w:ascii="Times New Roman" w:hAnsi="Times New Roman" w:cs="Times New Roman"/>
          <w:sz w:val="28"/>
          <w:szCs w:val="28"/>
        </w:rPr>
        <w:t xml:space="preserve">ченное </w:t>
      </w:r>
      <w:r w:rsidR="00316606">
        <w:rPr>
          <w:rFonts w:ascii="Times New Roman" w:hAnsi="Times New Roman" w:cs="Times New Roman"/>
          <w:sz w:val="28"/>
          <w:szCs w:val="28"/>
        </w:rPr>
        <w:t xml:space="preserve">в </w:t>
      </w:r>
      <w:r w:rsidR="00920DF9">
        <w:rPr>
          <w:rFonts w:ascii="Times New Roman" w:hAnsi="Times New Roman" w:cs="Times New Roman"/>
          <w:sz w:val="28"/>
          <w:szCs w:val="28"/>
        </w:rPr>
        <w:t>П</w:t>
      </w:r>
      <w:r w:rsidR="00F96542">
        <w:rPr>
          <w:rFonts w:ascii="Times New Roman" w:hAnsi="Times New Roman" w:cs="Times New Roman"/>
          <w:sz w:val="28"/>
          <w:szCs w:val="28"/>
        </w:rPr>
        <w:t>еречень, не </w:t>
      </w:r>
      <w:r w:rsidRPr="00947935">
        <w:rPr>
          <w:rFonts w:ascii="Times New Roman" w:hAnsi="Times New Roman" w:cs="Times New Roman"/>
          <w:sz w:val="28"/>
          <w:szCs w:val="28"/>
        </w:rPr>
        <w:t>подлежит отчуждению в частную</w:t>
      </w:r>
      <w:r w:rsidR="00F96542">
        <w:rPr>
          <w:rFonts w:ascii="Times New Roman" w:hAnsi="Times New Roman" w:cs="Times New Roman"/>
          <w:sz w:val="28"/>
          <w:szCs w:val="28"/>
        </w:rPr>
        <w:t xml:space="preserve"> собственность, в том числе и в </w:t>
      </w:r>
      <w:r w:rsidRPr="00947935">
        <w:rPr>
          <w:rFonts w:ascii="Times New Roman" w:hAnsi="Times New Roman" w:cs="Times New Roman"/>
          <w:sz w:val="28"/>
          <w:szCs w:val="28"/>
        </w:rPr>
        <w:t>собственность некоммерческих организаций, использующих это имущество.</w:t>
      </w:r>
    </w:p>
    <w:p w:rsidR="00F012E8" w:rsidRPr="00947935" w:rsidRDefault="00F012E8" w:rsidP="00AB7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79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2.2. </w:t>
      </w:r>
      <w:r w:rsidR="00312554" w:rsidRPr="00947935">
        <w:rPr>
          <w:rFonts w:ascii="Times New Roman" w:eastAsia="Times New Roman" w:hAnsi="Times New Roman" w:cs="Times New Roman"/>
          <w:sz w:val="28"/>
          <w:szCs w:val="24"/>
          <w:lang w:eastAsia="ru-RU"/>
        </w:rPr>
        <w:t>Условиями внесения</w:t>
      </w:r>
      <w:r w:rsidRPr="009479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Имущества в Перечень являются:</w:t>
      </w:r>
    </w:p>
    <w:p w:rsidR="00312554" w:rsidRPr="00947935" w:rsidRDefault="00312554" w:rsidP="003125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9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2.2.1. </w:t>
      </w:r>
      <w:r w:rsidRPr="00947935">
        <w:rPr>
          <w:rFonts w:ascii="Times New Roman" w:hAnsi="Times New Roman" w:cs="Times New Roman"/>
          <w:sz w:val="28"/>
          <w:szCs w:val="28"/>
        </w:rPr>
        <w:t>наличие государственной регистрации права собственности муниципального образования «Чайковский</w:t>
      </w:r>
      <w:r w:rsidR="00F96542">
        <w:rPr>
          <w:rFonts w:ascii="Times New Roman" w:hAnsi="Times New Roman" w:cs="Times New Roman"/>
          <w:sz w:val="28"/>
          <w:szCs w:val="28"/>
        </w:rPr>
        <w:t xml:space="preserve"> городской округ» на </w:t>
      </w:r>
      <w:r w:rsidR="00920DF9">
        <w:rPr>
          <w:rFonts w:ascii="Times New Roman" w:hAnsi="Times New Roman" w:cs="Times New Roman"/>
          <w:sz w:val="28"/>
          <w:szCs w:val="28"/>
        </w:rPr>
        <w:t>И</w:t>
      </w:r>
      <w:r w:rsidRPr="00947935">
        <w:rPr>
          <w:rFonts w:ascii="Times New Roman" w:hAnsi="Times New Roman" w:cs="Times New Roman"/>
          <w:sz w:val="28"/>
          <w:szCs w:val="28"/>
        </w:rPr>
        <w:t>муществ</w:t>
      </w:r>
      <w:r w:rsidR="00920DF9">
        <w:rPr>
          <w:rFonts w:ascii="Times New Roman" w:hAnsi="Times New Roman" w:cs="Times New Roman"/>
          <w:sz w:val="28"/>
          <w:szCs w:val="28"/>
        </w:rPr>
        <w:t>о</w:t>
      </w:r>
      <w:r w:rsidRPr="00947935">
        <w:rPr>
          <w:rFonts w:ascii="Times New Roman" w:hAnsi="Times New Roman" w:cs="Times New Roman"/>
          <w:sz w:val="28"/>
          <w:szCs w:val="28"/>
        </w:rPr>
        <w:t>;</w:t>
      </w:r>
    </w:p>
    <w:p w:rsidR="00312554" w:rsidRPr="00947935" w:rsidRDefault="00F012E8" w:rsidP="003125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7935">
        <w:rPr>
          <w:rFonts w:ascii="Times New Roman" w:eastAsia="Times New Roman" w:hAnsi="Times New Roman" w:cs="Times New Roman"/>
          <w:sz w:val="28"/>
          <w:szCs w:val="24"/>
          <w:lang w:eastAsia="ru-RU"/>
        </w:rPr>
        <w:t>2.2.</w:t>
      </w:r>
      <w:r w:rsidR="00312554" w:rsidRPr="00947935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9479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312554" w:rsidRPr="00947935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отсутствие</w:t>
      </w:r>
      <w:r w:rsidRPr="009479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 третьих лиц (за исключением имущественных прав социально ориентированных некоммерческих о</w:t>
      </w:r>
      <w:r w:rsidR="00F96542">
        <w:rPr>
          <w:rFonts w:ascii="Times New Roman" w:eastAsia="Times New Roman" w:hAnsi="Times New Roman" w:cs="Times New Roman"/>
          <w:sz w:val="28"/>
          <w:szCs w:val="24"/>
          <w:lang w:eastAsia="ru-RU"/>
        </w:rPr>
        <w:t>рганизаций) на включаемое в </w:t>
      </w:r>
      <w:r w:rsidR="00312554" w:rsidRPr="009479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Перечень </w:t>
      </w:r>
      <w:r w:rsidR="00920DF9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312554" w:rsidRPr="00947935">
        <w:rPr>
          <w:rFonts w:ascii="Times New Roman" w:eastAsia="Times New Roman" w:hAnsi="Times New Roman" w:cs="Times New Roman"/>
          <w:sz w:val="28"/>
          <w:szCs w:val="24"/>
          <w:lang w:eastAsia="ru-RU"/>
        </w:rPr>
        <w:t>мущество</w:t>
      </w:r>
      <w:r w:rsidRPr="0094793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312554" w:rsidRPr="00947935" w:rsidRDefault="00312554" w:rsidP="003125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79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2.2.3. </w:t>
      </w:r>
      <w:r w:rsidRPr="00947935">
        <w:rPr>
          <w:rFonts w:ascii="Times New Roman" w:hAnsi="Times New Roman" w:cs="Times New Roman"/>
          <w:sz w:val="28"/>
          <w:szCs w:val="28"/>
        </w:rPr>
        <w:t>отсутствие признаков принадлеж</w:t>
      </w:r>
      <w:r w:rsidR="00F96542">
        <w:rPr>
          <w:rFonts w:ascii="Times New Roman" w:hAnsi="Times New Roman" w:cs="Times New Roman"/>
          <w:sz w:val="28"/>
          <w:szCs w:val="28"/>
        </w:rPr>
        <w:t>ности предлагаемого Имущества к </w:t>
      </w:r>
      <w:r w:rsidRPr="00947935">
        <w:rPr>
          <w:rFonts w:ascii="Times New Roman" w:hAnsi="Times New Roman" w:cs="Times New Roman"/>
          <w:sz w:val="28"/>
          <w:szCs w:val="28"/>
        </w:rPr>
        <w:t>имуществу, гражданский оборот которого запрещен или ограничен;</w:t>
      </w:r>
    </w:p>
    <w:p w:rsidR="00F012E8" w:rsidRPr="00947935" w:rsidRDefault="00F012E8" w:rsidP="00AB7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7935">
        <w:rPr>
          <w:rFonts w:ascii="Times New Roman" w:eastAsia="Times New Roman" w:hAnsi="Times New Roman" w:cs="Times New Roman"/>
          <w:sz w:val="28"/>
          <w:szCs w:val="24"/>
          <w:lang w:eastAsia="ru-RU"/>
        </w:rPr>
        <w:t>2.2.</w:t>
      </w:r>
      <w:r w:rsidR="00312554" w:rsidRPr="00947935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947935">
        <w:rPr>
          <w:rFonts w:ascii="Times New Roman" w:eastAsia="Times New Roman" w:hAnsi="Times New Roman" w:cs="Times New Roman"/>
          <w:sz w:val="28"/>
          <w:szCs w:val="24"/>
          <w:lang w:eastAsia="ru-RU"/>
        </w:rPr>
        <w:t>. в отношении Имущества не установлен запр</w:t>
      </w:r>
      <w:r w:rsidR="005A42AA" w:rsidRPr="00947935">
        <w:rPr>
          <w:rFonts w:ascii="Times New Roman" w:eastAsia="Times New Roman" w:hAnsi="Times New Roman" w:cs="Times New Roman"/>
          <w:sz w:val="28"/>
          <w:szCs w:val="24"/>
          <w:lang w:eastAsia="ru-RU"/>
        </w:rPr>
        <w:t>ет на его передачу во </w:t>
      </w:r>
      <w:r w:rsidRPr="00947935">
        <w:rPr>
          <w:rFonts w:ascii="Times New Roman" w:eastAsia="Times New Roman" w:hAnsi="Times New Roman" w:cs="Times New Roman"/>
          <w:sz w:val="28"/>
          <w:szCs w:val="24"/>
          <w:lang w:eastAsia="ru-RU"/>
        </w:rPr>
        <w:t>временное владение и (или) пользование, в т</w:t>
      </w:r>
      <w:r w:rsidR="00F96542">
        <w:rPr>
          <w:rFonts w:ascii="Times New Roman" w:eastAsia="Times New Roman" w:hAnsi="Times New Roman" w:cs="Times New Roman"/>
          <w:sz w:val="28"/>
          <w:szCs w:val="24"/>
          <w:lang w:eastAsia="ru-RU"/>
        </w:rPr>
        <w:t>ом числе в аренду на торгах или </w:t>
      </w:r>
      <w:r w:rsidRPr="00947935">
        <w:rPr>
          <w:rFonts w:ascii="Times New Roman" w:eastAsia="Times New Roman" w:hAnsi="Times New Roman" w:cs="Times New Roman"/>
          <w:sz w:val="28"/>
          <w:szCs w:val="24"/>
          <w:lang w:eastAsia="ru-RU"/>
        </w:rPr>
        <w:t>без проведения торгов;</w:t>
      </w:r>
    </w:p>
    <w:p w:rsidR="00F012E8" w:rsidRPr="00947935" w:rsidRDefault="00F012E8" w:rsidP="00AB7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7935">
        <w:rPr>
          <w:rFonts w:ascii="Times New Roman" w:eastAsia="Times New Roman" w:hAnsi="Times New Roman" w:cs="Times New Roman"/>
          <w:sz w:val="28"/>
          <w:szCs w:val="24"/>
          <w:lang w:eastAsia="ru-RU"/>
        </w:rPr>
        <w:t>2.2.</w:t>
      </w:r>
      <w:r w:rsidR="00AA1027" w:rsidRPr="00947935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947935">
        <w:rPr>
          <w:rFonts w:ascii="Times New Roman" w:eastAsia="Times New Roman" w:hAnsi="Times New Roman" w:cs="Times New Roman"/>
          <w:sz w:val="28"/>
          <w:szCs w:val="24"/>
          <w:lang w:eastAsia="ru-RU"/>
        </w:rPr>
        <w:t>. Имущество не является объектом религиозного назначения;</w:t>
      </w:r>
    </w:p>
    <w:p w:rsidR="00AA1027" w:rsidRPr="00947935" w:rsidRDefault="00F012E8" w:rsidP="00AA1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7935">
        <w:rPr>
          <w:rFonts w:ascii="Times New Roman" w:eastAsia="Times New Roman" w:hAnsi="Times New Roman" w:cs="Times New Roman"/>
          <w:sz w:val="28"/>
          <w:szCs w:val="24"/>
          <w:lang w:eastAsia="ru-RU"/>
        </w:rPr>
        <w:t>2.2.</w:t>
      </w:r>
      <w:r w:rsidR="00AA1027" w:rsidRPr="00947935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947935">
        <w:rPr>
          <w:rFonts w:ascii="Times New Roman" w:eastAsia="Times New Roman" w:hAnsi="Times New Roman" w:cs="Times New Roman"/>
          <w:sz w:val="28"/>
          <w:szCs w:val="24"/>
          <w:lang w:eastAsia="ru-RU"/>
        </w:rPr>
        <w:t>. Имущество не является объектом незавершенного строительства, объектом жилищного фонда;</w:t>
      </w:r>
    </w:p>
    <w:p w:rsidR="00F012E8" w:rsidRPr="00947935" w:rsidRDefault="00F012E8" w:rsidP="00AB7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7935">
        <w:rPr>
          <w:rFonts w:ascii="Times New Roman" w:eastAsia="Times New Roman" w:hAnsi="Times New Roman" w:cs="Times New Roman"/>
          <w:sz w:val="28"/>
          <w:szCs w:val="24"/>
          <w:lang w:eastAsia="ru-RU"/>
        </w:rPr>
        <w:t>2.2.</w:t>
      </w:r>
      <w:r w:rsidR="00AA1027" w:rsidRPr="00947935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947935">
        <w:rPr>
          <w:rFonts w:ascii="Times New Roman" w:eastAsia="Times New Roman" w:hAnsi="Times New Roman" w:cs="Times New Roman"/>
          <w:sz w:val="28"/>
          <w:szCs w:val="24"/>
          <w:lang w:eastAsia="ru-RU"/>
        </w:rPr>
        <w:t>. в отношении Имущества не принято решение о предоставлении его иным лицам;</w:t>
      </w:r>
    </w:p>
    <w:p w:rsidR="00F012E8" w:rsidRPr="00947935" w:rsidRDefault="00F012E8" w:rsidP="00AB7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7935">
        <w:rPr>
          <w:rFonts w:ascii="Times New Roman" w:eastAsia="Times New Roman" w:hAnsi="Times New Roman" w:cs="Times New Roman"/>
          <w:sz w:val="28"/>
          <w:szCs w:val="24"/>
          <w:lang w:eastAsia="ru-RU"/>
        </w:rPr>
        <w:t>2.2.</w:t>
      </w:r>
      <w:r w:rsidR="00AA1027" w:rsidRPr="00947935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9479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Имущество не включено в прогнозный план приватизации </w:t>
      </w:r>
      <w:r w:rsidR="007A1849" w:rsidRPr="00947935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объектов муниципальной собственности Чайковского городского округа</w:t>
      </w:r>
      <w:r w:rsidRPr="0094793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F012E8" w:rsidRPr="00947935" w:rsidRDefault="00F012E8" w:rsidP="00AB7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7935">
        <w:rPr>
          <w:rFonts w:ascii="Times New Roman" w:eastAsia="Times New Roman" w:hAnsi="Times New Roman" w:cs="Times New Roman"/>
          <w:sz w:val="28"/>
          <w:szCs w:val="24"/>
          <w:lang w:eastAsia="ru-RU"/>
        </w:rPr>
        <w:t>2.2.</w:t>
      </w:r>
      <w:r w:rsidR="00AA1027" w:rsidRPr="00947935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9479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Имущество не включено в </w:t>
      </w:r>
      <w:r w:rsidR="00B2000D" w:rsidRPr="00947935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Перечень муниципального имущества Чайковского городского округа, сво</w:t>
      </w:r>
      <w:r w:rsidR="005A42AA" w:rsidRPr="00947935">
        <w:rPr>
          <w:rFonts w:ascii="Times New Roman" w:eastAsia="Times New Roman" w:hAnsi="Times New Roman" w:cs="Times New Roman"/>
          <w:sz w:val="28"/>
          <w:szCs w:val="24"/>
          <w:lang w:eastAsia="ru-RU"/>
        </w:rPr>
        <w:t>бодного от прав третьих лиц (за </w:t>
      </w:r>
      <w:r w:rsidR="00B2000D" w:rsidRPr="009479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исключением имущественных прав субъектов малого и среднего предпринимательства), предназначенного для передачи во владение и </w:t>
      </w:r>
      <w:r w:rsidR="00A0091D" w:rsidRPr="00947935">
        <w:rPr>
          <w:rFonts w:ascii="Times New Roman" w:eastAsia="Times New Roman" w:hAnsi="Times New Roman" w:cs="Times New Roman"/>
          <w:sz w:val="28"/>
          <w:szCs w:val="24"/>
          <w:lang w:eastAsia="ru-RU"/>
        </w:rPr>
        <w:t>(или) в </w:t>
      </w:r>
      <w:r w:rsidR="00B2000D" w:rsidRPr="00947935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пользование субъектам малого и</w:t>
      </w:r>
      <w:r w:rsidR="00A0091D" w:rsidRPr="009479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среднего предпринимательства и </w:t>
      </w:r>
      <w:r w:rsidR="00B2000D" w:rsidRPr="00947935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организациям, образующим инфраструкту</w:t>
      </w:r>
      <w:r w:rsidR="00A0091D" w:rsidRPr="00947935">
        <w:rPr>
          <w:rFonts w:ascii="Times New Roman" w:eastAsia="Times New Roman" w:hAnsi="Times New Roman" w:cs="Times New Roman"/>
          <w:sz w:val="28"/>
          <w:szCs w:val="24"/>
          <w:lang w:eastAsia="ru-RU"/>
        </w:rPr>
        <w:t>ру поддержки субъектов малого и </w:t>
      </w:r>
      <w:r w:rsidR="00B2000D" w:rsidRPr="00947935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среднего предпринимательства</w:t>
      </w:r>
      <w:r w:rsidRPr="0094793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F012E8" w:rsidRPr="00947935" w:rsidRDefault="00F012E8" w:rsidP="00AB7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7935">
        <w:rPr>
          <w:rFonts w:ascii="Times New Roman" w:eastAsia="Times New Roman" w:hAnsi="Times New Roman" w:cs="Times New Roman"/>
          <w:sz w:val="28"/>
          <w:szCs w:val="24"/>
          <w:lang w:eastAsia="ru-RU"/>
        </w:rPr>
        <w:t>2.2.</w:t>
      </w:r>
      <w:r w:rsidR="00AA1027" w:rsidRPr="00947935">
        <w:rPr>
          <w:rFonts w:ascii="Times New Roman" w:eastAsia="Times New Roman" w:hAnsi="Times New Roman" w:cs="Times New Roman"/>
          <w:sz w:val="28"/>
          <w:szCs w:val="24"/>
          <w:lang w:eastAsia="ru-RU"/>
        </w:rPr>
        <w:t>10</w:t>
      </w:r>
      <w:r w:rsidRPr="00947935">
        <w:rPr>
          <w:rFonts w:ascii="Times New Roman" w:eastAsia="Times New Roman" w:hAnsi="Times New Roman" w:cs="Times New Roman"/>
          <w:sz w:val="28"/>
          <w:szCs w:val="24"/>
          <w:lang w:eastAsia="ru-RU"/>
        </w:rPr>
        <w:t>. Имущество не признано а</w:t>
      </w:r>
      <w:r w:rsidR="00F96542">
        <w:rPr>
          <w:rFonts w:ascii="Times New Roman" w:eastAsia="Times New Roman" w:hAnsi="Times New Roman" w:cs="Times New Roman"/>
          <w:sz w:val="28"/>
          <w:szCs w:val="24"/>
          <w:lang w:eastAsia="ru-RU"/>
        </w:rPr>
        <w:t>варийным и подлежащим сносу или </w:t>
      </w:r>
      <w:r w:rsidRPr="00947935">
        <w:rPr>
          <w:rFonts w:ascii="Times New Roman" w:eastAsia="Times New Roman" w:hAnsi="Times New Roman" w:cs="Times New Roman"/>
          <w:sz w:val="28"/>
          <w:szCs w:val="24"/>
          <w:lang w:eastAsia="ru-RU"/>
        </w:rPr>
        <w:t>реконструкции.</w:t>
      </w:r>
    </w:p>
    <w:p w:rsidR="00AA1027" w:rsidRPr="00947935" w:rsidRDefault="00F012E8" w:rsidP="00AA1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79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2.3. </w:t>
      </w:r>
      <w:r w:rsidR="00AA1027" w:rsidRPr="00947935">
        <w:rPr>
          <w:rFonts w:ascii="Times New Roman" w:eastAsia="Times New Roman" w:hAnsi="Times New Roman" w:cs="Times New Roman"/>
          <w:sz w:val="28"/>
          <w:szCs w:val="24"/>
          <w:lang w:eastAsia="ru-RU"/>
        </w:rPr>
        <w:t>Включение Имущества в Пе</w:t>
      </w:r>
      <w:r w:rsidR="00F96542">
        <w:rPr>
          <w:rFonts w:ascii="Times New Roman" w:eastAsia="Times New Roman" w:hAnsi="Times New Roman" w:cs="Times New Roman"/>
          <w:sz w:val="28"/>
          <w:szCs w:val="24"/>
          <w:lang w:eastAsia="ru-RU"/>
        </w:rPr>
        <w:t>речень, исключение Имущества из </w:t>
      </w:r>
      <w:r w:rsidR="00AA1027" w:rsidRPr="00947935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Перечня либо внесени</w:t>
      </w:r>
      <w:r w:rsidR="00D81B84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AA1027" w:rsidRPr="009479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иных изменен</w:t>
      </w:r>
      <w:r w:rsidR="00F965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ий в Перечень осуществляется </w:t>
      </w:r>
      <w:r w:rsidR="00316606">
        <w:rPr>
          <w:rFonts w:ascii="Times New Roman" w:eastAsia="Times New Roman" w:hAnsi="Times New Roman" w:cs="Times New Roman"/>
          <w:sz w:val="28"/>
          <w:szCs w:val="24"/>
          <w:lang w:eastAsia="ru-RU"/>
        </w:rPr>
        <w:t>по</w:t>
      </w:r>
      <w:r w:rsidR="00F96542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920DF9">
        <w:rPr>
          <w:rFonts w:ascii="Times New Roman" w:eastAsia="Times New Roman" w:hAnsi="Times New Roman" w:cs="Times New Roman"/>
          <w:sz w:val="28"/>
          <w:szCs w:val="24"/>
          <w:lang w:eastAsia="ru-RU"/>
        </w:rPr>
        <w:t>инициативе</w:t>
      </w:r>
      <w:r w:rsidR="00AA1027" w:rsidRPr="00947935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AA1027" w:rsidRPr="00947935" w:rsidRDefault="00947935" w:rsidP="00AA1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AA1027" w:rsidRPr="009479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96542">
        <w:rPr>
          <w:rFonts w:ascii="Times New Roman" w:eastAsia="Times New Roman" w:hAnsi="Times New Roman" w:cs="Times New Roman"/>
          <w:sz w:val="28"/>
          <w:szCs w:val="24"/>
          <w:lang w:eastAsia="ru-RU"/>
        </w:rPr>
        <w:t>некоммерческой организации</w:t>
      </w:r>
      <w:r w:rsidR="00AA1027" w:rsidRPr="00947935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p w:rsidR="00AA1027" w:rsidRPr="00947935" w:rsidRDefault="00947935" w:rsidP="00AA1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AA1027" w:rsidRPr="00947935">
        <w:rPr>
          <w:rFonts w:ascii="Times New Roman" w:eastAsia="Times New Roman" w:hAnsi="Times New Roman" w:cs="Times New Roman"/>
          <w:sz w:val="28"/>
          <w:szCs w:val="24"/>
          <w:lang w:eastAsia="ru-RU"/>
        </w:rPr>
        <w:t>отраслевых (функциональных) органов администрации Чайковского городского округа,</w:t>
      </w:r>
    </w:p>
    <w:p w:rsidR="00F012E8" w:rsidRPr="00947935" w:rsidRDefault="00947935" w:rsidP="00AA1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AA1027" w:rsidRPr="00947935">
        <w:rPr>
          <w:rFonts w:ascii="Times New Roman" w:eastAsia="Times New Roman" w:hAnsi="Times New Roman" w:cs="Times New Roman"/>
          <w:sz w:val="28"/>
          <w:szCs w:val="24"/>
          <w:lang w:eastAsia="ru-RU"/>
        </w:rPr>
        <w:t>Уполномоченного органа.</w:t>
      </w:r>
    </w:p>
    <w:p w:rsidR="00947935" w:rsidRPr="00947935" w:rsidRDefault="00F012E8" w:rsidP="00CB4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7935">
        <w:rPr>
          <w:rFonts w:ascii="Times New Roman" w:eastAsia="Times New Roman" w:hAnsi="Times New Roman" w:cs="Times New Roman"/>
          <w:sz w:val="28"/>
          <w:szCs w:val="24"/>
          <w:lang w:eastAsia="ru-RU"/>
        </w:rPr>
        <w:t>2.4. </w:t>
      </w:r>
      <w:r w:rsidR="00AA1027" w:rsidRPr="009479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Рассмотрение </w:t>
      </w:r>
      <w:r w:rsidR="00920DF9">
        <w:rPr>
          <w:rFonts w:ascii="Times New Roman" w:eastAsia="Times New Roman" w:hAnsi="Times New Roman" w:cs="Times New Roman"/>
          <w:sz w:val="28"/>
          <w:szCs w:val="24"/>
          <w:lang w:eastAsia="ru-RU"/>
        </w:rPr>
        <w:t>инициатив</w:t>
      </w:r>
      <w:r w:rsidR="00316606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="00AA1027" w:rsidRPr="00947935">
        <w:rPr>
          <w:rFonts w:ascii="Times New Roman" w:eastAsia="Times New Roman" w:hAnsi="Times New Roman" w:cs="Times New Roman"/>
          <w:sz w:val="28"/>
          <w:szCs w:val="24"/>
          <w:lang w:eastAsia="ru-RU"/>
        </w:rPr>
        <w:t>, указанно</w:t>
      </w:r>
      <w:r w:rsidR="00316606"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r w:rsidR="00AA1027" w:rsidRPr="009479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пункте 2.3 настоящего Порядка, осуществляется Уполномоченным органом, в течение 10 </w:t>
      </w:r>
      <w:r w:rsidR="00CB43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календарных </w:t>
      </w:r>
      <w:r w:rsidR="00AA1027" w:rsidRPr="009479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дней с даты </w:t>
      </w:r>
      <w:r w:rsidR="00920D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ее </w:t>
      </w:r>
      <w:r w:rsidR="00AA1027" w:rsidRPr="00947935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поступления.</w:t>
      </w:r>
      <w:r w:rsidR="00CB43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47935" w:rsidRPr="009479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результатам рассмотрения </w:t>
      </w:r>
      <w:r w:rsidR="00920DF9">
        <w:rPr>
          <w:rFonts w:ascii="Times New Roman" w:eastAsia="Times New Roman" w:hAnsi="Times New Roman" w:cs="Times New Roman"/>
          <w:sz w:val="28"/>
          <w:szCs w:val="24"/>
          <w:lang w:eastAsia="ru-RU"/>
        </w:rPr>
        <w:t>инициативы</w:t>
      </w:r>
      <w:r w:rsidR="00947935" w:rsidRPr="009479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Уполном</w:t>
      </w:r>
      <w:r w:rsidR="00F96542">
        <w:rPr>
          <w:rFonts w:ascii="Times New Roman" w:eastAsia="Times New Roman" w:hAnsi="Times New Roman" w:cs="Times New Roman"/>
          <w:sz w:val="28"/>
          <w:szCs w:val="24"/>
          <w:lang w:eastAsia="ru-RU"/>
        </w:rPr>
        <w:t>оченный орган принимает одно из </w:t>
      </w:r>
      <w:r w:rsidR="00947935" w:rsidRPr="009479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следующих решений: </w:t>
      </w:r>
    </w:p>
    <w:p w:rsidR="00947935" w:rsidRPr="00947935" w:rsidRDefault="00947935" w:rsidP="00947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79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 включении Имущества в Перечень или о внесении изменений в Перечень </w:t>
      </w:r>
      <w:r w:rsidR="003C1500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Pr="00947935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случае соответствия критериям, установленным пунктом 2.2 настоящего П</w:t>
      </w:r>
      <w:r w:rsidR="00AA0A5F">
        <w:rPr>
          <w:rFonts w:ascii="Times New Roman" w:eastAsia="Times New Roman" w:hAnsi="Times New Roman" w:cs="Times New Roman"/>
          <w:sz w:val="28"/>
          <w:szCs w:val="24"/>
          <w:lang w:eastAsia="ru-RU"/>
        </w:rPr>
        <w:t>орядка</w:t>
      </w:r>
      <w:r w:rsidR="003C1500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9479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</w:p>
    <w:p w:rsidR="00947935" w:rsidRPr="00947935" w:rsidRDefault="00947935" w:rsidP="00947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7935">
        <w:rPr>
          <w:rFonts w:ascii="Times New Roman" w:eastAsia="Times New Roman" w:hAnsi="Times New Roman" w:cs="Times New Roman"/>
          <w:sz w:val="28"/>
          <w:szCs w:val="24"/>
          <w:lang w:eastAsia="ru-RU"/>
        </w:rPr>
        <w:t>-  об исключении Имущества из Перечня;</w:t>
      </w:r>
    </w:p>
    <w:p w:rsidR="00947935" w:rsidRPr="00947935" w:rsidRDefault="00947935" w:rsidP="00947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7935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94793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="003166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отказе </w:t>
      </w:r>
      <w:r w:rsidRPr="00947935">
        <w:rPr>
          <w:rFonts w:ascii="Times New Roman" w:eastAsia="Times New Roman" w:hAnsi="Times New Roman" w:cs="Times New Roman"/>
          <w:sz w:val="28"/>
          <w:szCs w:val="24"/>
          <w:lang w:eastAsia="ru-RU"/>
        </w:rPr>
        <w:t>включени</w:t>
      </w:r>
      <w:r w:rsidR="00316606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9479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Имущества в Перечень, исключени</w:t>
      </w:r>
      <w:r w:rsidR="00316606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="007C7C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Имущества из </w:t>
      </w:r>
      <w:r w:rsidRPr="00947935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Перечня, внесени</w:t>
      </w:r>
      <w:r w:rsidR="00316606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9479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изменений в Перечень с направлением в адрес заявителя мотивированного отказа (в случае несоответствия Имущества критериям, определенным пунктом 2.2 настоящего П</w:t>
      </w:r>
      <w:r w:rsidR="00AA0A5F">
        <w:rPr>
          <w:rFonts w:ascii="Times New Roman" w:eastAsia="Times New Roman" w:hAnsi="Times New Roman" w:cs="Times New Roman"/>
          <w:sz w:val="28"/>
          <w:szCs w:val="24"/>
          <w:lang w:eastAsia="ru-RU"/>
        </w:rPr>
        <w:t>орядка</w:t>
      </w:r>
      <w:r w:rsidRPr="00947935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F012E8" w:rsidRPr="00CB4336" w:rsidRDefault="00A0091D" w:rsidP="00AB7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4336">
        <w:rPr>
          <w:rFonts w:ascii="Times New Roman" w:eastAsia="Times New Roman" w:hAnsi="Times New Roman" w:cs="Times New Roman"/>
          <w:sz w:val="28"/>
          <w:szCs w:val="24"/>
          <w:lang w:eastAsia="ru-RU"/>
        </w:rPr>
        <w:t>2.5</w:t>
      </w:r>
      <w:r w:rsidR="00F012E8" w:rsidRPr="00CB4336">
        <w:rPr>
          <w:rFonts w:ascii="Times New Roman" w:eastAsia="Times New Roman" w:hAnsi="Times New Roman" w:cs="Times New Roman"/>
          <w:sz w:val="28"/>
          <w:szCs w:val="24"/>
          <w:lang w:eastAsia="ru-RU"/>
        </w:rPr>
        <w:t>. Имущество подлежит исключению из Перечня в следующих случаях:</w:t>
      </w:r>
    </w:p>
    <w:p w:rsidR="00F012E8" w:rsidRPr="00CB4336" w:rsidRDefault="00A0091D" w:rsidP="00AB7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4336">
        <w:rPr>
          <w:rFonts w:ascii="Times New Roman" w:eastAsia="Times New Roman" w:hAnsi="Times New Roman" w:cs="Times New Roman"/>
          <w:sz w:val="28"/>
          <w:szCs w:val="24"/>
          <w:lang w:eastAsia="ru-RU"/>
        </w:rPr>
        <w:t>2.5</w:t>
      </w:r>
      <w:r w:rsidR="00F012E8" w:rsidRPr="00CB43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.1. принято решение об использовании Имущества для </w:t>
      </w:r>
      <w:r w:rsidR="007A1849" w:rsidRPr="00CB4336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муниципальных нужд</w:t>
      </w:r>
      <w:r w:rsidR="00F012E8" w:rsidRPr="00CB4336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F012E8" w:rsidRPr="00CB4336" w:rsidRDefault="00A0091D" w:rsidP="00AB7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4336">
        <w:rPr>
          <w:rFonts w:ascii="Times New Roman" w:eastAsia="Times New Roman" w:hAnsi="Times New Roman" w:cs="Times New Roman"/>
          <w:sz w:val="28"/>
          <w:szCs w:val="24"/>
          <w:lang w:eastAsia="ru-RU"/>
        </w:rPr>
        <w:t>2.5</w:t>
      </w:r>
      <w:r w:rsidR="00F012E8" w:rsidRPr="00CB43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.2. право </w:t>
      </w:r>
      <w:r w:rsidR="007A1849" w:rsidRPr="00CB43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муниципальной </w:t>
      </w:r>
      <w:r w:rsidR="00F012E8" w:rsidRPr="00CB4336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собственности прекращено по решению суда или в ином установленном законом порядке;</w:t>
      </w:r>
    </w:p>
    <w:p w:rsidR="00F012E8" w:rsidRPr="00CB4336" w:rsidRDefault="00A0091D" w:rsidP="00AB7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4336">
        <w:rPr>
          <w:rFonts w:ascii="Times New Roman" w:eastAsia="Times New Roman" w:hAnsi="Times New Roman" w:cs="Times New Roman"/>
          <w:sz w:val="28"/>
          <w:szCs w:val="24"/>
          <w:lang w:eastAsia="ru-RU"/>
        </w:rPr>
        <w:t>2.5</w:t>
      </w:r>
      <w:r w:rsidR="00F012E8" w:rsidRPr="00CB4336">
        <w:rPr>
          <w:rFonts w:ascii="Times New Roman" w:eastAsia="Times New Roman" w:hAnsi="Times New Roman" w:cs="Times New Roman"/>
          <w:sz w:val="28"/>
          <w:szCs w:val="24"/>
          <w:lang w:eastAsia="ru-RU"/>
        </w:rPr>
        <w:t>.3. Имущество не соответствует критериям, установленным в пункте 2.2 настоящего П</w:t>
      </w:r>
      <w:r w:rsidR="00AA0A5F">
        <w:rPr>
          <w:rFonts w:ascii="Times New Roman" w:eastAsia="Times New Roman" w:hAnsi="Times New Roman" w:cs="Times New Roman"/>
          <w:sz w:val="28"/>
          <w:szCs w:val="24"/>
          <w:lang w:eastAsia="ru-RU"/>
        </w:rPr>
        <w:t>орядка</w:t>
      </w:r>
      <w:r w:rsidR="00CB4336" w:rsidRPr="00CB4336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F012E8" w:rsidRPr="00CB4336" w:rsidRDefault="00A0091D" w:rsidP="00AB7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4336">
        <w:rPr>
          <w:rFonts w:ascii="Times New Roman" w:eastAsia="Times New Roman" w:hAnsi="Times New Roman" w:cs="Times New Roman"/>
          <w:sz w:val="28"/>
          <w:szCs w:val="24"/>
          <w:lang w:eastAsia="ru-RU"/>
        </w:rPr>
        <w:t>2.6</w:t>
      </w:r>
      <w:r w:rsidR="00F012E8" w:rsidRPr="00CB43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DF35C2" w:rsidRPr="00CB4336">
        <w:rPr>
          <w:rFonts w:ascii="Times New Roman" w:eastAsia="Times New Roman" w:hAnsi="Times New Roman" w:cs="Times New Roman"/>
          <w:sz w:val="28"/>
          <w:szCs w:val="24"/>
          <w:lang w:eastAsia="ru-RU"/>
        </w:rPr>
        <w:t>Уполномоченный орган</w:t>
      </w:r>
      <w:r w:rsidR="00F012E8" w:rsidRPr="00CB43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вправе исключить Имущество </w:t>
      </w:r>
      <w:r w:rsidRPr="00CB4336">
        <w:rPr>
          <w:rFonts w:ascii="Times New Roman" w:eastAsia="Times New Roman" w:hAnsi="Times New Roman" w:cs="Times New Roman"/>
          <w:sz w:val="28"/>
          <w:szCs w:val="24"/>
          <w:lang w:eastAsia="ru-RU"/>
        </w:rPr>
        <w:t>из Перечня в </w:t>
      </w:r>
      <w:r w:rsidR="00F012E8" w:rsidRPr="00CB43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случае, если в течение трех месяцев со дня включения Имущества в Перечень в отношении такого Имущества от некоммерческих организаций не поступило ни одного </w:t>
      </w:r>
      <w:r w:rsidR="00CB4336" w:rsidRPr="00CB4336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обращения</w:t>
      </w:r>
      <w:r w:rsidR="00F012E8" w:rsidRPr="00CB43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предоставлении Имущества из Перечня, в отношении которого заключение указанного догов</w:t>
      </w:r>
      <w:r w:rsidR="007C7C55">
        <w:rPr>
          <w:rFonts w:ascii="Times New Roman" w:eastAsia="Times New Roman" w:hAnsi="Times New Roman" w:cs="Times New Roman"/>
          <w:sz w:val="28"/>
          <w:szCs w:val="24"/>
          <w:lang w:eastAsia="ru-RU"/>
        </w:rPr>
        <w:t>ора может быть осуществлено без </w:t>
      </w:r>
      <w:r w:rsidR="00F012E8" w:rsidRPr="00CB433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проведения аукциона (конкурса) в случаях, предусмотренных статьей 17.1 Федерального закона от 26 июля 2006 г. № 135-ФЗ «О защите конкуренции».</w:t>
      </w:r>
    </w:p>
    <w:p w:rsidR="00F012E8" w:rsidRPr="00CB4336" w:rsidRDefault="00A0091D" w:rsidP="00AB7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4336">
        <w:rPr>
          <w:rFonts w:ascii="Times New Roman" w:eastAsia="Times New Roman" w:hAnsi="Times New Roman" w:cs="Times New Roman"/>
          <w:sz w:val="28"/>
          <w:szCs w:val="24"/>
          <w:lang w:eastAsia="ru-RU"/>
        </w:rPr>
        <w:t>2.7</w:t>
      </w:r>
      <w:r w:rsidR="00F012E8" w:rsidRPr="00CB433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F012E8" w:rsidRPr="00CB433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="00F012E8" w:rsidRPr="00CB43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Решение о включении Имущества в Перечень, об исключении Имущества из Перечня, о внесении дополнений, изменений в Перечень принимается </w:t>
      </w:r>
      <w:r w:rsidR="00920D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</w:t>
      </w:r>
      <w:r w:rsidR="00316606" w:rsidRPr="00316606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административн</w:t>
      </w:r>
      <w:r w:rsidR="00316606">
        <w:rPr>
          <w:rFonts w:ascii="Times New Roman" w:eastAsia="Times New Roman" w:hAnsi="Times New Roman" w:cs="Times New Roman"/>
          <w:sz w:val="28"/>
          <w:szCs w:val="24"/>
          <w:lang w:eastAsia="ru-RU"/>
        </w:rPr>
        <w:t>ым</w:t>
      </w:r>
      <w:r w:rsidR="00316606" w:rsidRPr="003166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регламент</w:t>
      </w:r>
      <w:r w:rsidR="00316606">
        <w:rPr>
          <w:rFonts w:ascii="Times New Roman" w:eastAsia="Times New Roman" w:hAnsi="Times New Roman" w:cs="Times New Roman"/>
          <w:sz w:val="28"/>
          <w:szCs w:val="24"/>
          <w:lang w:eastAsia="ru-RU"/>
        </w:rPr>
        <w:t>ом</w:t>
      </w:r>
      <w:r w:rsidR="00316606" w:rsidRPr="003166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предоставления муниципальной услуги «Предоставле</w:t>
      </w:r>
      <w:r w:rsidR="007C7C55">
        <w:rPr>
          <w:rFonts w:ascii="Times New Roman" w:eastAsia="Times New Roman" w:hAnsi="Times New Roman" w:cs="Times New Roman"/>
          <w:sz w:val="28"/>
          <w:szCs w:val="24"/>
          <w:lang w:eastAsia="ru-RU"/>
        </w:rPr>
        <w:t>ние муниципального имущества по </w:t>
      </w:r>
      <w:r w:rsidR="00316606" w:rsidRPr="00316606">
        <w:rPr>
          <w:rFonts w:ascii="Times New Roman" w:eastAsia="Times New Roman" w:hAnsi="Times New Roman" w:cs="Times New Roman"/>
          <w:sz w:val="28"/>
          <w:szCs w:val="24"/>
          <w:lang w:eastAsia="ru-RU"/>
        </w:rPr>
        <w:t>договорам аренды, безвозмездного пользования, доверительного управления, иным договорам, предусматривающим переход прав владения и (или) пользования без проведения конкурсов или аукционов на право заключения этих договоров»</w:t>
      </w:r>
      <w:r w:rsidR="00CB4336" w:rsidRPr="00CB433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B4336" w:rsidRPr="00CB4336" w:rsidRDefault="00CB4336" w:rsidP="00AB7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43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2.8. Передача в пользование </w:t>
      </w:r>
      <w:r w:rsidR="00AA0A5F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CB4336">
        <w:rPr>
          <w:rFonts w:ascii="Times New Roman" w:eastAsia="Times New Roman" w:hAnsi="Times New Roman" w:cs="Times New Roman"/>
          <w:sz w:val="28"/>
          <w:szCs w:val="24"/>
          <w:lang w:eastAsia="ru-RU"/>
        </w:rPr>
        <w:t>мущества, внесенного в Перечень, социально ориентированным некоммерческим организац</w:t>
      </w:r>
      <w:r w:rsidR="006852ED">
        <w:rPr>
          <w:rFonts w:ascii="Times New Roman" w:eastAsia="Times New Roman" w:hAnsi="Times New Roman" w:cs="Times New Roman"/>
          <w:sz w:val="28"/>
          <w:szCs w:val="24"/>
          <w:lang w:eastAsia="ru-RU"/>
        </w:rPr>
        <w:t>иям производится в </w:t>
      </w:r>
      <w:r w:rsidR="00F96542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порядке и на </w:t>
      </w:r>
      <w:r w:rsidRPr="00CB4336">
        <w:rPr>
          <w:rFonts w:ascii="Times New Roman" w:eastAsia="Times New Roman" w:hAnsi="Times New Roman" w:cs="Times New Roman"/>
          <w:sz w:val="28"/>
          <w:szCs w:val="24"/>
          <w:lang w:eastAsia="ru-RU"/>
        </w:rPr>
        <w:t>условиях, установленных действующим законодательством, нормативными правовыми актами Чайковского городского округа.</w:t>
      </w:r>
    </w:p>
    <w:p w:rsidR="00F012E8" w:rsidRPr="00592768" w:rsidRDefault="00F012E8" w:rsidP="00F01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F012E8" w:rsidRPr="007C7C55" w:rsidRDefault="00547E2E" w:rsidP="007C7C55">
      <w:pPr>
        <w:pStyle w:val="a3"/>
        <w:numPr>
          <w:ilvl w:val="0"/>
          <w:numId w:val="13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7C7C5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Порядок ведения </w:t>
      </w:r>
      <w:r w:rsidR="008857CB" w:rsidRPr="007C7C55">
        <w:rPr>
          <w:rFonts w:ascii="Times New Roman" w:eastAsia="Times New Roman" w:hAnsi="Times New Roman"/>
          <w:b/>
          <w:sz w:val="28"/>
          <w:szCs w:val="24"/>
          <w:lang w:eastAsia="ru-RU"/>
        </w:rPr>
        <w:t>П</w:t>
      </w:r>
      <w:r w:rsidR="00F012E8" w:rsidRPr="007C7C55">
        <w:rPr>
          <w:rFonts w:ascii="Times New Roman" w:eastAsia="Times New Roman" w:hAnsi="Times New Roman"/>
          <w:b/>
          <w:sz w:val="28"/>
          <w:szCs w:val="24"/>
          <w:lang w:eastAsia="ru-RU"/>
        </w:rPr>
        <w:t>еречня</w:t>
      </w:r>
    </w:p>
    <w:p w:rsidR="007C7C55" w:rsidRPr="007C7C55" w:rsidRDefault="007C7C55" w:rsidP="007C7C55">
      <w:pPr>
        <w:pStyle w:val="a3"/>
        <w:spacing w:after="0" w:line="240" w:lineRule="auto"/>
        <w:ind w:left="495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1C6417" w:rsidRDefault="00F012E8" w:rsidP="00AB70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D9E">
        <w:rPr>
          <w:rFonts w:ascii="Times New Roman" w:eastAsia="Times New Roman" w:hAnsi="Times New Roman" w:cs="Times New Roman"/>
          <w:sz w:val="28"/>
          <w:szCs w:val="24"/>
          <w:lang w:eastAsia="ru-RU"/>
        </w:rPr>
        <w:t>3.1.</w:t>
      </w:r>
      <w:r w:rsidRPr="001C4D9E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1C4D9E">
        <w:rPr>
          <w:rFonts w:ascii="Times New Roman" w:eastAsia="Times New Roman" w:hAnsi="Times New Roman" w:cs="Times New Roman"/>
          <w:sz w:val="28"/>
          <w:szCs w:val="24"/>
          <w:lang w:eastAsia="ru-RU"/>
        </w:rPr>
        <w:t>Ведение Перечня осуществ</w:t>
      </w:r>
      <w:r w:rsidR="00A0091D" w:rsidRPr="001C4D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ляется </w:t>
      </w:r>
      <w:r w:rsidR="008857CB" w:rsidRPr="001C4D9E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="00A0091D" w:rsidRPr="001C4D9E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полномоченным органом в </w:t>
      </w:r>
      <w:r w:rsidRPr="001C4D9E">
        <w:rPr>
          <w:rFonts w:ascii="Times New Roman" w:eastAsia="Times New Roman" w:hAnsi="Times New Roman" w:cs="Times New Roman"/>
          <w:sz w:val="28"/>
          <w:szCs w:val="24"/>
          <w:lang w:eastAsia="ru-RU"/>
        </w:rPr>
        <w:t>электронном виде</w:t>
      </w:r>
      <w:r w:rsidR="001C641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C6417" w:rsidRDefault="001C6417" w:rsidP="00AB70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3.2. В</w:t>
      </w:r>
      <w:r w:rsidRPr="001C4D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Перечень</w:t>
      </w:r>
      <w:r w:rsidRPr="001C64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C4D9E">
        <w:rPr>
          <w:rFonts w:ascii="Times New Roman" w:eastAsia="Times New Roman" w:hAnsi="Times New Roman" w:cs="Times New Roman"/>
          <w:sz w:val="28"/>
          <w:szCs w:val="24"/>
          <w:lang w:eastAsia="ru-RU"/>
        </w:rPr>
        <w:t>вносятся</w:t>
      </w:r>
      <w:r w:rsidRPr="001C64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C4D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ведения об Имуществе согласно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приложению</w:t>
      </w:r>
      <w:r w:rsidR="007C7C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 </w:t>
      </w:r>
      <w:r w:rsidRPr="001C4D9E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настоящему По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рядку</w:t>
      </w:r>
      <w:r w:rsidRPr="001C4D9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012E8" w:rsidRPr="001C4D9E" w:rsidRDefault="001C6417" w:rsidP="00AB7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3.3</w:t>
      </w:r>
      <w:r w:rsidR="00F012E8" w:rsidRPr="001C4D9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F012E8" w:rsidRPr="001C4D9E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="00F012E8" w:rsidRPr="001C4D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Уполномоченный орган несет ответственность за актуальность </w:t>
      </w:r>
      <w:r w:rsidR="00F012E8" w:rsidRPr="001C4D9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 достоверность данных, используемых для ведения Перечня.</w:t>
      </w:r>
    </w:p>
    <w:p w:rsidR="00F012E8" w:rsidRPr="001C4D9E" w:rsidRDefault="00F012E8" w:rsidP="00F01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012E8" w:rsidRPr="00AA0A5F" w:rsidRDefault="00F012E8" w:rsidP="00F01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A0A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4. Поря</w:t>
      </w:r>
      <w:r w:rsidR="00547E2E" w:rsidRPr="00AA0A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док официального опубликования П</w:t>
      </w:r>
      <w:r w:rsidRPr="00AA0A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еречня </w:t>
      </w:r>
    </w:p>
    <w:p w:rsidR="00F012E8" w:rsidRPr="001C4D9E" w:rsidRDefault="00F012E8" w:rsidP="00F01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012E8" w:rsidRPr="001C4D9E" w:rsidRDefault="00AB701E" w:rsidP="00AB7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C4D9E">
        <w:rPr>
          <w:rFonts w:ascii="Times New Roman" w:hAnsi="Times New Roman" w:cs="Times New Roman"/>
          <w:sz w:val="28"/>
          <w:szCs w:val="28"/>
        </w:rPr>
        <w:t xml:space="preserve">4.1. </w:t>
      </w:r>
      <w:r w:rsidR="00F012E8" w:rsidRPr="001C4D9E">
        <w:rPr>
          <w:rFonts w:ascii="Times New Roman" w:hAnsi="Times New Roman" w:cs="Times New Roman"/>
          <w:sz w:val="28"/>
          <w:szCs w:val="28"/>
        </w:rPr>
        <w:t>Перечень и внесенные в него изменения подлежат</w:t>
      </w:r>
      <w:r w:rsidR="00547E2E" w:rsidRPr="001C4D9E">
        <w:rPr>
          <w:rFonts w:ascii="Times New Roman" w:hAnsi="Times New Roman" w:cs="Times New Roman"/>
          <w:sz w:val="28"/>
          <w:szCs w:val="28"/>
        </w:rPr>
        <w:t xml:space="preserve"> </w:t>
      </w:r>
      <w:r w:rsidR="00A0091D" w:rsidRPr="001C4D9E">
        <w:rPr>
          <w:rFonts w:ascii="Times New Roman" w:hAnsi="Times New Roman" w:cs="Times New Roman"/>
          <w:sz w:val="28"/>
          <w:szCs w:val="28"/>
        </w:rPr>
        <w:t>размещению на </w:t>
      </w:r>
      <w:r w:rsidR="00F012E8" w:rsidRPr="001C4D9E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547E2E" w:rsidRPr="001C4D9E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Чайковского городского округа </w:t>
      </w:r>
      <w:r w:rsidR="00F012E8" w:rsidRPr="001C4D9E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DF35C2" w:rsidRPr="001C4D9E">
        <w:rPr>
          <w:rFonts w:ascii="Times New Roman" w:hAnsi="Times New Roman" w:cs="Times New Roman"/>
          <w:sz w:val="28"/>
          <w:szCs w:val="28"/>
        </w:rPr>
        <w:t xml:space="preserve"> https://www.чайковскийрайон.рф в течение </w:t>
      </w:r>
      <w:r w:rsidR="008857CB" w:rsidRPr="001C4D9E">
        <w:rPr>
          <w:rFonts w:ascii="Times New Roman" w:hAnsi="Times New Roman" w:cs="Times New Roman"/>
          <w:sz w:val="28"/>
          <w:szCs w:val="28"/>
        </w:rPr>
        <w:t>3</w:t>
      </w:r>
      <w:r w:rsidR="00DF35C2" w:rsidRPr="001C4D9E">
        <w:rPr>
          <w:rFonts w:ascii="Times New Roman" w:hAnsi="Times New Roman" w:cs="Times New Roman"/>
          <w:sz w:val="28"/>
          <w:szCs w:val="28"/>
        </w:rPr>
        <w:t xml:space="preserve"> </w:t>
      </w:r>
      <w:r w:rsidR="008857CB" w:rsidRPr="001C4D9E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DF35C2" w:rsidRPr="001C4D9E">
        <w:rPr>
          <w:rFonts w:ascii="Times New Roman" w:hAnsi="Times New Roman" w:cs="Times New Roman"/>
          <w:sz w:val="28"/>
          <w:szCs w:val="28"/>
        </w:rPr>
        <w:t xml:space="preserve">дней со дня принятия </w:t>
      </w:r>
      <w:r w:rsidR="008857CB" w:rsidRPr="001C4D9E">
        <w:rPr>
          <w:rFonts w:ascii="Times New Roman" w:hAnsi="Times New Roman" w:cs="Times New Roman"/>
          <w:sz w:val="28"/>
          <w:szCs w:val="28"/>
        </w:rPr>
        <w:t>У</w:t>
      </w:r>
      <w:r w:rsidR="00DF35C2" w:rsidRPr="001C4D9E">
        <w:rPr>
          <w:rFonts w:ascii="Times New Roman" w:hAnsi="Times New Roman" w:cs="Times New Roman"/>
          <w:sz w:val="28"/>
          <w:szCs w:val="28"/>
        </w:rPr>
        <w:t>полномоченным органом соответствующего решения</w:t>
      </w:r>
      <w:r w:rsidR="00F012E8" w:rsidRPr="001C4D9E">
        <w:rPr>
          <w:rFonts w:ascii="Times New Roman" w:hAnsi="Times New Roman" w:cs="Times New Roman"/>
          <w:sz w:val="28"/>
          <w:szCs w:val="28"/>
        </w:rPr>
        <w:t>.</w:t>
      </w:r>
    </w:p>
    <w:p w:rsidR="00F012E8" w:rsidRPr="001C4D9E" w:rsidRDefault="00F012E8" w:rsidP="00F012E8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</w:p>
    <w:p w:rsidR="00F012E8" w:rsidRPr="00F012E8" w:rsidRDefault="00F012E8" w:rsidP="00F012E8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012E8" w:rsidRPr="00F012E8" w:rsidSect="00584C28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1134" w:right="567" w:bottom="1134" w:left="1701" w:header="567" w:footer="567" w:gutter="0"/>
          <w:pgNumType w:start="1"/>
          <w:cols w:space="720"/>
          <w:titlePg/>
        </w:sectPr>
      </w:pPr>
    </w:p>
    <w:p w:rsidR="00F012E8" w:rsidRPr="00F012E8" w:rsidRDefault="00F012E8" w:rsidP="00AA0A5F">
      <w:pPr>
        <w:autoSpaceDE w:val="0"/>
        <w:autoSpaceDN w:val="0"/>
        <w:adjustRightInd w:val="0"/>
        <w:spacing w:after="0" w:line="240" w:lineRule="exact"/>
        <w:ind w:left="107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F012E8" w:rsidRDefault="00F012E8" w:rsidP="001C6417">
      <w:pPr>
        <w:autoSpaceDE w:val="0"/>
        <w:autoSpaceDN w:val="0"/>
        <w:adjustRightInd w:val="0"/>
        <w:spacing w:after="0" w:line="240" w:lineRule="exact"/>
        <w:ind w:left="1077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1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1C6417" w:rsidRPr="001C6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1C6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орядку </w:t>
      </w:r>
      <w:r w:rsidR="001C6417" w:rsidRPr="001C6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формирования, ведения и опубликования перечня муниципального имущества Чайковского городского округа,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</w:t>
      </w:r>
      <w:r w:rsidR="007C7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анизациям во владение и (или) в </w:t>
      </w:r>
      <w:r w:rsidR="001C6417" w:rsidRPr="001C6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пользование на долгосрочной основе</w:t>
      </w:r>
    </w:p>
    <w:p w:rsidR="001C6417" w:rsidRPr="00F012E8" w:rsidRDefault="001C6417" w:rsidP="001C6417">
      <w:pPr>
        <w:autoSpaceDE w:val="0"/>
        <w:autoSpaceDN w:val="0"/>
        <w:adjustRightInd w:val="0"/>
        <w:spacing w:after="0" w:line="240" w:lineRule="exact"/>
        <w:ind w:left="107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2E8" w:rsidRDefault="00920DF9" w:rsidP="00920DF9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41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  <w:r w:rsidR="001C6417" w:rsidRPr="001C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 муниципального имущества Чайковского городского округа, сво</w:t>
      </w:r>
      <w:r w:rsidR="007C7C5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бодного от прав третьих лиц (за </w:t>
      </w:r>
      <w:r w:rsidR="001C6417" w:rsidRPr="001C641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(или) в пользование на долгосрочной основе</w:t>
      </w:r>
    </w:p>
    <w:p w:rsidR="001C6417" w:rsidRPr="00F012E8" w:rsidRDefault="001C6417" w:rsidP="00920DF9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2E8" w:rsidRPr="00F96542" w:rsidRDefault="00F012E8" w:rsidP="00AE406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F012E8" w:rsidRDefault="001C6417" w:rsidP="0051693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6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имущества Чайковского городского округа,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(или) в пользование на долгосрочной основе</w:t>
      </w:r>
    </w:p>
    <w:p w:rsidR="00AE406C" w:rsidRPr="00F012E8" w:rsidRDefault="00AE406C" w:rsidP="00AE40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549"/>
        <w:gridCol w:w="2034"/>
        <w:gridCol w:w="1596"/>
        <w:gridCol w:w="1851"/>
        <w:gridCol w:w="2726"/>
        <w:gridCol w:w="3167"/>
        <w:gridCol w:w="2865"/>
      </w:tblGrid>
      <w:tr w:rsidR="00AE406C" w:rsidRPr="00F012E8" w:rsidTr="00AE406C">
        <w:trPr>
          <w:trHeight w:val="1391"/>
        </w:trPr>
        <w:tc>
          <w:tcPr>
            <w:tcW w:w="222" w:type="pct"/>
            <w:vMerge w:val="restart"/>
            <w:shd w:val="clear" w:color="auto" w:fill="auto"/>
            <w:vAlign w:val="center"/>
          </w:tcPr>
          <w:p w:rsidR="00AE406C" w:rsidRPr="00F012E8" w:rsidRDefault="00AE406C" w:rsidP="00F012E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012E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№ п/п</w:t>
            </w:r>
          </w:p>
        </w:tc>
        <w:tc>
          <w:tcPr>
            <w:tcW w:w="514" w:type="pct"/>
            <w:vMerge w:val="restart"/>
            <w:shd w:val="clear" w:color="auto" w:fill="auto"/>
            <w:vAlign w:val="center"/>
          </w:tcPr>
          <w:p w:rsidR="00AE406C" w:rsidRPr="00F012E8" w:rsidRDefault="00AE406C" w:rsidP="00F012E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Адрес (местона</w:t>
            </w:r>
            <w:r w:rsidRPr="00F012E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хождение) объекта</w:t>
            </w:r>
          </w:p>
        </w:tc>
        <w:tc>
          <w:tcPr>
            <w:tcW w:w="531" w:type="pct"/>
            <w:vMerge w:val="restart"/>
            <w:shd w:val="clear" w:color="auto" w:fill="auto"/>
            <w:vAlign w:val="center"/>
          </w:tcPr>
          <w:p w:rsidR="00AE406C" w:rsidRPr="00F012E8" w:rsidRDefault="00AE406C" w:rsidP="00AE406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Наименование объекта недвижи</w:t>
            </w:r>
            <w:r w:rsidRPr="00F012E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мости</w:t>
            </w:r>
          </w:p>
        </w:tc>
        <w:tc>
          <w:tcPr>
            <w:tcW w:w="662" w:type="pct"/>
            <w:vMerge w:val="restart"/>
            <w:shd w:val="clear" w:color="auto" w:fill="auto"/>
            <w:vAlign w:val="center"/>
          </w:tcPr>
          <w:p w:rsidR="00AE406C" w:rsidRPr="00F012E8" w:rsidRDefault="00AE406C" w:rsidP="00F012E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012E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лощадь объекта недвижи</w:t>
            </w:r>
            <w:r w:rsidRPr="00F012E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мости, кв. м</w:t>
            </w:r>
          </w:p>
        </w:tc>
        <w:tc>
          <w:tcPr>
            <w:tcW w:w="2065" w:type="pct"/>
            <w:gridSpan w:val="2"/>
            <w:shd w:val="clear" w:color="auto" w:fill="auto"/>
            <w:vAlign w:val="center"/>
          </w:tcPr>
          <w:p w:rsidR="00AE406C" w:rsidRPr="00F012E8" w:rsidRDefault="00AE406C" w:rsidP="002028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012E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Сведения об </w:t>
            </w:r>
            <w:r w:rsidR="002028DA" w:rsidRPr="00F012E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ссудополучателе </w:t>
            </w:r>
            <w:r w:rsidRPr="00F012E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/ </w:t>
            </w:r>
            <w:r w:rsidR="002028DA" w:rsidRPr="00F012E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арендаторе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AE406C" w:rsidRPr="00F012E8" w:rsidRDefault="00AE406C" w:rsidP="00F012E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012E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Сведения </w:t>
            </w:r>
            <w:r w:rsidRPr="00F012E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/>
              <w:t xml:space="preserve">о правовом акте, в соответствии </w:t>
            </w:r>
            <w:r w:rsidRPr="00F012E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/>
              <w:t xml:space="preserve">с которым имущество включено </w:t>
            </w:r>
            <w:r w:rsidRPr="00F012E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/>
              <w:t xml:space="preserve">в перечень / внесены изменения </w:t>
            </w:r>
            <w:r w:rsidRPr="00F012E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/>
              <w:t>в перечень</w:t>
            </w:r>
          </w:p>
        </w:tc>
      </w:tr>
      <w:tr w:rsidR="00AE406C" w:rsidRPr="00F012E8" w:rsidTr="00AE406C">
        <w:tc>
          <w:tcPr>
            <w:tcW w:w="222" w:type="pct"/>
            <w:vMerge/>
            <w:shd w:val="clear" w:color="auto" w:fill="auto"/>
            <w:vAlign w:val="center"/>
          </w:tcPr>
          <w:p w:rsidR="00AE406C" w:rsidRPr="00F012E8" w:rsidRDefault="00AE406C" w:rsidP="00F012E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AE406C" w:rsidRPr="00F012E8" w:rsidRDefault="00AE406C" w:rsidP="00F012E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31" w:type="pct"/>
            <w:vMerge/>
            <w:shd w:val="clear" w:color="auto" w:fill="auto"/>
            <w:vAlign w:val="center"/>
          </w:tcPr>
          <w:p w:rsidR="00AE406C" w:rsidRPr="00F012E8" w:rsidRDefault="00AE406C" w:rsidP="00F012E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662" w:type="pct"/>
            <w:vMerge/>
            <w:shd w:val="clear" w:color="auto" w:fill="auto"/>
            <w:vAlign w:val="center"/>
          </w:tcPr>
          <w:p w:rsidR="00AE406C" w:rsidRPr="00F012E8" w:rsidRDefault="00AE406C" w:rsidP="00F012E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AE406C" w:rsidRPr="00F012E8" w:rsidRDefault="002028DA" w:rsidP="002028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</w:t>
            </w:r>
            <w:r w:rsidR="00AE406C" w:rsidRPr="00F012E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аименование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, </w:t>
            </w:r>
            <w:r w:rsidR="00AE406C" w:rsidRPr="00F012E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ИНН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AE406C" w:rsidRPr="00F012E8" w:rsidRDefault="002028DA" w:rsidP="00F012E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Срок действия договора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AE406C" w:rsidRPr="00F012E8" w:rsidRDefault="00AE406C" w:rsidP="00F012E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AE406C" w:rsidRPr="00F012E8" w:rsidTr="00AE406C">
        <w:tc>
          <w:tcPr>
            <w:tcW w:w="222" w:type="pct"/>
            <w:shd w:val="clear" w:color="auto" w:fill="auto"/>
            <w:vAlign w:val="center"/>
          </w:tcPr>
          <w:p w:rsidR="00AE406C" w:rsidRPr="00F012E8" w:rsidRDefault="00AE406C" w:rsidP="00F012E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012E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AE406C" w:rsidRPr="00F012E8" w:rsidRDefault="00AE406C" w:rsidP="00F012E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AE406C" w:rsidRPr="00F012E8" w:rsidRDefault="00AE406C" w:rsidP="00F012E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AE406C" w:rsidRPr="00F012E8" w:rsidRDefault="00AE406C" w:rsidP="00F012E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AE406C" w:rsidRPr="00F012E8" w:rsidRDefault="00AE406C" w:rsidP="00F012E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AE406C" w:rsidRPr="00F012E8" w:rsidRDefault="00AE406C" w:rsidP="00F012E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AE406C" w:rsidRPr="00F012E8" w:rsidRDefault="00AE406C" w:rsidP="00F012E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7</w:t>
            </w:r>
          </w:p>
        </w:tc>
      </w:tr>
      <w:tr w:rsidR="00AE406C" w:rsidRPr="00F012E8" w:rsidTr="00AE406C">
        <w:tc>
          <w:tcPr>
            <w:tcW w:w="222" w:type="pct"/>
            <w:shd w:val="clear" w:color="auto" w:fill="auto"/>
            <w:vAlign w:val="center"/>
          </w:tcPr>
          <w:p w:rsidR="00AE406C" w:rsidRPr="00F012E8" w:rsidRDefault="00AE406C" w:rsidP="00F012E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AE406C" w:rsidRPr="00F012E8" w:rsidRDefault="00AE406C" w:rsidP="00F012E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AE406C" w:rsidRPr="00F012E8" w:rsidRDefault="00AE406C" w:rsidP="00F012E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AE406C" w:rsidRPr="00F012E8" w:rsidRDefault="00AE406C" w:rsidP="00F012E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AE406C" w:rsidRPr="00F012E8" w:rsidRDefault="00AE406C" w:rsidP="00F012E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:rsidR="00AE406C" w:rsidRPr="00F012E8" w:rsidRDefault="00AE406C" w:rsidP="00F012E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005" w:type="pct"/>
            <w:shd w:val="clear" w:color="auto" w:fill="auto"/>
            <w:vAlign w:val="center"/>
          </w:tcPr>
          <w:p w:rsidR="00AE406C" w:rsidRPr="00F012E8" w:rsidRDefault="00AE406C" w:rsidP="00F012E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AE406C" w:rsidRPr="00F012E8" w:rsidTr="00AE406C">
        <w:tc>
          <w:tcPr>
            <w:tcW w:w="222" w:type="pct"/>
            <w:shd w:val="clear" w:color="auto" w:fill="auto"/>
          </w:tcPr>
          <w:p w:rsidR="00AE406C" w:rsidRPr="00F012E8" w:rsidRDefault="00AE406C" w:rsidP="00F012E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14" w:type="pct"/>
            <w:shd w:val="clear" w:color="auto" w:fill="auto"/>
          </w:tcPr>
          <w:p w:rsidR="00AE406C" w:rsidRPr="00F012E8" w:rsidRDefault="00AE406C" w:rsidP="00F012E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31" w:type="pct"/>
            <w:shd w:val="clear" w:color="auto" w:fill="auto"/>
          </w:tcPr>
          <w:p w:rsidR="00AE406C" w:rsidRPr="00F012E8" w:rsidRDefault="00AE406C" w:rsidP="00F012E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662" w:type="pct"/>
            <w:shd w:val="clear" w:color="auto" w:fill="auto"/>
          </w:tcPr>
          <w:p w:rsidR="00AE406C" w:rsidRPr="00F012E8" w:rsidRDefault="00AE406C" w:rsidP="00F012E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58" w:type="pct"/>
            <w:shd w:val="clear" w:color="auto" w:fill="auto"/>
          </w:tcPr>
          <w:p w:rsidR="00AE406C" w:rsidRPr="00F012E8" w:rsidRDefault="00AE406C" w:rsidP="00F012E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107" w:type="pct"/>
            <w:shd w:val="clear" w:color="auto" w:fill="auto"/>
          </w:tcPr>
          <w:p w:rsidR="00AE406C" w:rsidRPr="00F012E8" w:rsidRDefault="00AE406C" w:rsidP="00F012E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005" w:type="pct"/>
            <w:shd w:val="clear" w:color="auto" w:fill="auto"/>
          </w:tcPr>
          <w:p w:rsidR="00AE406C" w:rsidRPr="00F012E8" w:rsidRDefault="00AE406C" w:rsidP="00F012E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</w:tbl>
    <w:p w:rsidR="00F012E8" w:rsidRPr="00F012E8" w:rsidRDefault="00F012E8" w:rsidP="00F01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012E8" w:rsidRPr="00F012E8" w:rsidSect="00AA0A5F">
          <w:pgSz w:w="16840" w:h="11907" w:orient="landscape" w:code="9"/>
          <w:pgMar w:top="1134" w:right="567" w:bottom="1134" w:left="1701" w:header="567" w:footer="567" w:gutter="0"/>
          <w:cols w:space="720"/>
          <w:docGrid w:linePitch="381"/>
        </w:sectPr>
      </w:pPr>
    </w:p>
    <w:p w:rsidR="00B07D44" w:rsidRDefault="00B07D44" w:rsidP="00094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07D44" w:rsidSect="00AA0A5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FBE" w:rsidRDefault="005E3FBE" w:rsidP="00E80BE5">
      <w:pPr>
        <w:spacing w:after="0" w:line="240" w:lineRule="auto"/>
      </w:pPr>
      <w:r>
        <w:separator/>
      </w:r>
    </w:p>
  </w:endnote>
  <w:endnote w:type="continuationSeparator" w:id="0">
    <w:p w:rsidR="005E3FBE" w:rsidRDefault="005E3FBE" w:rsidP="00E80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BE5" w:rsidRDefault="00E80BE5" w:rsidP="00E80BE5">
    <w:pPr>
      <w:pStyle w:val="af4"/>
      <w:rPr>
        <w:rFonts w:ascii="Calibri" w:hAnsi="Calibri" w:cs="Times New Roman"/>
      </w:rPr>
    </w:pPr>
    <w:r>
      <w:rPr>
        <w:rFonts w:cs="Times New Roman"/>
      </w:rPr>
      <w:t>МНПА</w:t>
    </w:r>
  </w:p>
  <w:p w:rsidR="00E80BE5" w:rsidRDefault="00E80BE5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BE5" w:rsidRDefault="00E80BE5" w:rsidP="00E80BE5">
    <w:pPr>
      <w:pStyle w:val="af4"/>
      <w:rPr>
        <w:rFonts w:ascii="Calibri" w:hAnsi="Calibri" w:cs="Times New Roman"/>
      </w:rPr>
    </w:pPr>
    <w:r>
      <w:rPr>
        <w:rFonts w:cs="Times New Roman"/>
      </w:rPr>
      <w:t>МНПА</w:t>
    </w:r>
  </w:p>
  <w:p w:rsidR="00E80BE5" w:rsidRDefault="00E80BE5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FBE" w:rsidRDefault="005E3FBE" w:rsidP="00E80BE5">
      <w:pPr>
        <w:spacing w:after="0" w:line="240" w:lineRule="auto"/>
      </w:pPr>
      <w:r>
        <w:separator/>
      </w:r>
    </w:p>
  </w:footnote>
  <w:footnote w:type="continuationSeparator" w:id="0">
    <w:p w:rsidR="005E3FBE" w:rsidRDefault="005E3FBE" w:rsidP="00E80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C28" w:rsidRPr="00584C28" w:rsidRDefault="00584C28" w:rsidP="00584C28">
    <w:pPr>
      <w:jc w:val="center"/>
      <w:rPr>
        <w:rFonts w:ascii="Times New Roman" w:eastAsia="Times New Roman" w:hAnsi="Times New Roman" w:cs="Times New Roman"/>
        <w:color w:val="000000"/>
        <w:sz w:val="20"/>
        <w:szCs w:val="20"/>
        <w:lang w:eastAsia="ru-RU"/>
      </w:rPr>
    </w:pPr>
    <w:r w:rsidRPr="00584C28">
      <w:rPr>
        <w:rFonts w:ascii="Times New Roman" w:eastAsia="Times New Roman" w:hAnsi="Times New Roman" w:cs="Times New Roman"/>
        <w:color w:val="000000"/>
        <w:sz w:val="20"/>
        <w:szCs w:val="20"/>
        <w:lang w:eastAsia="ru-RU"/>
      </w:rPr>
      <w:t>Проект размещен на сайте 12.02.2024 Срок  приема заключений независимых экспертов до 21.02.2024 на электронный адрес ud-mnpa@chaykovsky.permkrai.ru</w:t>
    </w:r>
  </w:p>
  <w:p w:rsidR="00584C28" w:rsidRDefault="00584C2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C28" w:rsidRPr="00584C28" w:rsidRDefault="00584C28" w:rsidP="00584C28">
    <w:pPr>
      <w:jc w:val="center"/>
      <w:rPr>
        <w:rFonts w:ascii="Times New Roman" w:eastAsia="Times New Roman" w:hAnsi="Times New Roman" w:cs="Times New Roman"/>
        <w:color w:val="000000"/>
        <w:sz w:val="20"/>
        <w:szCs w:val="20"/>
        <w:lang w:eastAsia="ru-RU"/>
      </w:rPr>
    </w:pPr>
    <w:r w:rsidRPr="00584C28">
      <w:rPr>
        <w:rFonts w:ascii="Times New Roman" w:eastAsia="Times New Roman" w:hAnsi="Times New Roman" w:cs="Times New Roman"/>
        <w:color w:val="000000"/>
        <w:sz w:val="20"/>
        <w:szCs w:val="20"/>
        <w:lang w:eastAsia="ru-RU"/>
      </w:rPr>
      <w:t>Проект размещен на сайте 12.02.2024 Срок  приема заключений независимых экспертов до 21.02.2024 на электронный адрес ud-mnpa@chaykovsky.permkrai.ru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4ECE"/>
    <w:multiLevelType w:val="hybridMultilevel"/>
    <w:tmpl w:val="0B60CFBC"/>
    <w:lvl w:ilvl="0" w:tplc="5E78BF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6A2D48"/>
    <w:multiLevelType w:val="hybridMultilevel"/>
    <w:tmpl w:val="BAC4A4CA"/>
    <w:lvl w:ilvl="0" w:tplc="E69ECCCC">
      <w:start w:val="1"/>
      <w:numFmt w:val="bullet"/>
      <w:lvlText w:val=""/>
      <w:lvlJc w:val="left"/>
      <w:pPr>
        <w:ind w:left="19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3" w:hanging="360"/>
      </w:pPr>
      <w:rPr>
        <w:rFonts w:ascii="Wingdings" w:hAnsi="Wingdings" w:hint="default"/>
      </w:rPr>
    </w:lvl>
  </w:abstractNum>
  <w:abstractNum w:abstractNumId="2">
    <w:nsid w:val="04C0623B"/>
    <w:multiLevelType w:val="hybridMultilevel"/>
    <w:tmpl w:val="BEE628F0"/>
    <w:lvl w:ilvl="0" w:tplc="AB1CC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EB2BD2"/>
    <w:multiLevelType w:val="hybridMultilevel"/>
    <w:tmpl w:val="1E564B66"/>
    <w:lvl w:ilvl="0" w:tplc="8FF67238">
      <w:start w:val="1"/>
      <w:numFmt w:val="upperRoman"/>
      <w:suff w:val="space"/>
      <w:lvlText w:val="%1."/>
      <w:lvlJc w:val="right"/>
      <w:pPr>
        <w:ind w:left="1080" w:hanging="360"/>
      </w:pPr>
      <w:rPr>
        <w:rFonts w:hint="default"/>
      </w:rPr>
    </w:lvl>
    <w:lvl w:ilvl="1" w:tplc="35742C52" w:tentative="1">
      <w:start w:val="1"/>
      <w:numFmt w:val="lowerLetter"/>
      <w:lvlText w:val="%2."/>
      <w:lvlJc w:val="left"/>
      <w:pPr>
        <w:ind w:left="1789" w:hanging="360"/>
      </w:pPr>
    </w:lvl>
    <w:lvl w:ilvl="2" w:tplc="B19C50B8" w:tentative="1">
      <w:start w:val="1"/>
      <w:numFmt w:val="lowerRoman"/>
      <w:lvlText w:val="%3."/>
      <w:lvlJc w:val="right"/>
      <w:pPr>
        <w:ind w:left="2509" w:hanging="180"/>
      </w:pPr>
    </w:lvl>
    <w:lvl w:ilvl="3" w:tplc="2CD09502" w:tentative="1">
      <w:start w:val="1"/>
      <w:numFmt w:val="decimal"/>
      <w:lvlText w:val="%4."/>
      <w:lvlJc w:val="left"/>
      <w:pPr>
        <w:ind w:left="3229" w:hanging="360"/>
      </w:pPr>
    </w:lvl>
    <w:lvl w:ilvl="4" w:tplc="11C40A56" w:tentative="1">
      <w:start w:val="1"/>
      <w:numFmt w:val="lowerLetter"/>
      <w:lvlText w:val="%5."/>
      <w:lvlJc w:val="left"/>
      <w:pPr>
        <w:ind w:left="3949" w:hanging="360"/>
      </w:pPr>
    </w:lvl>
    <w:lvl w:ilvl="5" w:tplc="C7B86CC0" w:tentative="1">
      <w:start w:val="1"/>
      <w:numFmt w:val="lowerRoman"/>
      <w:lvlText w:val="%6."/>
      <w:lvlJc w:val="right"/>
      <w:pPr>
        <w:ind w:left="4669" w:hanging="180"/>
      </w:pPr>
    </w:lvl>
    <w:lvl w:ilvl="6" w:tplc="726C280E" w:tentative="1">
      <w:start w:val="1"/>
      <w:numFmt w:val="decimal"/>
      <w:lvlText w:val="%7."/>
      <w:lvlJc w:val="left"/>
      <w:pPr>
        <w:ind w:left="5389" w:hanging="360"/>
      </w:pPr>
    </w:lvl>
    <w:lvl w:ilvl="7" w:tplc="0D480572" w:tentative="1">
      <w:start w:val="1"/>
      <w:numFmt w:val="lowerLetter"/>
      <w:lvlText w:val="%8."/>
      <w:lvlJc w:val="left"/>
      <w:pPr>
        <w:ind w:left="6109" w:hanging="360"/>
      </w:pPr>
    </w:lvl>
    <w:lvl w:ilvl="8" w:tplc="54B2C242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777587"/>
    <w:multiLevelType w:val="hybridMultilevel"/>
    <w:tmpl w:val="F0882580"/>
    <w:lvl w:ilvl="0" w:tplc="E04EB2C6">
      <w:start w:val="1"/>
      <w:numFmt w:val="decimal"/>
      <w:lvlText w:val="%1."/>
      <w:lvlJc w:val="left"/>
      <w:pPr>
        <w:ind w:left="120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9B3618A"/>
    <w:multiLevelType w:val="hybridMultilevel"/>
    <w:tmpl w:val="9CA4C3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873E7"/>
    <w:multiLevelType w:val="hybridMultilevel"/>
    <w:tmpl w:val="7AA0EDBC"/>
    <w:lvl w:ilvl="0" w:tplc="04190001">
      <w:start w:val="1"/>
      <w:numFmt w:val="bullet"/>
      <w:lvlText w:val=""/>
      <w:lvlJc w:val="left"/>
      <w:pPr>
        <w:ind w:left="19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3" w:hanging="360"/>
      </w:pPr>
      <w:rPr>
        <w:rFonts w:ascii="Wingdings" w:hAnsi="Wingdings" w:hint="default"/>
      </w:rPr>
    </w:lvl>
  </w:abstractNum>
  <w:abstractNum w:abstractNumId="7">
    <w:nsid w:val="4B4F4DE0"/>
    <w:multiLevelType w:val="hybridMultilevel"/>
    <w:tmpl w:val="8FC86E6E"/>
    <w:lvl w:ilvl="0" w:tplc="E69ECC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74133DB"/>
    <w:multiLevelType w:val="hybridMultilevel"/>
    <w:tmpl w:val="3616722A"/>
    <w:lvl w:ilvl="0" w:tplc="FFFFFFFF">
      <w:start w:val="1"/>
      <w:numFmt w:val="decimal"/>
      <w:lvlText w:val="%1."/>
      <w:lvlJc w:val="left"/>
      <w:pPr>
        <w:ind w:left="3692" w:hanging="11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632" w:hanging="360"/>
      </w:pPr>
    </w:lvl>
    <w:lvl w:ilvl="2" w:tplc="FFFFFFFF" w:tentative="1">
      <w:start w:val="1"/>
      <w:numFmt w:val="lowerRoman"/>
      <w:lvlText w:val="%3."/>
      <w:lvlJc w:val="right"/>
      <w:pPr>
        <w:ind w:left="4352" w:hanging="180"/>
      </w:pPr>
    </w:lvl>
    <w:lvl w:ilvl="3" w:tplc="FFFFFFFF" w:tentative="1">
      <w:start w:val="1"/>
      <w:numFmt w:val="decimal"/>
      <w:lvlText w:val="%4."/>
      <w:lvlJc w:val="left"/>
      <w:pPr>
        <w:ind w:left="5072" w:hanging="360"/>
      </w:pPr>
    </w:lvl>
    <w:lvl w:ilvl="4" w:tplc="FFFFFFFF" w:tentative="1">
      <w:start w:val="1"/>
      <w:numFmt w:val="lowerLetter"/>
      <w:lvlText w:val="%5."/>
      <w:lvlJc w:val="left"/>
      <w:pPr>
        <w:ind w:left="5792" w:hanging="360"/>
      </w:pPr>
    </w:lvl>
    <w:lvl w:ilvl="5" w:tplc="FFFFFFFF" w:tentative="1">
      <w:start w:val="1"/>
      <w:numFmt w:val="lowerRoman"/>
      <w:lvlText w:val="%6."/>
      <w:lvlJc w:val="right"/>
      <w:pPr>
        <w:ind w:left="6512" w:hanging="180"/>
      </w:pPr>
    </w:lvl>
    <w:lvl w:ilvl="6" w:tplc="FFFFFFFF" w:tentative="1">
      <w:start w:val="1"/>
      <w:numFmt w:val="decimal"/>
      <w:lvlText w:val="%7."/>
      <w:lvlJc w:val="left"/>
      <w:pPr>
        <w:ind w:left="7232" w:hanging="360"/>
      </w:pPr>
    </w:lvl>
    <w:lvl w:ilvl="7" w:tplc="FFFFFFFF" w:tentative="1">
      <w:start w:val="1"/>
      <w:numFmt w:val="lowerLetter"/>
      <w:lvlText w:val="%8."/>
      <w:lvlJc w:val="left"/>
      <w:pPr>
        <w:ind w:left="7952" w:hanging="360"/>
      </w:pPr>
    </w:lvl>
    <w:lvl w:ilvl="8" w:tplc="FFFFFFFF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9">
    <w:nsid w:val="5CF313C1"/>
    <w:multiLevelType w:val="hybridMultilevel"/>
    <w:tmpl w:val="9DEC15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F305C5"/>
    <w:multiLevelType w:val="multilevel"/>
    <w:tmpl w:val="3782DD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64B4234D"/>
    <w:multiLevelType w:val="multilevel"/>
    <w:tmpl w:val="4EA4390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6BFE4F0F"/>
    <w:multiLevelType w:val="multilevel"/>
    <w:tmpl w:val="6CF0AED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8"/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 w:numId="9">
    <w:abstractNumId w:val="5"/>
  </w:num>
  <w:num w:numId="10">
    <w:abstractNumId w:val="12"/>
  </w:num>
  <w:num w:numId="11">
    <w:abstractNumId w:val="0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4AA6"/>
    <w:rsid w:val="00004AA6"/>
    <w:rsid w:val="00027C79"/>
    <w:rsid w:val="00034DA3"/>
    <w:rsid w:val="00054C45"/>
    <w:rsid w:val="00086015"/>
    <w:rsid w:val="000941E4"/>
    <w:rsid w:val="000D70BA"/>
    <w:rsid w:val="00101784"/>
    <w:rsid w:val="00116F31"/>
    <w:rsid w:val="00195D32"/>
    <w:rsid w:val="001C4D9E"/>
    <w:rsid w:val="001C6417"/>
    <w:rsid w:val="001F314D"/>
    <w:rsid w:val="002028DA"/>
    <w:rsid w:val="002063D4"/>
    <w:rsid w:val="002338CE"/>
    <w:rsid w:val="00245245"/>
    <w:rsid w:val="0025561A"/>
    <w:rsid w:val="00255950"/>
    <w:rsid w:val="00271517"/>
    <w:rsid w:val="002C40BB"/>
    <w:rsid w:val="00303073"/>
    <w:rsid w:val="00307483"/>
    <w:rsid w:val="00312554"/>
    <w:rsid w:val="00316606"/>
    <w:rsid w:val="003370F1"/>
    <w:rsid w:val="003965A3"/>
    <w:rsid w:val="003B0A43"/>
    <w:rsid w:val="003B1DC9"/>
    <w:rsid w:val="003C1500"/>
    <w:rsid w:val="004241A5"/>
    <w:rsid w:val="0044450B"/>
    <w:rsid w:val="00474EB8"/>
    <w:rsid w:val="004A67B3"/>
    <w:rsid w:val="004B491B"/>
    <w:rsid w:val="004E4FE7"/>
    <w:rsid w:val="00516445"/>
    <w:rsid w:val="00516930"/>
    <w:rsid w:val="00545A99"/>
    <w:rsid w:val="00547E2E"/>
    <w:rsid w:val="00565797"/>
    <w:rsid w:val="00584C28"/>
    <w:rsid w:val="00592768"/>
    <w:rsid w:val="005A42AA"/>
    <w:rsid w:val="005E3FBE"/>
    <w:rsid w:val="006301F5"/>
    <w:rsid w:val="00640CC0"/>
    <w:rsid w:val="006852ED"/>
    <w:rsid w:val="00714856"/>
    <w:rsid w:val="00731D7B"/>
    <w:rsid w:val="00786B2D"/>
    <w:rsid w:val="007A1849"/>
    <w:rsid w:val="007A4FC0"/>
    <w:rsid w:val="007C7C55"/>
    <w:rsid w:val="007E5C9C"/>
    <w:rsid w:val="0081148D"/>
    <w:rsid w:val="00814ED9"/>
    <w:rsid w:val="00834D9F"/>
    <w:rsid w:val="008857CB"/>
    <w:rsid w:val="008B70B8"/>
    <w:rsid w:val="008D2E8C"/>
    <w:rsid w:val="00903EF1"/>
    <w:rsid w:val="00920DF9"/>
    <w:rsid w:val="00947935"/>
    <w:rsid w:val="00961232"/>
    <w:rsid w:val="00980127"/>
    <w:rsid w:val="009A3139"/>
    <w:rsid w:val="009D234A"/>
    <w:rsid w:val="009E6784"/>
    <w:rsid w:val="009F3281"/>
    <w:rsid w:val="00A0091D"/>
    <w:rsid w:val="00A34953"/>
    <w:rsid w:val="00AA0A5F"/>
    <w:rsid w:val="00AA1027"/>
    <w:rsid w:val="00AB701E"/>
    <w:rsid w:val="00AE406C"/>
    <w:rsid w:val="00B07D44"/>
    <w:rsid w:val="00B2000D"/>
    <w:rsid w:val="00B43A4A"/>
    <w:rsid w:val="00B60BF7"/>
    <w:rsid w:val="00B8485E"/>
    <w:rsid w:val="00B924BA"/>
    <w:rsid w:val="00B95916"/>
    <w:rsid w:val="00BC5216"/>
    <w:rsid w:val="00BF2676"/>
    <w:rsid w:val="00C078F2"/>
    <w:rsid w:val="00C73CB6"/>
    <w:rsid w:val="00C95F0A"/>
    <w:rsid w:val="00CA0B42"/>
    <w:rsid w:val="00CB4336"/>
    <w:rsid w:val="00D316D3"/>
    <w:rsid w:val="00D4485B"/>
    <w:rsid w:val="00D72AA8"/>
    <w:rsid w:val="00D81B84"/>
    <w:rsid w:val="00D9733C"/>
    <w:rsid w:val="00DB2FFA"/>
    <w:rsid w:val="00DF35C2"/>
    <w:rsid w:val="00E115EC"/>
    <w:rsid w:val="00E445EE"/>
    <w:rsid w:val="00E80BE5"/>
    <w:rsid w:val="00E82852"/>
    <w:rsid w:val="00F012E8"/>
    <w:rsid w:val="00F17834"/>
    <w:rsid w:val="00F41F8A"/>
    <w:rsid w:val="00F425B8"/>
    <w:rsid w:val="00F5069B"/>
    <w:rsid w:val="00F82FE6"/>
    <w:rsid w:val="00F96542"/>
    <w:rsid w:val="00FC632D"/>
    <w:rsid w:val="00FD3706"/>
    <w:rsid w:val="00FF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14D"/>
  </w:style>
  <w:style w:type="paragraph" w:styleId="1">
    <w:name w:val="heading 1"/>
    <w:basedOn w:val="a"/>
    <w:link w:val="10"/>
    <w:uiPriority w:val="9"/>
    <w:qFormat/>
    <w:rsid w:val="00F965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4AA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04AA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04AA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List Paragraph"/>
    <w:aliases w:val="Ненумерованный список,Абзац списка 2,Абзац списка1"/>
    <w:basedOn w:val="a"/>
    <w:link w:val="a4"/>
    <w:uiPriority w:val="34"/>
    <w:qFormat/>
    <w:rsid w:val="00004AA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Ненумерованный список Знак,Абзац списка 2 Знак,Абзац списка1 Знак"/>
    <w:link w:val="a3"/>
    <w:uiPriority w:val="1"/>
    <w:rsid w:val="00004AA6"/>
    <w:rPr>
      <w:rFonts w:ascii="Calibri" w:eastAsia="Calibri" w:hAnsi="Calibri" w:cs="Times New Roman"/>
    </w:rPr>
  </w:style>
  <w:style w:type="paragraph" w:customStyle="1" w:styleId="a5">
    <w:name w:val="Заголовок к тексту"/>
    <w:basedOn w:val="a"/>
    <w:next w:val="a6"/>
    <w:rsid w:val="00086015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unhideWhenUsed/>
    <w:rsid w:val="00086015"/>
    <w:pPr>
      <w:spacing w:after="120"/>
    </w:pPr>
  </w:style>
  <w:style w:type="character" w:customStyle="1" w:styleId="a7">
    <w:name w:val="Основной текст Знак"/>
    <w:basedOn w:val="a0"/>
    <w:link w:val="a6"/>
    <w:rsid w:val="00086015"/>
  </w:style>
  <w:style w:type="numbering" w:customStyle="1" w:styleId="11">
    <w:name w:val="Нет списка1"/>
    <w:next w:val="a2"/>
    <w:uiPriority w:val="99"/>
    <w:semiHidden/>
    <w:unhideWhenUsed/>
    <w:rsid w:val="00F012E8"/>
  </w:style>
  <w:style w:type="paragraph" w:styleId="a8">
    <w:name w:val="header"/>
    <w:basedOn w:val="a"/>
    <w:link w:val="a9"/>
    <w:uiPriority w:val="99"/>
    <w:rsid w:val="00F012E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F012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Исполнитель"/>
    <w:basedOn w:val="a6"/>
    <w:next w:val="a6"/>
    <w:rsid w:val="00F012E8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F012E8"/>
    <w:rPr>
      <w:color w:val="0000FF"/>
      <w:u w:val="single"/>
    </w:rPr>
  </w:style>
  <w:style w:type="paragraph" w:styleId="ac">
    <w:name w:val="Balloon Text"/>
    <w:basedOn w:val="a"/>
    <w:link w:val="ad"/>
    <w:rsid w:val="00F012E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d">
    <w:name w:val="Текст выноски Знак"/>
    <w:basedOn w:val="a0"/>
    <w:link w:val="ac"/>
    <w:rsid w:val="00F012E8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Revision"/>
    <w:hidden/>
    <w:uiPriority w:val="99"/>
    <w:semiHidden/>
    <w:rsid w:val="00F012E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annotation reference"/>
    <w:basedOn w:val="a0"/>
    <w:rsid w:val="00F012E8"/>
    <w:rPr>
      <w:sz w:val="16"/>
      <w:szCs w:val="16"/>
    </w:rPr>
  </w:style>
  <w:style w:type="paragraph" w:styleId="af0">
    <w:name w:val="annotation text"/>
    <w:basedOn w:val="a"/>
    <w:link w:val="af1"/>
    <w:rsid w:val="00F012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rsid w:val="00F012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rsid w:val="00F012E8"/>
    <w:rPr>
      <w:b/>
      <w:bCs/>
    </w:rPr>
  </w:style>
  <w:style w:type="character" w:customStyle="1" w:styleId="af3">
    <w:name w:val="Тема примечания Знак"/>
    <w:basedOn w:val="af1"/>
    <w:link w:val="af2"/>
    <w:rsid w:val="00F012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65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4">
    <w:name w:val="footer"/>
    <w:basedOn w:val="a"/>
    <w:link w:val="af5"/>
    <w:uiPriority w:val="99"/>
    <w:unhideWhenUsed/>
    <w:rsid w:val="00E80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E80B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9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Неганова Анастасия Михайловна</dc:creator>
  <cp:lastModifiedBy>derbilova</cp:lastModifiedBy>
  <cp:revision>2</cp:revision>
  <cp:lastPrinted>2024-01-25T06:15:00Z</cp:lastPrinted>
  <dcterms:created xsi:type="dcterms:W3CDTF">2024-02-12T11:05:00Z</dcterms:created>
  <dcterms:modified xsi:type="dcterms:W3CDTF">2024-02-12T11:05:00Z</dcterms:modified>
</cp:coreProperties>
</file>