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3C" w:rsidRDefault="00CF2F8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9pt;margin-top:248.75pt;width:238.05pt;height:89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L8rg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" filled="f" stroked="f">
            <v:textbox inset="0,0,0,0">
              <w:txbxContent>
                <w:p w:rsidR="00090035" w:rsidRPr="0098023C" w:rsidRDefault="0098023C" w:rsidP="006A278E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8023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Об установлении расходного обязательства Чайковского городского округа по разработке </w:t>
                  </w:r>
                  <w:r w:rsidR="00560A4B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местных нормативов </w:t>
                  </w:r>
                  <w:r w:rsidR="004A703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г</w:t>
                  </w:r>
                  <w:r w:rsidR="00560A4B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радостроительного проектирования </w:t>
                  </w:r>
                  <w:r w:rsidRPr="0098023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4456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3C" w:rsidRPr="0098023C" w:rsidRDefault="0098023C" w:rsidP="0098023C"/>
    <w:p w:rsidR="0098023C" w:rsidRPr="0098023C" w:rsidRDefault="0098023C" w:rsidP="0098023C"/>
    <w:p w:rsidR="0098023C" w:rsidRPr="0098023C" w:rsidRDefault="0098023C" w:rsidP="0098023C"/>
    <w:p w:rsidR="0098023C" w:rsidRPr="0098023C" w:rsidRDefault="0098023C" w:rsidP="0098023C"/>
    <w:p w:rsidR="0098023C" w:rsidRPr="0098023C" w:rsidRDefault="0098023C" w:rsidP="00D3236E">
      <w:pPr>
        <w:tabs>
          <w:tab w:val="left" w:pos="9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023C">
        <w:rPr>
          <w:rFonts w:ascii="Times New Roman" w:hAnsi="Times New Roman"/>
          <w:sz w:val="28"/>
          <w:szCs w:val="28"/>
        </w:rPr>
        <w:t>В соответствии со статьей 86 Бюджетного кодекса Российской Федерации, стать</w:t>
      </w:r>
      <w:r w:rsidR="00560A4B">
        <w:rPr>
          <w:rFonts w:ascii="Times New Roman" w:hAnsi="Times New Roman"/>
          <w:sz w:val="28"/>
          <w:szCs w:val="28"/>
        </w:rPr>
        <w:t>ей</w:t>
      </w:r>
      <w:r w:rsidRPr="0098023C">
        <w:rPr>
          <w:rFonts w:ascii="Times New Roman" w:hAnsi="Times New Roman"/>
          <w:sz w:val="28"/>
          <w:szCs w:val="28"/>
        </w:rPr>
        <w:t xml:space="preserve"> 2</w:t>
      </w:r>
      <w:r w:rsidR="00560A4B">
        <w:rPr>
          <w:rFonts w:ascii="Times New Roman" w:hAnsi="Times New Roman"/>
          <w:sz w:val="28"/>
          <w:szCs w:val="28"/>
        </w:rPr>
        <w:t>9.4</w:t>
      </w:r>
      <w:r w:rsidRPr="0098023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 w:rsidR="005C26AC">
        <w:rPr>
          <w:rFonts w:ascii="Times New Roman" w:hAnsi="Times New Roman"/>
          <w:sz w:val="28"/>
          <w:szCs w:val="28"/>
        </w:rPr>
        <w:t xml:space="preserve">статьей 16 </w:t>
      </w:r>
      <w:r w:rsidRPr="0098023C">
        <w:rPr>
          <w:rFonts w:ascii="Times New Roman" w:hAnsi="Times New Roman"/>
          <w:sz w:val="28"/>
          <w:szCs w:val="28"/>
        </w:rPr>
        <w:t>Федеральн</w:t>
      </w:r>
      <w:r w:rsidR="005C26AC">
        <w:rPr>
          <w:rFonts w:ascii="Times New Roman" w:hAnsi="Times New Roman"/>
          <w:sz w:val="28"/>
          <w:szCs w:val="28"/>
        </w:rPr>
        <w:t>ого</w:t>
      </w:r>
      <w:r w:rsidRPr="0098023C">
        <w:rPr>
          <w:rFonts w:ascii="Times New Roman" w:hAnsi="Times New Roman"/>
          <w:sz w:val="28"/>
          <w:szCs w:val="28"/>
        </w:rPr>
        <w:t xml:space="preserve"> закон</w:t>
      </w:r>
      <w:r w:rsidR="005C26AC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98023C">
        <w:rPr>
          <w:rFonts w:ascii="Times New Roman" w:hAnsi="Times New Roman"/>
          <w:sz w:val="28"/>
          <w:szCs w:val="28"/>
        </w:rPr>
        <w:t xml:space="preserve"> от 6 октября 2003 г</w:t>
      </w:r>
      <w:r w:rsidR="006A278E">
        <w:rPr>
          <w:rFonts w:ascii="Times New Roman" w:hAnsi="Times New Roman"/>
          <w:sz w:val="28"/>
          <w:szCs w:val="28"/>
        </w:rPr>
        <w:t>.</w:t>
      </w:r>
      <w:r w:rsidRPr="0098023C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Чайковского городского округа, постановлением администрации города Чайковского от 21 января 2019 г. № 14/1 «Об утверждении муниципальной программы «Территориальное развитие Чайковского городского округа», в целях</w:t>
      </w:r>
      <w:proofErr w:type="gramEnd"/>
      <w:r w:rsidRPr="0098023C">
        <w:rPr>
          <w:rFonts w:ascii="Times New Roman" w:hAnsi="Times New Roman"/>
          <w:sz w:val="28"/>
          <w:szCs w:val="28"/>
        </w:rPr>
        <w:t xml:space="preserve"> </w:t>
      </w:r>
      <w:r w:rsidR="00560A4B">
        <w:rPr>
          <w:rFonts w:ascii="Times New Roman" w:hAnsi="Times New Roman"/>
          <w:sz w:val="28"/>
          <w:szCs w:val="28"/>
        </w:rPr>
        <w:t>разработки местных нормативов градостроительного проектирования</w:t>
      </w:r>
      <w:r w:rsidRPr="0098023C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</w:p>
    <w:p w:rsidR="0098023C" w:rsidRPr="0098023C" w:rsidRDefault="0098023C" w:rsidP="006A278E">
      <w:pPr>
        <w:tabs>
          <w:tab w:val="left" w:pos="9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ПОСТАНОВЛЯЮ: </w:t>
      </w:r>
    </w:p>
    <w:p w:rsidR="0098023C" w:rsidRPr="0098023C" w:rsidRDefault="0098023C" w:rsidP="006A278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Установить на </w:t>
      </w:r>
      <w:r w:rsidR="00591A4D">
        <w:rPr>
          <w:rFonts w:ascii="Times New Roman" w:hAnsi="Times New Roman"/>
          <w:sz w:val="28"/>
          <w:szCs w:val="28"/>
        </w:rPr>
        <w:t>202</w:t>
      </w:r>
      <w:r w:rsidR="00560A4B">
        <w:rPr>
          <w:rFonts w:ascii="Times New Roman" w:hAnsi="Times New Roman"/>
          <w:sz w:val="28"/>
          <w:szCs w:val="28"/>
        </w:rPr>
        <w:t>2</w:t>
      </w:r>
      <w:r w:rsidR="00591A4D">
        <w:rPr>
          <w:rFonts w:ascii="Times New Roman" w:hAnsi="Times New Roman"/>
          <w:sz w:val="28"/>
          <w:szCs w:val="28"/>
        </w:rPr>
        <w:t xml:space="preserve"> год</w:t>
      </w:r>
      <w:r w:rsidRPr="0098023C">
        <w:rPr>
          <w:rFonts w:ascii="Times New Roman" w:hAnsi="Times New Roman"/>
          <w:sz w:val="28"/>
          <w:szCs w:val="28"/>
        </w:rPr>
        <w:t xml:space="preserve"> расходное обязательство Чайковского городского округа по разработке </w:t>
      </w:r>
      <w:r w:rsidR="00560A4B">
        <w:rPr>
          <w:rFonts w:ascii="Times New Roman" w:hAnsi="Times New Roman"/>
          <w:sz w:val="28"/>
          <w:szCs w:val="28"/>
        </w:rPr>
        <w:t>местных нормативов градостроительного проектирования</w:t>
      </w:r>
      <w:r w:rsidR="00560A4B" w:rsidRPr="0098023C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Pr="0098023C">
        <w:rPr>
          <w:rFonts w:ascii="Times New Roman" w:hAnsi="Times New Roman"/>
          <w:sz w:val="28"/>
          <w:szCs w:val="28"/>
        </w:rPr>
        <w:t>.</w:t>
      </w:r>
    </w:p>
    <w:p w:rsidR="0098023C" w:rsidRDefault="0098023C" w:rsidP="006A278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Включить в реестр расходных обязательств Чайковского городского округа расходы на разработку </w:t>
      </w:r>
      <w:r w:rsidR="00560A4B" w:rsidRPr="00560A4B">
        <w:rPr>
          <w:rFonts w:ascii="Times New Roman" w:hAnsi="Times New Roman"/>
          <w:sz w:val="28"/>
          <w:szCs w:val="28"/>
        </w:rPr>
        <w:t>местных нормативов градостроительного проектирования Чайковского городского округа</w:t>
      </w:r>
      <w:r w:rsidRPr="0098023C">
        <w:rPr>
          <w:rFonts w:ascii="Times New Roman" w:hAnsi="Times New Roman"/>
          <w:sz w:val="28"/>
          <w:szCs w:val="28"/>
        </w:rPr>
        <w:t xml:space="preserve"> за счет средств бюджета Чайковского городского округа.</w:t>
      </w:r>
    </w:p>
    <w:p w:rsidR="0098023C" w:rsidRPr="00560A4B" w:rsidRDefault="0098023C" w:rsidP="006A278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A4B">
        <w:rPr>
          <w:rFonts w:ascii="Times New Roman" w:hAnsi="Times New Roman"/>
          <w:sz w:val="28"/>
          <w:szCs w:val="28"/>
        </w:rPr>
        <w:t xml:space="preserve">Определить главным распорядителем средств бюджета Чайковского городского округа по расходам на разработку </w:t>
      </w:r>
      <w:r w:rsidR="00560A4B" w:rsidRPr="00560A4B">
        <w:rPr>
          <w:rFonts w:ascii="Times New Roman" w:hAnsi="Times New Roman"/>
          <w:sz w:val="28"/>
          <w:szCs w:val="28"/>
        </w:rPr>
        <w:t xml:space="preserve">местных нормативов градостроительного проектирования Чайковского городского округа </w:t>
      </w:r>
      <w:r w:rsidRPr="00560A4B">
        <w:rPr>
          <w:rFonts w:ascii="Times New Roman" w:hAnsi="Times New Roman"/>
          <w:sz w:val="28"/>
          <w:szCs w:val="28"/>
        </w:rPr>
        <w:t>Управление строительства и архитектуры администрации Чайковского городского округа.</w:t>
      </w:r>
    </w:p>
    <w:p w:rsidR="0098023C" w:rsidRPr="0098023C" w:rsidRDefault="0098023C" w:rsidP="006A278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98023C" w:rsidRPr="0098023C" w:rsidRDefault="0098023C" w:rsidP="006A278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2E2499">
        <w:rPr>
          <w:rFonts w:ascii="Times New Roman" w:hAnsi="Times New Roman"/>
          <w:sz w:val="28"/>
          <w:szCs w:val="28"/>
        </w:rPr>
        <w:t>1</w:t>
      </w:r>
      <w:r w:rsidRPr="0098023C">
        <w:rPr>
          <w:rFonts w:ascii="Times New Roman" w:hAnsi="Times New Roman"/>
          <w:sz w:val="28"/>
          <w:szCs w:val="28"/>
        </w:rPr>
        <w:t xml:space="preserve"> января 202</w:t>
      </w:r>
      <w:r w:rsidR="00560A4B">
        <w:rPr>
          <w:rFonts w:ascii="Times New Roman" w:hAnsi="Times New Roman"/>
          <w:sz w:val="28"/>
          <w:szCs w:val="28"/>
        </w:rPr>
        <w:t>2</w:t>
      </w:r>
      <w:r w:rsidRPr="0098023C">
        <w:rPr>
          <w:rFonts w:ascii="Times New Roman" w:hAnsi="Times New Roman"/>
          <w:sz w:val="28"/>
          <w:szCs w:val="28"/>
        </w:rPr>
        <w:t xml:space="preserve"> г.</w:t>
      </w:r>
    </w:p>
    <w:p w:rsidR="0098023C" w:rsidRPr="0098023C" w:rsidRDefault="0098023C" w:rsidP="006A278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lastRenderedPageBreak/>
        <w:t>Контроль за исполнением постановления возложить на заместителя главы администрации Чайковского городского округа по строительству и земельно- имущественным отношениям.</w:t>
      </w:r>
    </w:p>
    <w:p w:rsidR="0098023C" w:rsidRPr="0098023C" w:rsidRDefault="0098023C" w:rsidP="0098023C">
      <w:pPr>
        <w:tabs>
          <w:tab w:val="left" w:pos="9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3C" w:rsidRPr="0098023C" w:rsidRDefault="0098023C" w:rsidP="0098023C">
      <w:pPr>
        <w:tabs>
          <w:tab w:val="left" w:pos="96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23C" w:rsidRPr="0098023C" w:rsidRDefault="006A278E" w:rsidP="006A278E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023C" w:rsidRPr="0098023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8023C" w:rsidRPr="0098023C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98023C" w:rsidRPr="0098023C" w:rsidRDefault="0098023C" w:rsidP="006A278E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глав</w:t>
      </w:r>
      <w:r w:rsidR="006A278E">
        <w:rPr>
          <w:rFonts w:ascii="Times New Roman" w:hAnsi="Times New Roman"/>
          <w:sz w:val="28"/>
          <w:szCs w:val="28"/>
        </w:rPr>
        <w:t>а</w:t>
      </w:r>
      <w:r w:rsidRPr="0098023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8023C" w:rsidRPr="0098023C" w:rsidRDefault="0098023C" w:rsidP="006A278E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98023C">
        <w:rPr>
          <w:rFonts w:ascii="Times New Roman" w:hAnsi="Times New Roman"/>
          <w:sz w:val="28"/>
          <w:szCs w:val="28"/>
        </w:rPr>
        <w:tab/>
        <w:t xml:space="preserve"> </w:t>
      </w:r>
      <w:r w:rsidRPr="0098023C">
        <w:rPr>
          <w:rFonts w:ascii="Times New Roman" w:hAnsi="Times New Roman"/>
          <w:sz w:val="28"/>
          <w:szCs w:val="28"/>
        </w:rPr>
        <w:tab/>
      </w:r>
      <w:r w:rsidRPr="0098023C">
        <w:rPr>
          <w:rFonts w:ascii="Times New Roman" w:hAnsi="Times New Roman"/>
          <w:sz w:val="28"/>
          <w:szCs w:val="28"/>
        </w:rPr>
        <w:tab/>
      </w:r>
      <w:r w:rsidRPr="0098023C">
        <w:rPr>
          <w:rFonts w:ascii="Times New Roman" w:hAnsi="Times New Roman"/>
          <w:sz w:val="28"/>
          <w:szCs w:val="28"/>
        </w:rPr>
        <w:tab/>
      </w:r>
      <w:r w:rsidRPr="0098023C">
        <w:rPr>
          <w:rFonts w:ascii="Times New Roman" w:hAnsi="Times New Roman"/>
          <w:sz w:val="28"/>
          <w:szCs w:val="28"/>
        </w:rPr>
        <w:tab/>
        <w:t xml:space="preserve">    </w:t>
      </w:r>
      <w:r w:rsidR="006A278E">
        <w:rPr>
          <w:rFonts w:ascii="Times New Roman" w:hAnsi="Times New Roman"/>
          <w:sz w:val="28"/>
          <w:szCs w:val="28"/>
        </w:rPr>
        <w:t>Ю.Г. Востриков</w:t>
      </w:r>
    </w:p>
    <w:p w:rsidR="0098023C" w:rsidRPr="0098023C" w:rsidRDefault="0098023C" w:rsidP="006A278E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8023C" w:rsidRPr="0098023C" w:rsidRDefault="0098023C" w:rsidP="0098023C">
      <w:pPr>
        <w:tabs>
          <w:tab w:val="left" w:pos="96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AE4" w:rsidRPr="0098023C" w:rsidRDefault="00970AE4" w:rsidP="0098023C">
      <w:pPr>
        <w:tabs>
          <w:tab w:val="left" w:pos="964"/>
        </w:tabs>
      </w:pPr>
    </w:p>
    <w:sectPr w:rsidR="00970AE4" w:rsidRPr="0098023C" w:rsidSect="006A278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4D" w:rsidRDefault="00FC1E4D" w:rsidP="006A278E">
      <w:pPr>
        <w:spacing w:after="0" w:line="240" w:lineRule="auto"/>
      </w:pPr>
      <w:r>
        <w:separator/>
      </w:r>
    </w:p>
  </w:endnote>
  <w:endnote w:type="continuationSeparator" w:id="0">
    <w:p w:rsidR="00FC1E4D" w:rsidRDefault="00FC1E4D" w:rsidP="006A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8E" w:rsidRDefault="006A278E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4D" w:rsidRDefault="00FC1E4D" w:rsidP="006A278E">
      <w:pPr>
        <w:spacing w:after="0" w:line="240" w:lineRule="auto"/>
      </w:pPr>
      <w:r>
        <w:separator/>
      </w:r>
    </w:p>
  </w:footnote>
  <w:footnote w:type="continuationSeparator" w:id="0">
    <w:p w:rsidR="00FC1E4D" w:rsidRDefault="00FC1E4D" w:rsidP="006A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6E" w:rsidRPr="00D3236E" w:rsidRDefault="00D3236E" w:rsidP="00D3236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3236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07.10.2021 г. Срок  приема заключений независимых экспертов до 16.10.2021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3C9"/>
    <w:multiLevelType w:val="hybridMultilevel"/>
    <w:tmpl w:val="43EE4CCA"/>
    <w:lvl w:ilvl="0" w:tplc="4596EE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5F7694"/>
    <w:multiLevelType w:val="hybridMultilevel"/>
    <w:tmpl w:val="76146D5A"/>
    <w:lvl w:ilvl="0" w:tplc="A89007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56D"/>
    <w:rsid w:val="00090035"/>
    <w:rsid w:val="001D6C0F"/>
    <w:rsid w:val="00265A1C"/>
    <w:rsid w:val="002E2499"/>
    <w:rsid w:val="002E7D81"/>
    <w:rsid w:val="0039716D"/>
    <w:rsid w:val="0044456D"/>
    <w:rsid w:val="0049355E"/>
    <w:rsid w:val="004A7037"/>
    <w:rsid w:val="00560A4B"/>
    <w:rsid w:val="00591A4D"/>
    <w:rsid w:val="005C26AC"/>
    <w:rsid w:val="005D1DAB"/>
    <w:rsid w:val="005D2ECB"/>
    <w:rsid w:val="00622457"/>
    <w:rsid w:val="006A278E"/>
    <w:rsid w:val="007A0A87"/>
    <w:rsid w:val="007C0DE8"/>
    <w:rsid w:val="00970AE4"/>
    <w:rsid w:val="0098023C"/>
    <w:rsid w:val="009B2CE1"/>
    <w:rsid w:val="00B27042"/>
    <w:rsid w:val="00BC2ADC"/>
    <w:rsid w:val="00C922CB"/>
    <w:rsid w:val="00CF2F81"/>
    <w:rsid w:val="00D3236E"/>
    <w:rsid w:val="00D43689"/>
    <w:rsid w:val="00D70E93"/>
    <w:rsid w:val="00FC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23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A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278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A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27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TyukalovaEV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Тюкалова Елена Владимировна</dc:creator>
  <cp:lastModifiedBy>kostireva</cp:lastModifiedBy>
  <cp:revision>2</cp:revision>
  <dcterms:created xsi:type="dcterms:W3CDTF">2021-10-07T06:37:00Z</dcterms:created>
  <dcterms:modified xsi:type="dcterms:W3CDTF">2021-10-07T06:37:00Z</dcterms:modified>
</cp:coreProperties>
</file>