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B8" w:rsidRPr="00445280" w:rsidRDefault="00DB7B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8pt;margin-top:248.3pt;width:222.15pt;height:138.7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F5303" w:rsidRDefault="00D63A65" w:rsidP="00A665A5">
                  <w:pPr>
                    <w:pStyle w:val="a6"/>
                    <w:spacing w:after="0"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1C07B8" w:rsidRPr="00980FB9">
                    <w:rPr>
                      <w:b/>
                      <w:sz w:val="28"/>
                      <w:szCs w:val="28"/>
                    </w:rPr>
                    <w:t>Поряд</w:t>
                  </w:r>
                  <w:r>
                    <w:rPr>
                      <w:b/>
                      <w:sz w:val="28"/>
                      <w:szCs w:val="28"/>
                    </w:rPr>
                    <w:t>ок</w:t>
                  </w:r>
                  <w:r w:rsidR="001C07B8" w:rsidRPr="00980FB9">
                    <w:rPr>
                      <w:b/>
                      <w:sz w:val="28"/>
                      <w:szCs w:val="28"/>
                    </w:rPr>
                    <w:t xml:space="preserve"> предоставления </w:t>
                  </w:r>
                  <w:r w:rsidR="00A1278B">
                    <w:rPr>
                      <w:b/>
                      <w:sz w:val="28"/>
                      <w:szCs w:val="28"/>
                    </w:rPr>
                    <w:t xml:space="preserve">и расходования бюджетных средств на выполнение отдельных мероприятий муниципальной программы «Взаимодействие общества и власти в Чайковском городском округе», </w:t>
                  </w:r>
                  <w:r>
                    <w:rPr>
                      <w:b/>
                      <w:sz w:val="28"/>
                      <w:szCs w:val="28"/>
                    </w:rPr>
                    <w:t xml:space="preserve">утвержденный постановлением администрации Чайковского городского округа от </w:t>
                  </w:r>
                  <w:r w:rsidR="00A1278B">
                    <w:rPr>
                      <w:b/>
                      <w:sz w:val="28"/>
                      <w:szCs w:val="28"/>
                    </w:rPr>
                    <w:t>14.06.2019</w:t>
                  </w:r>
                  <w:r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A1278B">
                    <w:rPr>
                      <w:b/>
                      <w:sz w:val="28"/>
                      <w:szCs w:val="28"/>
                    </w:rPr>
                    <w:t>1109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82CBC">
        <w:rPr>
          <w:noProof/>
          <w:lang w:eastAsia="ru-RU"/>
        </w:rPr>
        <w:drawing>
          <wp:inline distT="0" distB="0" distL="0" distR="0">
            <wp:extent cx="5935345" cy="239204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B8" w:rsidRPr="00445280" w:rsidRDefault="001C07B8" w:rsidP="001C07B8"/>
    <w:p w:rsidR="001C07B8" w:rsidRPr="00445280" w:rsidRDefault="001C07B8" w:rsidP="001C07B8"/>
    <w:p w:rsidR="001C07B8" w:rsidRPr="00445280" w:rsidRDefault="001C07B8" w:rsidP="001C07B8"/>
    <w:p w:rsidR="001C07B8" w:rsidRPr="00445280" w:rsidRDefault="001C07B8" w:rsidP="001C07B8"/>
    <w:p w:rsidR="001C07B8" w:rsidRPr="00445280" w:rsidRDefault="001C07B8" w:rsidP="001C07B8"/>
    <w:p w:rsidR="001C07B8" w:rsidRPr="00445280" w:rsidRDefault="001C07B8" w:rsidP="001C07B8"/>
    <w:p w:rsidR="00A1278B" w:rsidRPr="00181F9A" w:rsidRDefault="001C07B8" w:rsidP="00A127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45280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6D6040">
        <w:rPr>
          <w:rFonts w:ascii="Times New Roman" w:eastAsia="Times New Roman" w:hAnsi="Times New Roman"/>
          <w:sz w:val="28"/>
          <w:szCs w:val="28"/>
        </w:rPr>
        <w:t>с</w:t>
      </w:r>
      <w:r w:rsidRPr="00445280">
        <w:rPr>
          <w:rFonts w:ascii="Times New Roman" w:eastAsia="Times New Roman" w:hAnsi="Times New Roman"/>
          <w:sz w:val="28"/>
          <w:szCs w:val="28"/>
        </w:rPr>
        <w:t xml:space="preserve"> Бюджетн</w:t>
      </w:r>
      <w:r w:rsidR="006D6040">
        <w:rPr>
          <w:rFonts w:ascii="Times New Roman" w:eastAsia="Times New Roman" w:hAnsi="Times New Roman"/>
          <w:sz w:val="28"/>
          <w:szCs w:val="28"/>
        </w:rPr>
        <w:t>ым</w:t>
      </w:r>
      <w:r w:rsidRPr="00445280">
        <w:rPr>
          <w:rFonts w:ascii="Times New Roman" w:eastAsia="Times New Roman" w:hAnsi="Times New Roman"/>
          <w:sz w:val="28"/>
          <w:szCs w:val="28"/>
        </w:rPr>
        <w:t xml:space="preserve"> кодекс</w:t>
      </w:r>
      <w:r w:rsidR="006D6040">
        <w:rPr>
          <w:rFonts w:ascii="Times New Roman" w:eastAsia="Times New Roman" w:hAnsi="Times New Roman"/>
          <w:sz w:val="28"/>
          <w:szCs w:val="28"/>
        </w:rPr>
        <w:t>ом</w:t>
      </w:r>
      <w:r w:rsidRPr="00445280">
        <w:rPr>
          <w:rFonts w:ascii="Times New Roman" w:eastAsia="Times New Roman" w:hAnsi="Times New Roman"/>
          <w:sz w:val="28"/>
          <w:szCs w:val="28"/>
        </w:rPr>
        <w:t xml:space="preserve"> Российской Федерации, </w:t>
      </w:r>
      <w:r w:rsidR="00744E49">
        <w:rPr>
          <w:rFonts w:ascii="Times New Roman" w:eastAsia="Times New Roman" w:hAnsi="Times New Roman"/>
          <w:sz w:val="28"/>
          <w:szCs w:val="28"/>
        </w:rPr>
        <w:t>п</w:t>
      </w:r>
      <w:r w:rsidR="00A1278B">
        <w:rPr>
          <w:rFonts w:ascii="Times New Roman" w:eastAsia="Times New Roman" w:hAnsi="Times New Roman"/>
          <w:sz w:val="28"/>
          <w:szCs w:val="28"/>
        </w:rPr>
        <w:t xml:space="preserve">остановлением Правительства </w:t>
      </w:r>
      <w:r w:rsidR="00A1278B" w:rsidRPr="00445280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A1278B">
        <w:rPr>
          <w:rFonts w:ascii="Times New Roman" w:eastAsia="Times New Roman" w:hAnsi="Times New Roman"/>
          <w:sz w:val="28"/>
          <w:szCs w:val="28"/>
        </w:rPr>
        <w:t xml:space="preserve"> от 22 февраля 2020 г. </w:t>
      </w:r>
      <w:r w:rsidR="00744E49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A1278B">
        <w:rPr>
          <w:rFonts w:ascii="Times New Roman" w:eastAsia="Times New Roman" w:hAnsi="Times New Roman"/>
          <w:sz w:val="28"/>
          <w:szCs w:val="28"/>
        </w:rPr>
        <w:t>№</w:t>
      </w:r>
      <w:r w:rsidR="00744E49">
        <w:rPr>
          <w:rFonts w:ascii="Times New Roman" w:eastAsia="Times New Roman" w:hAnsi="Times New Roman"/>
          <w:sz w:val="28"/>
          <w:szCs w:val="28"/>
        </w:rPr>
        <w:t xml:space="preserve"> </w:t>
      </w:r>
      <w:r w:rsidR="00A1278B">
        <w:rPr>
          <w:rFonts w:ascii="Times New Roman" w:eastAsia="Times New Roman" w:hAnsi="Times New Roman"/>
          <w:sz w:val="28"/>
          <w:szCs w:val="28"/>
        </w:rPr>
        <w:t xml:space="preserve"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445280">
        <w:rPr>
          <w:rFonts w:ascii="Times New Roman" w:eastAsia="Times New Roman" w:hAnsi="Times New Roman"/>
          <w:sz w:val="28"/>
          <w:szCs w:val="28"/>
        </w:rPr>
        <w:t>Уставом Чайковского городского округа,</w:t>
      </w:r>
      <w:r w:rsidR="00A1278B" w:rsidRPr="00A1278B">
        <w:rPr>
          <w:rFonts w:ascii="Times New Roman" w:hAnsi="Times New Roman"/>
          <w:sz w:val="28"/>
        </w:rPr>
        <w:t xml:space="preserve"> </w:t>
      </w:r>
      <w:r w:rsidR="00A1278B" w:rsidRPr="00181F9A">
        <w:rPr>
          <w:rFonts w:ascii="Times New Roman" w:hAnsi="Times New Roman"/>
          <w:sz w:val="28"/>
        </w:rPr>
        <w:t>муниципальной программ</w:t>
      </w:r>
      <w:r w:rsidR="00744E49">
        <w:rPr>
          <w:rFonts w:ascii="Times New Roman" w:hAnsi="Times New Roman"/>
          <w:sz w:val="28"/>
        </w:rPr>
        <w:t>ой</w:t>
      </w:r>
      <w:r w:rsidR="00A1278B" w:rsidRPr="00181F9A">
        <w:rPr>
          <w:rFonts w:ascii="Times New Roman" w:hAnsi="Times New Roman"/>
          <w:sz w:val="28"/>
        </w:rPr>
        <w:t xml:space="preserve"> «Взаимодействие общества и власти», утвержденной постановлением администрации города Чайковского от 22</w:t>
      </w:r>
      <w:proofErr w:type="gramEnd"/>
      <w:r w:rsidR="00A1278B" w:rsidRPr="00181F9A">
        <w:rPr>
          <w:rFonts w:ascii="Times New Roman" w:hAnsi="Times New Roman"/>
          <w:sz w:val="28"/>
        </w:rPr>
        <w:t xml:space="preserve"> января 2019 г. № 16/1</w:t>
      </w:r>
    </w:p>
    <w:p w:rsidR="001C07B8" w:rsidRPr="00445280" w:rsidRDefault="001C07B8" w:rsidP="00A66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5280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445280" w:rsidRPr="00A1278B" w:rsidRDefault="00445280" w:rsidP="00A1278B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1278B">
        <w:rPr>
          <w:sz w:val="28"/>
          <w:szCs w:val="28"/>
        </w:rPr>
        <w:t xml:space="preserve">Внести в Порядок </w:t>
      </w:r>
      <w:r w:rsidR="00A1278B" w:rsidRPr="00A1278B">
        <w:rPr>
          <w:sz w:val="28"/>
          <w:szCs w:val="28"/>
        </w:rPr>
        <w:t>предоставления и расходования бюджетных средств на выполнение отдельных мероприятий муниципальной программы «Взаимодействие общества и власти в Чайковском городском округе», утвержденный постановлением администрации Чайковского городского округа от 14</w:t>
      </w:r>
      <w:r w:rsidR="00A665A5">
        <w:rPr>
          <w:sz w:val="28"/>
          <w:szCs w:val="28"/>
        </w:rPr>
        <w:t xml:space="preserve"> июня </w:t>
      </w:r>
      <w:r w:rsidR="00A1278B" w:rsidRPr="00A1278B">
        <w:rPr>
          <w:sz w:val="28"/>
          <w:szCs w:val="28"/>
        </w:rPr>
        <w:t xml:space="preserve">2019 </w:t>
      </w:r>
      <w:r w:rsidR="00A665A5">
        <w:rPr>
          <w:sz w:val="28"/>
          <w:szCs w:val="28"/>
        </w:rPr>
        <w:t xml:space="preserve">г. </w:t>
      </w:r>
      <w:r w:rsidR="00A1278B" w:rsidRPr="00A1278B">
        <w:rPr>
          <w:sz w:val="28"/>
          <w:szCs w:val="28"/>
        </w:rPr>
        <w:t xml:space="preserve">№ 1109 </w:t>
      </w:r>
      <w:r w:rsidRPr="00A1278B">
        <w:rPr>
          <w:sz w:val="28"/>
          <w:szCs w:val="28"/>
        </w:rPr>
        <w:t xml:space="preserve">(в редакции постановлений администрации Чайковского городского округа от </w:t>
      </w:r>
      <w:r w:rsidR="00A1278B" w:rsidRPr="00A1278B">
        <w:rPr>
          <w:sz w:val="28"/>
          <w:szCs w:val="28"/>
        </w:rPr>
        <w:t>10.07.2019 № 1235</w:t>
      </w:r>
      <w:r w:rsidRPr="00A1278B">
        <w:rPr>
          <w:sz w:val="28"/>
          <w:szCs w:val="28"/>
        </w:rPr>
        <w:t xml:space="preserve">, от </w:t>
      </w:r>
      <w:r w:rsidR="00A1278B" w:rsidRPr="00A1278B">
        <w:rPr>
          <w:sz w:val="28"/>
          <w:szCs w:val="28"/>
        </w:rPr>
        <w:t xml:space="preserve">11.11.2019 </w:t>
      </w:r>
      <w:r w:rsidRPr="00A1278B">
        <w:rPr>
          <w:sz w:val="28"/>
          <w:szCs w:val="28"/>
        </w:rPr>
        <w:t xml:space="preserve">г. № </w:t>
      </w:r>
      <w:r w:rsidR="00A1278B" w:rsidRPr="00A1278B">
        <w:rPr>
          <w:sz w:val="28"/>
          <w:szCs w:val="28"/>
        </w:rPr>
        <w:t>1794</w:t>
      </w:r>
      <w:r w:rsidRPr="00A1278B">
        <w:rPr>
          <w:sz w:val="28"/>
          <w:szCs w:val="28"/>
        </w:rPr>
        <w:t>), изменения, изложив е</w:t>
      </w:r>
      <w:r w:rsidR="00B14A69">
        <w:rPr>
          <w:sz w:val="28"/>
          <w:szCs w:val="28"/>
        </w:rPr>
        <w:t>го</w:t>
      </w:r>
      <w:r w:rsidRPr="00A1278B">
        <w:rPr>
          <w:sz w:val="28"/>
          <w:szCs w:val="28"/>
        </w:rPr>
        <w:t xml:space="preserve"> в редакции</w:t>
      </w:r>
      <w:r w:rsidR="00EE2AED">
        <w:rPr>
          <w:sz w:val="28"/>
          <w:szCs w:val="28"/>
        </w:rPr>
        <w:t>,</w:t>
      </w:r>
      <w:r w:rsidRPr="00A1278B">
        <w:rPr>
          <w:sz w:val="28"/>
          <w:szCs w:val="28"/>
        </w:rPr>
        <w:t xml:space="preserve"> согласно приложению.</w:t>
      </w:r>
      <w:proofErr w:type="gramEnd"/>
    </w:p>
    <w:p w:rsidR="001C07B8" w:rsidRPr="00A1278B" w:rsidRDefault="001C07B8" w:rsidP="00A127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7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Опубликовать постановление в муниципальной газете «Огни Камы» и разместить на официальном сайте администрации Чайковского</w:t>
      </w:r>
      <w:r w:rsidR="00445280" w:rsidRPr="00A127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A127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7B8" w:rsidRPr="00A1278B" w:rsidRDefault="001C07B8" w:rsidP="00A127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7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445280" w:rsidRPr="00A1278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2021 г</w:t>
      </w:r>
      <w:r w:rsidRPr="00A127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7B8" w:rsidRDefault="001C07B8" w:rsidP="001C0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A5" w:rsidRPr="00445280" w:rsidRDefault="00A665A5" w:rsidP="001C0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B8" w:rsidRPr="00445280" w:rsidRDefault="001C07B8" w:rsidP="001C07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280">
        <w:rPr>
          <w:rFonts w:ascii="Times New Roman" w:hAnsi="Times New Roman"/>
          <w:sz w:val="28"/>
          <w:szCs w:val="28"/>
        </w:rPr>
        <w:t xml:space="preserve">Глава </w:t>
      </w:r>
      <w:r w:rsidR="00445280" w:rsidRPr="00445280">
        <w:rPr>
          <w:rFonts w:ascii="Times New Roman" w:hAnsi="Times New Roman"/>
          <w:sz w:val="28"/>
          <w:szCs w:val="28"/>
        </w:rPr>
        <w:t>городского округа</w:t>
      </w:r>
      <w:r w:rsidRPr="00445280">
        <w:rPr>
          <w:rFonts w:ascii="Times New Roman" w:hAnsi="Times New Roman"/>
          <w:sz w:val="28"/>
          <w:szCs w:val="28"/>
        </w:rPr>
        <w:t xml:space="preserve"> -</w:t>
      </w:r>
    </w:p>
    <w:p w:rsidR="001C07B8" w:rsidRPr="00445280" w:rsidRDefault="001C07B8" w:rsidP="001C07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45280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1C07B8" w:rsidRPr="00445280" w:rsidRDefault="001C07B8" w:rsidP="001C07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45280">
        <w:rPr>
          <w:rFonts w:ascii="Times New Roman" w:eastAsia="Times New Roman" w:hAnsi="Times New Roman"/>
          <w:sz w:val="28"/>
          <w:szCs w:val="28"/>
        </w:rPr>
        <w:t>Чайковского</w:t>
      </w:r>
      <w:r w:rsidR="00445280" w:rsidRPr="00445280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Pr="00445280">
        <w:rPr>
          <w:rFonts w:ascii="Times New Roman" w:eastAsia="Times New Roman" w:hAnsi="Times New Roman"/>
          <w:sz w:val="28"/>
          <w:szCs w:val="28"/>
        </w:rPr>
        <w:tab/>
      </w:r>
      <w:r w:rsidRPr="00445280">
        <w:rPr>
          <w:rFonts w:ascii="Times New Roman" w:eastAsia="Times New Roman" w:hAnsi="Times New Roman"/>
          <w:sz w:val="28"/>
          <w:szCs w:val="28"/>
        </w:rPr>
        <w:tab/>
      </w:r>
      <w:r w:rsidRPr="00445280">
        <w:rPr>
          <w:rFonts w:ascii="Times New Roman" w:eastAsia="Times New Roman" w:hAnsi="Times New Roman"/>
          <w:sz w:val="28"/>
          <w:szCs w:val="28"/>
        </w:rPr>
        <w:tab/>
      </w:r>
      <w:r w:rsidRPr="00445280">
        <w:rPr>
          <w:rFonts w:ascii="Times New Roman" w:eastAsia="Times New Roman" w:hAnsi="Times New Roman"/>
          <w:sz w:val="28"/>
          <w:szCs w:val="28"/>
        </w:rPr>
        <w:tab/>
      </w:r>
      <w:r w:rsidRPr="00445280">
        <w:rPr>
          <w:rFonts w:ascii="Times New Roman" w:eastAsia="Times New Roman" w:hAnsi="Times New Roman"/>
          <w:sz w:val="28"/>
          <w:szCs w:val="28"/>
        </w:rPr>
        <w:tab/>
      </w:r>
      <w:r w:rsidR="00445280" w:rsidRPr="00445280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45280">
        <w:rPr>
          <w:rFonts w:ascii="Times New Roman" w:eastAsia="Times New Roman" w:hAnsi="Times New Roman"/>
          <w:sz w:val="28"/>
          <w:szCs w:val="28"/>
        </w:rPr>
        <w:t xml:space="preserve">Ю.Г. Востриков </w:t>
      </w:r>
    </w:p>
    <w:p w:rsidR="001C07B8" w:rsidRPr="00445280" w:rsidRDefault="001C07B8" w:rsidP="001C07B8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1C07B8" w:rsidRPr="00445280" w:rsidRDefault="001C07B8" w:rsidP="001C07B8">
      <w:pPr>
        <w:tabs>
          <w:tab w:val="left" w:pos="5670"/>
        </w:tabs>
        <w:spacing w:after="0" w:line="240" w:lineRule="auto"/>
        <w:ind w:left="5670"/>
        <w:rPr>
          <w:rFonts w:ascii="Times New Roman" w:eastAsia="Cambria" w:hAnsi="Times New Roman"/>
          <w:sz w:val="24"/>
          <w:szCs w:val="28"/>
        </w:rPr>
      </w:pPr>
      <w:r w:rsidRPr="00445280">
        <w:rPr>
          <w:rFonts w:ascii="Times New Roman" w:eastAsia="Times New Roman" w:hAnsi="Times New Roman"/>
          <w:sz w:val="28"/>
          <w:szCs w:val="28"/>
        </w:rPr>
        <w:br w:type="page"/>
      </w:r>
      <w:r w:rsidRPr="00445280">
        <w:rPr>
          <w:rFonts w:ascii="Times New Roman" w:eastAsia="Cambria" w:hAnsi="Times New Roman"/>
          <w:sz w:val="24"/>
          <w:szCs w:val="28"/>
        </w:rPr>
        <w:lastRenderedPageBreak/>
        <w:t>УТВЕРЖДЕН</w:t>
      </w:r>
    </w:p>
    <w:p w:rsidR="001C07B8" w:rsidRPr="00445280" w:rsidRDefault="001C07B8" w:rsidP="001C07B8">
      <w:pPr>
        <w:tabs>
          <w:tab w:val="left" w:pos="5670"/>
        </w:tabs>
        <w:spacing w:after="0" w:line="240" w:lineRule="auto"/>
        <w:ind w:left="5670"/>
        <w:rPr>
          <w:rFonts w:ascii="Times New Roman" w:eastAsia="Cambria" w:hAnsi="Times New Roman"/>
          <w:sz w:val="28"/>
          <w:szCs w:val="28"/>
        </w:rPr>
      </w:pPr>
      <w:r w:rsidRPr="00445280">
        <w:rPr>
          <w:rFonts w:ascii="Times New Roman" w:eastAsia="Cambria" w:hAnsi="Times New Roman"/>
          <w:sz w:val="28"/>
          <w:szCs w:val="28"/>
        </w:rPr>
        <w:t>постановлением администрации</w:t>
      </w:r>
    </w:p>
    <w:p w:rsidR="001C07B8" w:rsidRPr="00445280" w:rsidRDefault="001C07B8" w:rsidP="001C07B8">
      <w:pPr>
        <w:tabs>
          <w:tab w:val="left" w:pos="5670"/>
        </w:tabs>
        <w:spacing w:after="0" w:line="240" w:lineRule="auto"/>
        <w:ind w:left="5670"/>
        <w:rPr>
          <w:rFonts w:ascii="Times New Roman" w:eastAsia="Cambria" w:hAnsi="Times New Roman"/>
          <w:sz w:val="28"/>
          <w:szCs w:val="28"/>
        </w:rPr>
      </w:pPr>
      <w:r w:rsidRPr="00445280">
        <w:rPr>
          <w:rFonts w:ascii="Times New Roman" w:eastAsia="Cambria" w:hAnsi="Times New Roman"/>
          <w:sz w:val="28"/>
          <w:szCs w:val="28"/>
        </w:rPr>
        <w:t xml:space="preserve">Чайковского </w:t>
      </w:r>
      <w:r w:rsidR="00445280" w:rsidRPr="00445280">
        <w:rPr>
          <w:rFonts w:ascii="Times New Roman" w:eastAsia="Cambria" w:hAnsi="Times New Roman"/>
          <w:sz w:val="28"/>
          <w:szCs w:val="28"/>
        </w:rPr>
        <w:t>городского округа</w:t>
      </w:r>
    </w:p>
    <w:p w:rsidR="001C07B8" w:rsidRPr="00445280" w:rsidRDefault="001C07B8" w:rsidP="001C07B8">
      <w:pPr>
        <w:tabs>
          <w:tab w:val="left" w:pos="5670"/>
        </w:tabs>
        <w:spacing w:after="0" w:line="240" w:lineRule="auto"/>
        <w:ind w:left="5670"/>
        <w:rPr>
          <w:rFonts w:ascii="Times New Roman" w:eastAsia="Cambria" w:hAnsi="Times New Roman"/>
          <w:sz w:val="28"/>
          <w:szCs w:val="28"/>
        </w:rPr>
      </w:pPr>
      <w:r w:rsidRPr="00445280">
        <w:rPr>
          <w:rFonts w:ascii="Times New Roman" w:eastAsia="Cambria" w:hAnsi="Times New Roman"/>
          <w:sz w:val="28"/>
          <w:szCs w:val="28"/>
        </w:rPr>
        <w:t xml:space="preserve">от </w:t>
      </w:r>
      <w:r w:rsidR="00445280" w:rsidRPr="00445280">
        <w:rPr>
          <w:rFonts w:ascii="Times New Roman" w:eastAsia="Cambria" w:hAnsi="Times New Roman"/>
          <w:sz w:val="28"/>
          <w:szCs w:val="28"/>
        </w:rPr>
        <w:t>_______________</w:t>
      </w:r>
      <w:r w:rsidRPr="00445280">
        <w:rPr>
          <w:rFonts w:ascii="Times New Roman" w:eastAsia="Cambria" w:hAnsi="Times New Roman"/>
          <w:sz w:val="28"/>
          <w:szCs w:val="28"/>
        </w:rPr>
        <w:t xml:space="preserve"> № </w:t>
      </w:r>
      <w:r w:rsidR="00445280" w:rsidRPr="00445280">
        <w:rPr>
          <w:rFonts w:ascii="Times New Roman" w:eastAsia="Cambria" w:hAnsi="Times New Roman"/>
          <w:sz w:val="28"/>
          <w:szCs w:val="28"/>
        </w:rPr>
        <w:t>________</w:t>
      </w:r>
    </w:p>
    <w:p w:rsidR="001C07B8" w:rsidRPr="00445280" w:rsidRDefault="001C07B8" w:rsidP="001C07B8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A1278B" w:rsidRPr="00181F9A" w:rsidRDefault="00A1278B" w:rsidP="00A127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1F9A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A1278B" w:rsidRPr="00181F9A" w:rsidRDefault="00A1278B" w:rsidP="00A12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F9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и расходования бюджетных средств на выполнение отдельных мероприятий муниципальной программы «Взаимодействие общества и власти в Чайковском городском округе» </w:t>
      </w:r>
    </w:p>
    <w:p w:rsidR="00A1278B" w:rsidRPr="00181F9A" w:rsidRDefault="00A1278B" w:rsidP="00A127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bookmarkEnd w:id="0"/>
    <w:p w:rsidR="00D94676" w:rsidRPr="00A665A5" w:rsidRDefault="00D94676" w:rsidP="00311D06">
      <w:pPr>
        <w:pStyle w:val="ab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65A5">
        <w:rPr>
          <w:rFonts w:ascii="Times New Roman" w:hAnsi="Times New Roman"/>
          <w:b/>
          <w:bCs/>
          <w:sz w:val="28"/>
          <w:szCs w:val="28"/>
          <w:lang w:val="ru-RU"/>
        </w:rPr>
        <w:t xml:space="preserve">1. Общие положения </w:t>
      </w:r>
    </w:p>
    <w:p w:rsidR="00D94676" w:rsidRPr="00BF0782" w:rsidRDefault="00D94676" w:rsidP="00D94676">
      <w:pPr>
        <w:pStyle w:val="ab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94676" w:rsidRPr="00BF0782" w:rsidRDefault="00D94676" w:rsidP="00D946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 w:rsidRPr="00BF0782">
        <w:rPr>
          <w:rFonts w:ascii="Times New Roman" w:hAnsi="Times New Roman"/>
          <w:bCs/>
          <w:sz w:val="28"/>
          <w:szCs w:val="28"/>
        </w:rPr>
        <w:t>1.1. Настоящий Порядок устанавливает цели, условия и порядок предоставления и расходования</w:t>
      </w:r>
      <w:r w:rsidRPr="00BF07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0782">
        <w:rPr>
          <w:rFonts w:ascii="Times New Roman" w:hAnsi="Times New Roman"/>
          <w:sz w:val="28"/>
          <w:szCs w:val="28"/>
        </w:rPr>
        <w:t>муниципальными бюджетными, автономными, казенными учреждениями бюджетных средств на реализацию отдельных мероприятий муниципальной программы «Взаимодействие общества и власти в Чайковском городском округе», утвержденной постановлением администрации города Чайковского от 22 января 2019 г. № 16/1, (далее - Порядок).</w:t>
      </w:r>
    </w:p>
    <w:p w:rsidR="00D94676" w:rsidRPr="00BF0782" w:rsidRDefault="00D94676" w:rsidP="00D946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F0782">
        <w:rPr>
          <w:rFonts w:ascii="Times New Roman" w:hAnsi="Times New Roman"/>
          <w:bCs/>
          <w:sz w:val="28"/>
          <w:szCs w:val="28"/>
        </w:rPr>
        <w:t xml:space="preserve">1.2. </w:t>
      </w:r>
      <w:proofErr w:type="gramStart"/>
      <w:r w:rsidRPr="00BF0782">
        <w:rPr>
          <w:rFonts w:ascii="Times New Roman" w:hAnsi="Times New Roman"/>
          <w:bCs/>
          <w:sz w:val="28"/>
          <w:szCs w:val="28"/>
        </w:rPr>
        <w:t>Бюджетные средства предоставляются муниципальным бюджетным, автономным, казенным учреждениям (далее – Учреждение), в отношении которых Управление культуры и молодежной политики администрации Чайковского городского округа, Управление образования администрации Чайковского городского округа,</w:t>
      </w:r>
      <w:r w:rsidRPr="00BF0782">
        <w:t xml:space="preserve"> </w:t>
      </w:r>
      <w:r w:rsidRPr="00BF0782">
        <w:rPr>
          <w:rFonts w:ascii="Times New Roman" w:hAnsi="Times New Roman"/>
          <w:bCs/>
          <w:sz w:val="28"/>
          <w:szCs w:val="28"/>
        </w:rPr>
        <w:t xml:space="preserve">Управление строительства и архитектуры администрации Чайковского городского округа, Управление жилищно-коммунального хозяйства и транспорта администрации Чайковского городского округа осуществляют функции и полномочия учредителя (далее – Учредитель). </w:t>
      </w:r>
      <w:proofErr w:type="gramEnd"/>
    </w:p>
    <w:p w:rsidR="00D94676" w:rsidRPr="00BF0782" w:rsidRDefault="00D94676" w:rsidP="00D946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F0782">
        <w:rPr>
          <w:rFonts w:ascii="Times New Roman" w:hAnsi="Times New Roman"/>
          <w:bCs/>
          <w:sz w:val="28"/>
          <w:szCs w:val="28"/>
        </w:rPr>
        <w:t>1.3. Финансовое обеспечение реализации мероприятий Программы осуществляется:</w:t>
      </w:r>
    </w:p>
    <w:p w:rsidR="00D94676" w:rsidRPr="00BF0782" w:rsidRDefault="00D94676" w:rsidP="00D946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F0782">
        <w:rPr>
          <w:rFonts w:ascii="Times New Roman" w:hAnsi="Times New Roman"/>
          <w:bCs/>
          <w:sz w:val="28"/>
          <w:szCs w:val="28"/>
        </w:rPr>
        <w:t>в форме субсидий на иные цели бюджетным и автономным учреждениям;</w:t>
      </w:r>
    </w:p>
    <w:p w:rsidR="00D94676" w:rsidRPr="00BF0782" w:rsidRDefault="00D94676" w:rsidP="00D946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F0782">
        <w:rPr>
          <w:rFonts w:ascii="Times New Roman" w:hAnsi="Times New Roman"/>
          <w:bCs/>
          <w:sz w:val="28"/>
          <w:szCs w:val="28"/>
        </w:rPr>
        <w:t>на основании бюджетной сметы казенным учреждениям.</w:t>
      </w:r>
    </w:p>
    <w:p w:rsidR="00D94676" w:rsidRPr="00BF0782" w:rsidRDefault="00D94676" w:rsidP="00D946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F0782">
        <w:rPr>
          <w:rFonts w:ascii="Times New Roman" w:hAnsi="Times New Roman"/>
          <w:bCs/>
          <w:sz w:val="28"/>
          <w:szCs w:val="28"/>
        </w:rPr>
        <w:t xml:space="preserve">1.4. Предоставление бюджетных средств Учреждениям на реализацию мероприятий программы осуществляется в пределах бюджетных ассигнований и лимитов бюджетных обязательств </w:t>
      </w:r>
      <w:r w:rsidR="008B722B">
        <w:rPr>
          <w:rFonts w:ascii="Times New Roman" w:hAnsi="Times New Roman"/>
          <w:bCs/>
          <w:sz w:val="28"/>
          <w:szCs w:val="28"/>
        </w:rPr>
        <w:t>в соответствии с Решением Думы Чайковского городского округа о бюджете Чайковского городского округа на очередной финансовый год и плановый период</w:t>
      </w:r>
      <w:r w:rsidRPr="00BF0782">
        <w:rPr>
          <w:rFonts w:ascii="Times New Roman" w:hAnsi="Times New Roman"/>
          <w:bCs/>
          <w:sz w:val="28"/>
          <w:szCs w:val="28"/>
        </w:rPr>
        <w:t>.</w:t>
      </w:r>
    </w:p>
    <w:p w:rsidR="00D94676" w:rsidRPr="00BF0782" w:rsidRDefault="00D94676" w:rsidP="00D946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F0782">
        <w:rPr>
          <w:rFonts w:ascii="Times New Roman" w:hAnsi="Times New Roman"/>
          <w:bCs/>
          <w:sz w:val="28"/>
          <w:szCs w:val="28"/>
        </w:rPr>
        <w:t>1.5. Субсидии на иные цели предоставляются для оплаты денежных обязательств муниципальных бюджетных,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 (далее – Субсидия).</w:t>
      </w:r>
    </w:p>
    <w:p w:rsidR="00D94676" w:rsidRPr="00BF0782" w:rsidRDefault="00D94676" w:rsidP="00D94676">
      <w:pPr>
        <w:pStyle w:val="aa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B07190" w:rsidRPr="00A665A5" w:rsidRDefault="00D94676" w:rsidP="00B07190">
      <w:pPr>
        <w:pStyle w:val="ab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65A5">
        <w:rPr>
          <w:rFonts w:ascii="Times New Roman" w:hAnsi="Times New Roman"/>
          <w:b/>
          <w:sz w:val="28"/>
          <w:szCs w:val="28"/>
          <w:lang w:val="ru-RU"/>
        </w:rPr>
        <w:t xml:space="preserve">2. Условия предоставления и расходования </w:t>
      </w:r>
      <w:r w:rsidR="00B07190" w:rsidRPr="00A665A5">
        <w:rPr>
          <w:rFonts w:ascii="Times New Roman" w:hAnsi="Times New Roman"/>
          <w:b/>
          <w:sz w:val="28"/>
          <w:szCs w:val="28"/>
          <w:lang w:val="ru-RU"/>
        </w:rPr>
        <w:t xml:space="preserve">бюджетных средств на выполнение отдельных мероприятий </w:t>
      </w:r>
      <w:r w:rsidR="00B07190" w:rsidRPr="00A665A5">
        <w:rPr>
          <w:rFonts w:ascii="Times New Roman" w:hAnsi="Times New Roman"/>
          <w:b/>
          <w:bCs/>
          <w:sz w:val="28"/>
          <w:szCs w:val="28"/>
          <w:lang w:val="ru-RU"/>
        </w:rPr>
        <w:t>муниципальной программы «Взаимодействие общества и власти в Чайковском городском округе»</w:t>
      </w:r>
    </w:p>
    <w:p w:rsidR="00D94676" w:rsidRPr="00BF0782" w:rsidRDefault="00D94676" w:rsidP="00D94676">
      <w:pPr>
        <w:pStyle w:val="ab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4676" w:rsidRPr="00BF0782" w:rsidRDefault="00B07190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бюд</w:t>
      </w:r>
      <w:r w:rsidR="00354F9A">
        <w:rPr>
          <w:rFonts w:ascii="Times New Roman" w:hAnsi="Times New Roman"/>
          <w:sz w:val="28"/>
          <w:szCs w:val="28"/>
        </w:rPr>
        <w:t>жетных и автономных учреждений: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2.1.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 xml:space="preserve"> </w:t>
      </w:r>
      <w:r w:rsidR="00A665A5">
        <w:rPr>
          <w:rFonts w:ascii="Times New Roman" w:hAnsi="Times New Roman"/>
          <w:sz w:val="28"/>
          <w:szCs w:val="28"/>
        </w:rPr>
        <w:t>Т</w:t>
      </w:r>
      <w:r w:rsidRPr="00BF0782">
        <w:rPr>
          <w:rFonts w:ascii="Times New Roman" w:hAnsi="Times New Roman"/>
          <w:sz w:val="28"/>
          <w:szCs w:val="28"/>
        </w:rPr>
        <w:t>ребования, которым Учреждение должно соответствовать на первое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отсутствие просроченной задолженности по возврату в бюджет Чайковского городского округа субсидий, предоставленных, в том числе в соответствии с иными правовыми актами и иной просроченной задолженности перед бюджетом Чайковского городского округа</w:t>
      </w:r>
      <w:r w:rsidR="00A665A5">
        <w:rPr>
          <w:rFonts w:ascii="Times New Roman" w:hAnsi="Times New Roman"/>
          <w:sz w:val="28"/>
          <w:szCs w:val="28"/>
        </w:rPr>
        <w:t>.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 xml:space="preserve">2. </w:t>
      </w:r>
      <w:r w:rsidR="00A665A5">
        <w:rPr>
          <w:rFonts w:ascii="Times New Roman" w:hAnsi="Times New Roman"/>
          <w:sz w:val="28"/>
          <w:szCs w:val="28"/>
        </w:rPr>
        <w:t>Д</w:t>
      </w:r>
      <w:r w:rsidRPr="00BF0782">
        <w:rPr>
          <w:rFonts w:ascii="Times New Roman" w:hAnsi="Times New Roman"/>
          <w:sz w:val="28"/>
          <w:szCs w:val="28"/>
        </w:rPr>
        <w:t xml:space="preserve">ля получения субсидии Учреждение </w:t>
      </w:r>
      <w:proofErr w:type="gramStart"/>
      <w:r w:rsidRPr="00BF0782">
        <w:rPr>
          <w:rFonts w:ascii="Times New Roman" w:hAnsi="Times New Roman"/>
          <w:sz w:val="28"/>
          <w:szCs w:val="28"/>
        </w:rPr>
        <w:t>предоставляет Учредителю следующие документы</w:t>
      </w:r>
      <w:proofErr w:type="gramEnd"/>
      <w:r w:rsidRPr="00BF0782">
        <w:rPr>
          <w:rFonts w:ascii="Times New Roman" w:hAnsi="Times New Roman"/>
          <w:sz w:val="28"/>
          <w:szCs w:val="28"/>
        </w:rPr>
        <w:t>: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предварительную смету на проведение мероприятий, приобретение имущества (за исключением недвижимого имущества), а также предложения поставщиков (подрядчиков, исполнителей);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программу (план) мероприятий;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документы, подтверждающие отсутствие у Учреждения задолженности по уплате налогов, сборов и иных обязательных платежей в бюджеты бюджетн</w:t>
      </w:r>
      <w:r w:rsidR="00A665A5">
        <w:rPr>
          <w:rFonts w:ascii="Times New Roman" w:hAnsi="Times New Roman"/>
          <w:sz w:val="28"/>
          <w:szCs w:val="28"/>
        </w:rPr>
        <w:t>ой системы Российской Федерации.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>3. Учредитель рассматривает предоставленные Учреждением в соответствии с пунктом 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>2 настоящего Порядка документы в течение пяти рабочих дней со дня их предоставления, в том числе осуществляет проверку достоверности содержащейся в них информации, и в тот же срок принимает решение о предоставлении или отказе в предоставлении субсидии</w:t>
      </w:r>
      <w:r w:rsidR="00A665A5">
        <w:rPr>
          <w:rFonts w:ascii="Times New Roman" w:hAnsi="Times New Roman"/>
          <w:sz w:val="28"/>
          <w:szCs w:val="28"/>
        </w:rPr>
        <w:t>.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 xml:space="preserve">4. </w:t>
      </w:r>
      <w:r w:rsidR="00A665A5">
        <w:rPr>
          <w:rFonts w:ascii="Times New Roman" w:hAnsi="Times New Roman"/>
          <w:sz w:val="28"/>
          <w:szCs w:val="28"/>
        </w:rPr>
        <w:t>О</w:t>
      </w:r>
      <w:r w:rsidRPr="00BF0782">
        <w:rPr>
          <w:rFonts w:ascii="Times New Roman" w:hAnsi="Times New Roman"/>
          <w:sz w:val="28"/>
          <w:szCs w:val="28"/>
        </w:rPr>
        <w:t>снованиями для отказа Учреждению в предоставлении субсидии являются: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несоответствие Учреждения требованиям, установленным пунктом 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>1. настоящего Порядка;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несоответствие представленных Учреждением документов требованиям пункта 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>2 настоящего Порядка, или непредставление (представление не в полном объеме) указанных документов;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недостоверность информации, содержащейся в представленных документах;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несоответствие программы (плана) мероприятий общей смете рас</w:t>
      </w:r>
      <w:r w:rsidR="00A665A5">
        <w:rPr>
          <w:rFonts w:ascii="Times New Roman" w:hAnsi="Times New Roman"/>
          <w:sz w:val="28"/>
          <w:szCs w:val="28"/>
        </w:rPr>
        <w:t>ходов на проведение мероприятий.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lastRenderedPageBreak/>
        <w:t>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 xml:space="preserve">5. </w:t>
      </w:r>
      <w:r w:rsidR="00A665A5">
        <w:rPr>
          <w:rFonts w:ascii="Times New Roman" w:hAnsi="Times New Roman"/>
          <w:sz w:val="28"/>
          <w:szCs w:val="28"/>
        </w:rPr>
        <w:t>У</w:t>
      </w:r>
      <w:r w:rsidRPr="00BF0782">
        <w:rPr>
          <w:rFonts w:ascii="Times New Roman" w:hAnsi="Times New Roman"/>
          <w:sz w:val="28"/>
          <w:szCs w:val="28"/>
        </w:rPr>
        <w:t>словиями заключения Соглашения о предоставлении из бюджета Чайковского городского округа субсидии на иные цели муниципальным бюджетным, автономным учреждениям (далее - Соглашение) являются: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соответствие Учреждения требованиям, установленным пунктом 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>1. настоящего Порядка;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наличие бюджетных ассигнований для предоставления субсидии в решении Думы Чайковского городского округа о бюджете на очередной ф</w:t>
      </w:r>
      <w:r w:rsidR="00A665A5">
        <w:rPr>
          <w:rFonts w:ascii="Times New Roman" w:hAnsi="Times New Roman"/>
          <w:sz w:val="28"/>
          <w:szCs w:val="28"/>
        </w:rPr>
        <w:t>инансовый год и плановый период.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 xml:space="preserve">6. </w:t>
      </w:r>
      <w:r w:rsidR="00A665A5">
        <w:rPr>
          <w:rFonts w:ascii="Times New Roman" w:hAnsi="Times New Roman"/>
          <w:sz w:val="28"/>
          <w:szCs w:val="28"/>
        </w:rPr>
        <w:t>П</w:t>
      </w:r>
      <w:r w:rsidRPr="00BF0782">
        <w:rPr>
          <w:rFonts w:ascii="Times New Roman" w:hAnsi="Times New Roman"/>
          <w:sz w:val="28"/>
          <w:szCs w:val="28"/>
        </w:rPr>
        <w:t xml:space="preserve">редоставление </w:t>
      </w:r>
      <w:r w:rsidR="008B722B">
        <w:rPr>
          <w:rFonts w:ascii="Times New Roman" w:hAnsi="Times New Roman"/>
          <w:sz w:val="28"/>
          <w:szCs w:val="28"/>
        </w:rPr>
        <w:t>с</w:t>
      </w:r>
      <w:r w:rsidRPr="00BF0782">
        <w:rPr>
          <w:rFonts w:ascii="Times New Roman" w:hAnsi="Times New Roman"/>
          <w:sz w:val="28"/>
          <w:szCs w:val="28"/>
        </w:rPr>
        <w:t>убсидии на иные цели осуществляется на основании Соглашения, заключенного между Учредителем и Учреждением в соответствии с типовой формой, утвержденной Управлением финансов и экономического развития администрации Чайковского городского округа (далее – Управление финансов).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>7. 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 xml:space="preserve">8. Размер субсидии на иные цели для Учреждения определяется решением Учредителя на основании предварительной сметы. </w:t>
      </w:r>
    </w:p>
    <w:p w:rsidR="00D94676" w:rsidRPr="00BF0782" w:rsidRDefault="00D94676" w:rsidP="008B722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>9. Субсиди</w:t>
      </w:r>
      <w:r w:rsidR="00B07190">
        <w:rPr>
          <w:rFonts w:ascii="Times New Roman" w:hAnsi="Times New Roman"/>
          <w:sz w:val="28"/>
          <w:szCs w:val="28"/>
        </w:rPr>
        <w:t>я</w:t>
      </w:r>
      <w:r w:rsidRPr="00BF0782">
        <w:rPr>
          <w:rFonts w:ascii="Times New Roman" w:hAnsi="Times New Roman"/>
          <w:sz w:val="28"/>
          <w:szCs w:val="28"/>
        </w:rPr>
        <w:t xml:space="preserve"> предоставля</w:t>
      </w:r>
      <w:r w:rsidR="00B07190">
        <w:rPr>
          <w:rFonts w:ascii="Times New Roman" w:hAnsi="Times New Roman"/>
          <w:sz w:val="28"/>
          <w:szCs w:val="28"/>
        </w:rPr>
        <w:t>е</w:t>
      </w:r>
      <w:r w:rsidRPr="00BF0782">
        <w:rPr>
          <w:rFonts w:ascii="Times New Roman" w:hAnsi="Times New Roman"/>
          <w:sz w:val="28"/>
          <w:szCs w:val="28"/>
        </w:rPr>
        <w:t>тся на реализацию мероприяти</w:t>
      </w:r>
      <w:r w:rsidR="008B722B">
        <w:rPr>
          <w:rFonts w:ascii="Times New Roman" w:hAnsi="Times New Roman"/>
          <w:sz w:val="28"/>
          <w:szCs w:val="28"/>
        </w:rPr>
        <w:t>я «</w:t>
      </w:r>
      <w:r w:rsidRPr="00BF0782">
        <w:rPr>
          <w:rFonts w:ascii="Times New Roman" w:hAnsi="Times New Roman"/>
          <w:sz w:val="28"/>
          <w:szCs w:val="28"/>
        </w:rPr>
        <w:t>Организация мероприятий с молодежью от 18 до 30 лет, с целью разъяснения недопущения этнического экстремизма и формирования толерантности в молодежной среде</w:t>
      </w:r>
      <w:r w:rsidR="008B722B">
        <w:rPr>
          <w:rFonts w:ascii="Times New Roman" w:hAnsi="Times New Roman"/>
          <w:sz w:val="28"/>
          <w:szCs w:val="28"/>
        </w:rPr>
        <w:t>»</w:t>
      </w:r>
      <w:r w:rsidRPr="00BF0782">
        <w:rPr>
          <w:rFonts w:ascii="Times New Roman" w:hAnsi="Times New Roman"/>
          <w:sz w:val="28"/>
          <w:szCs w:val="28"/>
        </w:rPr>
        <w:t xml:space="preserve"> – Учреждениям, подведомственным Управлению культуры и молодежной политики администрации Чайковского городского округа.</w:t>
      </w:r>
    </w:p>
    <w:p w:rsidR="00D94676" w:rsidRPr="00BF0782" w:rsidRDefault="00D94676" w:rsidP="00D946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782">
        <w:rPr>
          <w:rFonts w:ascii="Times New Roman" w:eastAsia="Calibri" w:hAnsi="Times New Roman" w:cs="Times New Roman"/>
          <w:sz w:val="28"/>
          <w:szCs w:val="28"/>
        </w:rPr>
        <w:t xml:space="preserve">Цель предоставления субсидии – </w:t>
      </w:r>
      <w:r w:rsidRPr="00BF0782">
        <w:rPr>
          <w:rFonts w:ascii="Times New Roman" w:hAnsi="Times New Roman" w:cs="Times New Roman"/>
          <w:sz w:val="28"/>
          <w:szCs w:val="28"/>
        </w:rPr>
        <w:t>содействие укреплению толерантности в молодежной среде, недопущению агрессивного поведения к лицам иной национальности.</w:t>
      </w:r>
    </w:p>
    <w:p w:rsidR="00D94676" w:rsidRPr="00BF0782" w:rsidRDefault="00D94676" w:rsidP="00D946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782">
        <w:rPr>
          <w:rFonts w:ascii="Times New Roman" w:hAnsi="Times New Roman" w:cs="Times New Roman"/>
          <w:sz w:val="28"/>
          <w:szCs w:val="28"/>
        </w:rPr>
        <w:t>Направления расходования субсидии – приобретение и (или) изготовление сувенирной продукции; приобретение призового фонда для участников; изготовление полиграфической продукции (дипломы, благодарственные письма, листовки, буклеты); приобретение основных, технических средств, комплектующих к компьютеру (системный блок, монитор, клавиатура); приобретение расходного материала (бумага, ватманы, ручки, блокноты).</w:t>
      </w:r>
      <w:proofErr w:type="gramEnd"/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Результат предоставления субсидии – количество проведенных мероприятий и доля участников мероприятий, отмечающих отсутствие враждебного отношения к людям иной национальности. Значение результата предоставления субсидии устанавливается Соглашением.</w:t>
      </w:r>
    </w:p>
    <w:p w:rsidR="008B722B" w:rsidRPr="00BF0782" w:rsidRDefault="008B722B" w:rsidP="008B722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Субсиди</w:t>
      </w:r>
      <w:r w:rsidR="00B07190">
        <w:rPr>
          <w:rFonts w:ascii="Times New Roman" w:hAnsi="Times New Roman"/>
          <w:sz w:val="28"/>
          <w:szCs w:val="28"/>
        </w:rPr>
        <w:t>я</w:t>
      </w:r>
      <w:r w:rsidRPr="00BF0782">
        <w:rPr>
          <w:rFonts w:ascii="Times New Roman" w:hAnsi="Times New Roman"/>
          <w:sz w:val="28"/>
          <w:szCs w:val="28"/>
        </w:rPr>
        <w:t xml:space="preserve"> предоставля</w:t>
      </w:r>
      <w:r w:rsidR="00B07190">
        <w:rPr>
          <w:rFonts w:ascii="Times New Roman" w:hAnsi="Times New Roman"/>
          <w:sz w:val="28"/>
          <w:szCs w:val="28"/>
        </w:rPr>
        <w:t>е</w:t>
      </w:r>
      <w:r w:rsidRPr="00BF0782">
        <w:rPr>
          <w:rFonts w:ascii="Times New Roman" w:hAnsi="Times New Roman"/>
          <w:sz w:val="28"/>
          <w:szCs w:val="28"/>
        </w:rPr>
        <w:t>тся Учреждению на отдельный лицевой счет, открытый им в Управлении финансов, в сроки, установленные Соглашением.</w:t>
      </w:r>
    </w:p>
    <w:p w:rsidR="008B722B" w:rsidRPr="00BF0782" w:rsidRDefault="008B722B" w:rsidP="008B722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lastRenderedPageBreak/>
        <w:t>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F07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0782">
        <w:rPr>
          <w:rFonts w:ascii="Times New Roman" w:hAnsi="Times New Roman"/>
          <w:sz w:val="28"/>
          <w:szCs w:val="28"/>
        </w:rPr>
        <w:t>Расходование средств субсидии осуществляется в соотв</w:t>
      </w:r>
      <w:r w:rsidR="00744E49">
        <w:rPr>
          <w:rFonts w:ascii="Times New Roman" w:hAnsi="Times New Roman"/>
          <w:sz w:val="28"/>
          <w:szCs w:val="28"/>
        </w:rPr>
        <w:t xml:space="preserve">етствии с настоящим Порядком и </w:t>
      </w:r>
      <w:r w:rsidR="00F859DF">
        <w:rPr>
          <w:rFonts w:ascii="Times New Roman" w:hAnsi="Times New Roman"/>
          <w:sz w:val="28"/>
          <w:szCs w:val="28"/>
        </w:rPr>
        <w:t>Ф</w:t>
      </w:r>
      <w:r w:rsidRPr="00BF0782">
        <w:rPr>
          <w:rFonts w:ascii="Times New Roman" w:hAnsi="Times New Roman"/>
          <w:sz w:val="28"/>
          <w:szCs w:val="28"/>
        </w:rPr>
        <w:t>едеральными законами: для бюджетных учреждений – от 5 апреля 2013 г. № 44-ФЗ «О контрактной системе в сфере закупок товаров, работ, услуг для обеспечения государственных и муниципальных нужд», для автономных учреждений – от 18 июля 2011 г. № 223-ФЗ «О закупках товаров, работ, услуг отдельными видами юридических лиц»;</w:t>
      </w:r>
      <w:proofErr w:type="gramEnd"/>
      <w:r w:rsidRPr="00BF0782">
        <w:rPr>
          <w:rFonts w:ascii="Times New Roman" w:hAnsi="Times New Roman"/>
          <w:sz w:val="28"/>
          <w:szCs w:val="28"/>
        </w:rPr>
        <w:t xml:space="preserve"> на основании следующих документов: сметы на проведение мероприятий или сметы на выполнение работ (оказание услуг), утвержденной Учредителем; заключенных в соответствии с действующим законодательством договоров</w:t>
      </w:r>
      <w:r w:rsidR="00B07190">
        <w:rPr>
          <w:rFonts w:ascii="Times New Roman" w:hAnsi="Times New Roman"/>
          <w:sz w:val="28"/>
          <w:szCs w:val="28"/>
        </w:rPr>
        <w:t>;</w:t>
      </w:r>
      <w:r w:rsidRPr="00BF0782">
        <w:rPr>
          <w:rFonts w:ascii="Times New Roman" w:hAnsi="Times New Roman"/>
          <w:sz w:val="28"/>
          <w:szCs w:val="28"/>
        </w:rPr>
        <w:t xml:space="preserve"> счетов; счетов-фактур, универсальных передаточных документов, счетов на авансовый платеж в размере 30% (если данные условия предусмотрены договором).</w:t>
      </w:r>
    </w:p>
    <w:p w:rsidR="008B722B" w:rsidRPr="00BF0782" w:rsidRDefault="008B722B" w:rsidP="008B722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>2.</w:t>
      </w:r>
      <w:r w:rsidR="00B07190">
        <w:rPr>
          <w:rFonts w:ascii="Times New Roman" w:hAnsi="Times New Roman"/>
          <w:sz w:val="28"/>
          <w:szCs w:val="28"/>
        </w:rPr>
        <w:t>1.</w:t>
      </w:r>
      <w:r w:rsidRPr="00BF07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F0782">
        <w:rPr>
          <w:rFonts w:ascii="Times New Roman" w:hAnsi="Times New Roman"/>
          <w:sz w:val="28"/>
          <w:szCs w:val="28"/>
        </w:rPr>
        <w:t>. Субсидии расходуются Учреждением в соответствии с их целевым назначением и не могут быть направлены на другие цели.</w:t>
      </w:r>
    </w:p>
    <w:p w:rsidR="008B722B" w:rsidRDefault="00354F9A" w:rsidP="00D946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казенных учреждений:</w:t>
      </w:r>
    </w:p>
    <w:p w:rsidR="00BB6558" w:rsidRDefault="00782F9D" w:rsidP="00BB6558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782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782">
        <w:rPr>
          <w:rFonts w:ascii="Times New Roman" w:hAnsi="Times New Roman"/>
          <w:sz w:val="28"/>
          <w:szCs w:val="28"/>
        </w:rPr>
        <w:t xml:space="preserve">Расходование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F0782">
        <w:rPr>
          <w:rFonts w:ascii="Times New Roman" w:hAnsi="Times New Roman"/>
          <w:sz w:val="28"/>
          <w:szCs w:val="28"/>
        </w:rPr>
        <w:t xml:space="preserve">средств осуществляется в соответствии с настоящим Порядком и </w:t>
      </w:r>
      <w:r w:rsidR="00744E49">
        <w:rPr>
          <w:rFonts w:ascii="Times New Roman" w:hAnsi="Times New Roman"/>
          <w:sz w:val="28"/>
          <w:szCs w:val="28"/>
        </w:rPr>
        <w:t>Ф</w:t>
      </w:r>
      <w:r w:rsidRPr="00BF0782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BF078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782">
        <w:rPr>
          <w:rFonts w:ascii="Times New Roman" w:hAnsi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</w:t>
      </w:r>
      <w:r>
        <w:rPr>
          <w:rFonts w:ascii="Times New Roman" w:hAnsi="Times New Roman"/>
          <w:sz w:val="28"/>
          <w:szCs w:val="28"/>
        </w:rPr>
        <w:t>жд»</w:t>
      </w:r>
      <w:r w:rsidRPr="00BF0782">
        <w:rPr>
          <w:rFonts w:ascii="Times New Roman" w:hAnsi="Times New Roman"/>
          <w:sz w:val="28"/>
          <w:szCs w:val="28"/>
        </w:rPr>
        <w:t xml:space="preserve">; на основании следующих документов: сметы на проведение мероприятий или сметы на выполнение работ (оказание услуг); </w:t>
      </w:r>
      <w:r w:rsidRPr="00181F9A">
        <w:rPr>
          <w:rFonts w:ascii="Times New Roman" w:hAnsi="Times New Roman" w:cs="Times New Roman"/>
          <w:sz w:val="28"/>
          <w:szCs w:val="28"/>
        </w:rPr>
        <w:t>локальных сметных расчетов;</w:t>
      </w:r>
      <w:proofErr w:type="gramEnd"/>
      <w:r w:rsidRPr="00181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F9A">
        <w:rPr>
          <w:rFonts w:ascii="Times New Roman" w:hAnsi="Times New Roman" w:cs="Times New Roman"/>
          <w:sz w:val="28"/>
          <w:szCs w:val="28"/>
        </w:rPr>
        <w:t xml:space="preserve">актов выполненных работ (оказанных услуг); </w:t>
      </w:r>
      <w:r>
        <w:rPr>
          <w:rFonts w:ascii="Times New Roman" w:hAnsi="Times New Roman" w:cs="Times New Roman"/>
          <w:sz w:val="28"/>
          <w:szCs w:val="28"/>
        </w:rPr>
        <w:t xml:space="preserve">актов приемки выполненных работ по форме КС-2; </w:t>
      </w:r>
      <w:r w:rsidRPr="00181F9A">
        <w:rPr>
          <w:rFonts w:ascii="Times New Roman" w:hAnsi="Times New Roman" w:cs="Times New Roman"/>
          <w:sz w:val="28"/>
          <w:szCs w:val="28"/>
        </w:rPr>
        <w:t>справок по форме КС-3; счетов; счетов-фактур; универсальных передаточных документов; счетов на авансовый платеж в размере 30% (если данные условия предусмотрены договором)</w:t>
      </w:r>
      <w:r w:rsidR="00BB6558">
        <w:rPr>
          <w:rFonts w:ascii="Times New Roman" w:hAnsi="Times New Roman" w:cs="Times New Roman"/>
          <w:sz w:val="28"/>
          <w:szCs w:val="28"/>
        </w:rPr>
        <w:t>; постановлений Правительства Пермского края о распределении субсидий из средств бюджета Пермского края бюджетам муниципальных образований Пермского края на софинансирование проектов инициативного бюджетирования;</w:t>
      </w:r>
      <w:proofErr w:type="gramEnd"/>
      <w:r w:rsidR="00BB6558">
        <w:rPr>
          <w:rFonts w:ascii="Times New Roman" w:hAnsi="Times New Roman" w:cs="Times New Roman"/>
          <w:sz w:val="28"/>
          <w:szCs w:val="28"/>
        </w:rPr>
        <w:t xml:space="preserve"> </w:t>
      </w:r>
      <w:r w:rsidR="00BB6558" w:rsidRPr="00BB6558">
        <w:rPr>
          <w:rFonts w:ascii="Times New Roman" w:hAnsi="Times New Roman"/>
          <w:sz w:val="28"/>
          <w:szCs w:val="28"/>
        </w:rPr>
        <w:t>постановлений администрации Чайковского городского округа о поощрении старост сельских населенных пунктов</w:t>
      </w:r>
      <w:r w:rsidR="00BB6558">
        <w:rPr>
          <w:rFonts w:ascii="Times New Roman" w:hAnsi="Times New Roman"/>
          <w:sz w:val="28"/>
          <w:szCs w:val="28"/>
        </w:rPr>
        <w:t xml:space="preserve">, об утверждении списка победителей конкурсного отбора некоммерческих организаций на предоставление гранта в форме субсидий из бюджета Чайковского городского округа. </w:t>
      </w:r>
    </w:p>
    <w:p w:rsidR="008B722B" w:rsidRDefault="00782F9D" w:rsidP="00BB6558">
      <w:pPr>
        <w:pStyle w:val="a9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B07190">
        <w:rPr>
          <w:rFonts w:ascii="Times New Roman" w:hAnsi="Times New Roman"/>
          <w:sz w:val="28"/>
          <w:szCs w:val="28"/>
        </w:rPr>
        <w:t xml:space="preserve">Бюджетные средства </w:t>
      </w:r>
      <w:r w:rsidR="00B07190" w:rsidRPr="00BF0782">
        <w:rPr>
          <w:rFonts w:ascii="Times New Roman" w:hAnsi="Times New Roman"/>
          <w:sz w:val="28"/>
          <w:szCs w:val="28"/>
        </w:rPr>
        <w:t>предоставля</w:t>
      </w:r>
      <w:r w:rsidR="00B07190">
        <w:rPr>
          <w:rFonts w:ascii="Times New Roman" w:hAnsi="Times New Roman"/>
          <w:sz w:val="28"/>
          <w:szCs w:val="28"/>
        </w:rPr>
        <w:t>ю</w:t>
      </w:r>
      <w:r w:rsidR="00B07190" w:rsidRPr="00BF0782">
        <w:rPr>
          <w:rFonts w:ascii="Times New Roman" w:hAnsi="Times New Roman"/>
          <w:sz w:val="28"/>
          <w:szCs w:val="28"/>
        </w:rPr>
        <w:t>тся на реализацию</w:t>
      </w:r>
      <w:r w:rsidR="00B07190">
        <w:rPr>
          <w:rFonts w:ascii="Times New Roman" w:hAnsi="Times New Roman"/>
          <w:sz w:val="28"/>
          <w:szCs w:val="28"/>
        </w:rPr>
        <w:t xml:space="preserve"> следующих </w:t>
      </w:r>
      <w:r w:rsidR="00B07190" w:rsidRPr="00BF0782">
        <w:rPr>
          <w:rFonts w:ascii="Times New Roman" w:hAnsi="Times New Roman"/>
          <w:sz w:val="28"/>
          <w:szCs w:val="28"/>
        </w:rPr>
        <w:t xml:space="preserve"> мероприяти</w:t>
      </w:r>
      <w:r w:rsidR="00B07190">
        <w:rPr>
          <w:rFonts w:ascii="Times New Roman" w:hAnsi="Times New Roman"/>
          <w:sz w:val="28"/>
          <w:szCs w:val="28"/>
        </w:rPr>
        <w:t>й:</w:t>
      </w:r>
    </w:p>
    <w:p w:rsidR="00B07190" w:rsidRDefault="00B07190" w:rsidP="00D94676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82F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 </w:t>
      </w:r>
      <w:proofErr w:type="spellStart"/>
      <w:r w:rsidR="00782F9D">
        <w:rPr>
          <w:rFonts w:ascii="Times New Roman" w:hAnsi="Times New Roman" w:cs="Times New Roman"/>
          <w:bCs/>
          <w:sz w:val="28"/>
          <w:szCs w:val="28"/>
        </w:rPr>
        <w:t>г</w:t>
      </w:r>
      <w:r w:rsidRPr="00446848">
        <w:rPr>
          <w:rFonts w:ascii="Times New Roman" w:hAnsi="Times New Roman" w:cs="Times New Roman"/>
          <w:bCs/>
          <w:sz w:val="28"/>
          <w:szCs w:val="28"/>
        </w:rPr>
        <w:t>рантовая</w:t>
      </w:r>
      <w:proofErr w:type="spellEnd"/>
      <w:r w:rsidRPr="00446848">
        <w:rPr>
          <w:rFonts w:ascii="Times New Roman" w:hAnsi="Times New Roman" w:cs="Times New Roman"/>
          <w:bCs/>
          <w:sz w:val="28"/>
          <w:szCs w:val="28"/>
        </w:rPr>
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</w:r>
      <w:r w:rsidR="00782F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7190" w:rsidRPr="00BF0782" w:rsidRDefault="00B07190" w:rsidP="00B0719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782">
        <w:rPr>
          <w:rFonts w:ascii="Times New Roman" w:eastAsia="Calibri" w:hAnsi="Times New Roman" w:cs="Times New Roman"/>
          <w:sz w:val="28"/>
          <w:szCs w:val="28"/>
        </w:rPr>
        <w:t xml:space="preserve">Цель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бюджетных средств </w:t>
      </w:r>
      <w:r w:rsidRPr="00BF078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07190">
        <w:rPr>
          <w:rFonts w:ascii="Times New Roman" w:hAnsi="Times New Roman" w:cs="Times New Roman"/>
          <w:bCs/>
          <w:sz w:val="28"/>
          <w:szCs w:val="28"/>
        </w:rPr>
        <w:t>гармонизация межэтнических и межконфессиональных отношений в Чайковском городском округе</w:t>
      </w:r>
      <w:r w:rsidRPr="00BF0782">
        <w:rPr>
          <w:rFonts w:ascii="Times New Roman" w:hAnsi="Times New Roman" w:cs="Times New Roman"/>
          <w:sz w:val="28"/>
          <w:szCs w:val="28"/>
        </w:rPr>
        <w:t>.</w:t>
      </w:r>
    </w:p>
    <w:p w:rsidR="00B07190" w:rsidRPr="00BF0782" w:rsidRDefault="00B07190" w:rsidP="00B071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lastRenderedPageBreak/>
        <w:t xml:space="preserve">Результат </w:t>
      </w:r>
      <w:r w:rsidR="00782F9D" w:rsidRPr="00BF0782">
        <w:rPr>
          <w:rFonts w:ascii="Times New Roman" w:hAnsi="Times New Roman"/>
          <w:sz w:val="28"/>
          <w:szCs w:val="28"/>
        </w:rPr>
        <w:t xml:space="preserve">предоставления </w:t>
      </w:r>
      <w:r w:rsidR="00782F9D"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BF0782">
        <w:rPr>
          <w:rFonts w:ascii="Times New Roman" w:hAnsi="Times New Roman"/>
          <w:sz w:val="28"/>
          <w:szCs w:val="28"/>
        </w:rPr>
        <w:t xml:space="preserve">– </w:t>
      </w:r>
      <w:r w:rsidR="00782F9D">
        <w:rPr>
          <w:rFonts w:ascii="Times New Roman" w:hAnsi="Times New Roman"/>
          <w:sz w:val="28"/>
          <w:szCs w:val="28"/>
        </w:rPr>
        <w:t>к</w:t>
      </w:r>
      <w:r w:rsidR="00782F9D" w:rsidRPr="00782F9D">
        <w:rPr>
          <w:rFonts w:ascii="Times New Roman" w:hAnsi="Times New Roman"/>
          <w:sz w:val="28"/>
          <w:szCs w:val="28"/>
        </w:rPr>
        <w:t xml:space="preserve">оличество реализованных социальных и гражданских инициатив (проектов) национальных объединений, получивших </w:t>
      </w:r>
      <w:proofErr w:type="spellStart"/>
      <w:r w:rsidR="00782F9D" w:rsidRPr="00782F9D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782F9D" w:rsidRPr="00782F9D">
        <w:rPr>
          <w:rFonts w:ascii="Times New Roman" w:hAnsi="Times New Roman"/>
          <w:sz w:val="28"/>
          <w:szCs w:val="28"/>
        </w:rPr>
        <w:t xml:space="preserve"> поддержку</w:t>
      </w:r>
      <w:r w:rsidR="00354F9A">
        <w:rPr>
          <w:rFonts w:ascii="Times New Roman" w:hAnsi="Times New Roman"/>
          <w:sz w:val="28"/>
          <w:szCs w:val="28"/>
        </w:rPr>
        <w:t>;</w:t>
      </w:r>
    </w:p>
    <w:p w:rsidR="00B07190" w:rsidRDefault="00782F9D" w:rsidP="00D94676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2.2.2.2 п</w:t>
      </w:r>
      <w:r w:rsidRPr="00782F9D">
        <w:rPr>
          <w:rFonts w:ascii="Times New Roman" w:hAnsi="Times New Roman" w:cs="Times New Roman"/>
          <w:bCs/>
          <w:sz w:val="28"/>
          <w:szCs w:val="28"/>
        </w:rPr>
        <w:t xml:space="preserve">редоставление грантов </w:t>
      </w:r>
      <w:r w:rsidR="00744E49">
        <w:rPr>
          <w:rFonts w:ascii="Times New Roman" w:hAnsi="Times New Roman" w:cs="Times New Roman"/>
          <w:bCs/>
          <w:sz w:val="28"/>
          <w:szCs w:val="28"/>
        </w:rPr>
        <w:t>социально-ориентированным некоммерческим организациям</w:t>
      </w:r>
      <w:r w:rsidR="004F1572">
        <w:rPr>
          <w:rFonts w:ascii="Times New Roman" w:hAnsi="Times New Roman" w:cs="Times New Roman"/>
          <w:bCs/>
          <w:sz w:val="28"/>
          <w:szCs w:val="28"/>
        </w:rPr>
        <w:t xml:space="preserve"> (далее - СО НКО) </w:t>
      </w:r>
      <w:r w:rsidRPr="00782F9D">
        <w:rPr>
          <w:rFonts w:ascii="Times New Roman" w:hAnsi="Times New Roman" w:cs="Times New Roman"/>
          <w:bCs/>
          <w:sz w:val="28"/>
          <w:szCs w:val="28"/>
        </w:rPr>
        <w:t>на реализацию социальных проектов по итогам конкурсов гражданских инициатив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2F9D" w:rsidRPr="00BF0782" w:rsidRDefault="00782F9D" w:rsidP="00782F9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782">
        <w:rPr>
          <w:rFonts w:ascii="Times New Roman" w:eastAsia="Calibri" w:hAnsi="Times New Roman" w:cs="Times New Roman"/>
          <w:sz w:val="28"/>
          <w:szCs w:val="28"/>
        </w:rPr>
        <w:t xml:space="preserve">Цель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бюджетных средств </w:t>
      </w:r>
      <w:r w:rsidRPr="00BF078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82F9D">
        <w:rPr>
          <w:rFonts w:ascii="Times New Roman" w:hAnsi="Times New Roman" w:cs="Times New Roman"/>
          <w:bCs/>
          <w:sz w:val="28"/>
          <w:szCs w:val="28"/>
        </w:rPr>
        <w:t>инансовая поддержка деятельности</w:t>
      </w:r>
      <w:r w:rsidR="004F1572">
        <w:rPr>
          <w:rFonts w:ascii="Times New Roman" w:hAnsi="Times New Roman" w:cs="Times New Roman"/>
          <w:bCs/>
          <w:sz w:val="28"/>
          <w:szCs w:val="28"/>
        </w:rPr>
        <w:t xml:space="preserve"> СО НКО</w:t>
      </w:r>
      <w:r w:rsidRPr="00BF0782">
        <w:rPr>
          <w:rFonts w:ascii="Times New Roman" w:hAnsi="Times New Roman" w:cs="Times New Roman"/>
          <w:sz w:val="28"/>
          <w:szCs w:val="28"/>
        </w:rPr>
        <w:t>.</w:t>
      </w:r>
    </w:p>
    <w:p w:rsidR="00782F9D" w:rsidRPr="00BF0782" w:rsidRDefault="00782F9D" w:rsidP="00782F9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BF078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</w:t>
      </w:r>
      <w:r w:rsidRPr="00782F9D">
        <w:rPr>
          <w:rFonts w:ascii="Times New Roman" w:hAnsi="Times New Roman"/>
          <w:sz w:val="28"/>
          <w:szCs w:val="28"/>
        </w:rPr>
        <w:t>оличество реализованных социальных и гражданских инициатив (проектов)</w:t>
      </w:r>
      <w:r w:rsidR="003828E1">
        <w:rPr>
          <w:rFonts w:ascii="Times New Roman" w:hAnsi="Times New Roman"/>
          <w:sz w:val="28"/>
          <w:szCs w:val="28"/>
        </w:rPr>
        <w:t xml:space="preserve"> СО НКО</w:t>
      </w:r>
      <w:r w:rsidRPr="00782F9D">
        <w:rPr>
          <w:rFonts w:ascii="Times New Roman" w:hAnsi="Times New Roman"/>
          <w:sz w:val="28"/>
          <w:szCs w:val="28"/>
        </w:rPr>
        <w:t xml:space="preserve">, получивших </w:t>
      </w:r>
      <w:proofErr w:type="spellStart"/>
      <w:r w:rsidRPr="00782F9D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782F9D">
        <w:rPr>
          <w:rFonts w:ascii="Times New Roman" w:hAnsi="Times New Roman"/>
          <w:sz w:val="28"/>
          <w:szCs w:val="28"/>
        </w:rPr>
        <w:t xml:space="preserve"> поддержку</w:t>
      </w:r>
      <w:r>
        <w:rPr>
          <w:rFonts w:ascii="Times New Roman" w:hAnsi="Times New Roman"/>
          <w:sz w:val="28"/>
          <w:szCs w:val="28"/>
        </w:rPr>
        <w:t>; д</w:t>
      </w:r>
      <w:r w:rsidRPr="00782F9D">
        <w:rPr>
          <w:rFonts w:ascii="Times New Roman" w:hAnsi="Times New Roman"/>
          <w:sz w:val="28"/>
          <w:szCs w:val="28"/>
        </w:rPr>
        <w:t>оля участников мероприятия, положительно отзывающихся о проведенном мероприятии</w:t>
      </w:r>
      <w:r w:rsidR="00354F9A">
        <w:rPr>
          <w:rFonts w:ascii="Times New Roman" w:hAnsi="Times New Roman"/>
          <w:sz w:val="28"/>
          <w:szCs w:val="28"/>
        </w:rPr>
        <w:t>;</w:t>
      </w:r>
    </w:p>
    <w:p w:rsidR="00782F9D" w:rsidRDefault="00782F9D" w:rsidP="00D94676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2.2.2.3 с</w:t>
      </w:r>
      <w:r w:rsidRPr="00782F9D">
        <w:rPr>
          <w:rFonts w:ascii="Times New Roman" w:hAnsi="Times New Roman" w:cs="Times New Roman"/>
          <w:bCs/>
          <w:sz w:val="28"/>
          <w:szCs w:val="28"/>
        </w:rPr>
        <w:t xml:space="preserve">офинансирование проектов </w:t>
      </w:r>
      <w:proofErr w:type="gramStart"/>
      <w:r w:rsidRPr="00782F9D">
        <w:rPr>
          <w:rFonts w:ascii="Times New Roman" w:hAnsi="Times New Roman" w:cs="Times New Roman"/>
          <w:bCs/>
          <w:sz w:val="28"/>
          <w:szCs w:val="28"/>
        </w:rPr>
        <w:t>инициативного</w:t>
      </w:r>
      <w:proofErr w:type="gramEnd"/>
      <w:r w:rsidRPr="00782F9D">
        <w:rPr>
          <w:rFonts w:ascii="Times New Roman" w:hAnsi="Times New Roman" w:cs="Times New Roman"/>
          <w:bCs/>
          <w:sz w:val="28"/>
          <w:szCs w:val="28"/>
        </w:rPr>
        <w:t xml:space="preserve"> бюджетирования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2F9D" w:rsidRPr="00782F9D" w:rsidRDefault="00782F9D" w:rsidP="00782F9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782">
        <w:rPr>
          <w:rFonts w:ascii="Times New Roman" w:eastAsia="Calibri" w:hAnsi="Times New Roman" w:cs="Times New Roman"/>
          <w:sz w:val="28"/>
          <w:szCs w:val="28"/>
        </w:rPr>
        <w:t xml:space="preserve">Цель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бюджетных средств </w:t>
      </w:r>
      <w:r w:rsidRPr="00BF078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82F9D">
        <w:rPr>
          <w:rFonts w:ascii="Times New Roman" w:hAnsi="Times New Roman" w:cs="Times New Roman"/>
          <w:bCs/>
          <w:sz w:val="28"/>
          <w:szCs w:val="28"/>
        </w:rPr>
        <w:t>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</w:r>
      <w:r w:rsidRPr="00782F9D">
        <w:rPr>
          <w:rFonts w:ascii="Times New Roman" w:hAnsi="Times New Roman" w:cs="Times New Roman"/>
          <w:sz w:val="28"/>
          <w:szCs w:val="28"/>
        </w:rPr>
        <w:t>.</w:t>
      </w:r>
    </w:p>
    <w:p w:rsidR="00782F9D" w:rsidRPr="00BF0782" w:rsidRDefault="00782F9D" w:rsidP="00782F9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782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BF078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</w:t>
      </w:r>
      <w:r w:rsidRPr="00782F9D">
        <w:rPr>
          <w:rFonts w:ascii="Times New Roman" w:hAnsi="Times New Roman"/>
          <w:sz w:val="28"/>
          <w:szCs w:val="28"/>
        </w:rPr>
        <w:t>оличество поданных заявок инициативного бюджетирования</w:t>
      </w:r>
      <w:r w:rsidR="00311D06">
        <w:rPr>
          <w:rFonts w:ascii="Times New Roman" w:hAnsi="Times New Roman"/>
          <w:sz w:val="28"/>
          <w:szCs w:val="28"/>
        </w:rPr>
        <w:t>; к</w:t>
      </w:r>
      <w:r w:rsidR="00311D06" w:rsidRPr="00311D06">
        <w:rPr>
          <w:rFonts w:ascii="Times New Roman" w:hAnsi="Times New Roman"/>
          <w:sz w:val="28"/>
          <w:szCs w:val="28"/>
        </w:rPr>
        <w:t>оличество проектов инициативного бюджетирования, получивших софинансирование из средств краевого бюджета</w:t>
      </w:r>
      <w:r w:rsidR="00354F9A">
        <w:rPr>
          <w:rFonts w:ascii="Times New Roman" w:hAnsi="Times New Roman"/>
          <w:sz w:val="28"/>
          <w:szCs w:val="28"/>
        </w:rPr>
        <w:t>;</w:t>
      </w:r>
      <w:proofErr w:type="gramEnd"/>
    </w:p>
    <w:p w:rsidR="00B07190" w:rsidRDefault="00311D06" w:rsidP="00311D06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2.2.2.4 </w:t>
      </w:r>
      <w:r w:rsidRPr="00311D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B07190" w:rsidRPr="00311D06">
        <w:rPr>
          <w:rFonts w:ascii="Times New Roman" w:hAnsi="Times New Roman" w:cs="Times New Roman"/>
          <w:bCs/>
          <w:sz w:val="28"/>
          <w:szCs w:val="28"/>
        </w:rPr>
        <w:t>атериальное поощрение старост сельских населенных пунктов в Чайковском городском</w:t>
      </w:r>
      <w:r w:rsidR="00B07190" w:rsidRPr="00D11A80">
        <w:rPr>
          <w:rFonts w:ascii="Times New Roman" w:hAnsi="Times New Roman" w:cs="Times New Roman"/>
          <w:bCs/>
          <w:sz w:val="28"/>
          <w:szCs w:val="28"/>
        </w:rPr>
        <w:t xml:space="preserve"> округе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1D06" w:rsidRPr="00311D06" w:rsidRDefault="00311D06" w:rsidP="00311D06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782">
        <w:rPr>
          <w:rFonts w:ascii="Times New Roman" w:eastAsia="Calibri" w:hAnsi="Times New Roman" w:cs="Times New Roman"/>
          <w:sz w:val="28"/>
          <w:szCs w:val="28"/>
        </w:rPr>
        <w:t xml:space="preserve">Цель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бюджетных средств </w:t>
      </w:r>
      <w:r w:rsidRPr="00BF078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11D06">
        <w:rPr>
          <w:rFonts w:ascii="Times New Roman" w:hAnsi="Times New Roman" w:cs="Times New Roman"/>
          <w:bCs/>
          <w:sz w:val="28"/>
          <w:szCs w:val="28"/>
        </w:rPr>
        <w:t>азвитие института старост сельских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1D06" w:rsidRPr="00BF0782" w:rsidRDefault="00311D06" w:rsidP="00311D0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782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BF0782">
        <w:rPr>
          <w:rFonts w:ascii="Times New Roman" w:hAnsi="Times New Roman"/>
          <w:sz w:val="28"/>
          <w:szCs w:val="28"/>
        </w:rPr>
        <w:t xml:space="preserve">– </w:t>
      </w:r>
      <w:r w:rsidR="00125573">
        <w:rPr>
          <w:rFonts w:ascii="Times New Roman" w:hAnsi="Times New Roman"/>
          <w:sz w:val="28"/>
          <w:szCs w:val="28"/>
        </w:rPr>
        <w:t>к</w:t>
      </w:r>
      <w:r w:rsidR="00125573" w:rsidRPr="00125573">
        <w:rPr>
          <w:rFonts w:ascii="Times New Roman" w:hAnsi="Times New Roman"/>
          <w:sz w:val="28"/>
          <w:szCs w:val="28"/>
        </w:rPr>
        <w:t>оличество старост в сельских населенных пунктах</w:t>
      </w:r>
      <w:r w:rsidRPr="00BF0782">
        <w:rPr>
          <w:rFonts w:ascii="Times New Roman" w:hAnsi="Times New Roman"/>
          <w:sz w:val="28"/>
          <w:szCs w:val="28"/>
        </w:rPr>
        <w:t>.</w:t>
      </w:r>
    </w:p>
    <w:p w:rsidR="00B07190" w:rsidRDefault="00B07190" w:rsidP="00D946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676" w:rsidRPr="00354F9A" w:rsidRDefault="00125573" w:rsidP="00D9467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F9A">
        <w:rPr>
          <w:rFonts w:ascii="Times New Roman" w:hAnsi="Times New Roman"/>
          <w:b/>
          <w:bCs/>
          <w:sz w:val="28"/>
          <w:szCs w:val="28"/>
        </w:rPr>
        <w:t>3</w:t>
      </w:r>
      <w:r w:rsidR="00D94676" w:rsidRPr="00354F9A">
        <w:rPr>
          <w:rFonts w:ascii="Times New Roman" w:hAnsi="Times New Roman"/>
          <w:b/>
          <w:bCs/>
          <w:sz w:val="28"/>
          <w:szCs w:val="28"/>
        </w:rPr>
        <w:t>. Отчетность и контроль использования бюджетных средств</w:t>
      </w:r>
    </w:p>
    <w:p w:rsidR="00D94676" w:rsidRPr="00BF0782" w:rsidRDefault="00D94676" w:rsidP="00D946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676" w:rsidRPr="00BF0782" w:rsidRDefault="00125573" w:rsidP="00D946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5432479"/>
      <w:r>
        <w:rPr>
          <w:rFonts w:ascii="Times New Roman" w:hAnsi="Times New Roman" w:cs="Times New Roman"/>
          <w:sz w:val="28"/>
          <w:szCs w:val="28"/>
        </w:rPr>
        <w:t>3</w:t>
      </w:r>
      <w:r w:rsidR="00D94676" w:rsidRPr="00BF0782">
        <w:rPr>
          <w:rFonts w:ascii="Times New Roman" w:hAnsi="Times New Roman" w:cs="Times New Roman"/>
          <w:sz w:val="28"/>
          <w:szCs w:val="28"/>
        </w:rPr>
        <w:t>.1. Ежеквартально, не позднее 10 числа месяца, следующего за отчетным периодом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676" w:rsidRPr="00BF0782">
        <w:rPr>
          <w:rFonts w:ascii="Times New Roman" w:hAnsi="Times New Roman" w:cs="Times New Roman"/>
          <w:sz w:val="28"/>
          <w:szCs w:val="28"/>
        </w:rPr>
        <w:t xml:space="preserve"> Учреждение представляет Учредителю отчет об исполнении финансового обеспечения и целевых показателей реализации муниципальной программы «Взаимодействие общества и власти в Чайковском городском округе» по форме согласно приложению к настоящему Порядку.</w:t>
      </w:r>
    </w:p>
    <w:p w:rsidR="00D94676" w:rsidRPr="00BF0782" w:rsidRDefault="00125573" w:rsidP="00D946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676" w:rsidRPr="00BF0782">
        <w:rPr>
          <w:rFonts w:ascii="Times New Roman" w:hAnsi="Times New Roman" w:cs="Times New Roman"/>
          <w:sz w:val="28"/>
          <w:szCs w:val="28"/>
        </w:rPr>
        <w:t>.2. Учреждение несет ответственность за целевое использование бюджетных средств, соблюдение условий, установленных при предоставлении бюджетных средств, полноту, качество, достоверность и своевременность предоставления отчетности и документов, в соответствии с действующим законодательством.</w:t>
      </w:r>
    </w:p>
    <w:p w:rsidR="00D94676" w:rsidRPr="00BF0782" w:rsidRDefault="00125573" w:rsidP="00D946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94676" w:rsidRPr="00BF0782">
        <w:rPr>
          <w:rFonts w:ascii="Times New Roman" w:hAnsi="Times New Roman" w:cs="Times New Roman"/>
          <w:sz w:val="28"/>
          <w:szCs w:val="28"/>
        </w:rPr>
        <w:t>.3. Учредитель, Управление финансов, Контрольно-счетная палата Чайковского городского округа осуществляют контроль целевого использования и выполнения условий предоставления бюджетных средств на реализацию мероприятий муниципальной программы.</w:t>
      </w:r>
    </w:p>
    <w:p w:rsidR="00D94676" w:rsidRPr="00BF0782" w:rsidRDefault="00125573" w:rsidP="00D946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676" w:rsidRPr="00BF0782">
        <w:rPr>
          <w:rFonts w:ascii="Times New Roman" w:hAnsi="Times New Roman" w:cs="Times New Roman"/>
          <w:sz w:val="28"/>
          <w:szCs w:val="28"/>
        </w:rPr>
        <w:t>.4. В случае выявления факта нецелевого использования субсидии,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D94676" w:rsidRDefault="00125573" w:rsidP="00D946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676" w:rsidRPr="00BF0782">
        <w:rPr>
          <w:rFonts w:ascii="Times New Roman" w:hAnsi="Times New Roman" w:cs="Times New Roman"/>
          <w:sz w:val="28"/>
          <w:szCs w:val="28"/>
        </w:rPr>
        <w:t xml:space="preserve">.5. Неиспользованные в текущем финансовом году остатки субсидии подлежат возврату Учреждением в бюджет Чайковского городского округа в </w:t>
      </w:r>
      <w:r w:rsidR="00850D5F">
        <w:rPr>
          <w:rFonts w:ascii="Times New Roman" w:hAnsi="Times New Roman" w:cs="Times New Roman"/>
          <w:sz w:val="28"/>
          <w:szCs w:val="28"/>
        </w:rPr>
        <w:t xml:space="preserve">соответствии с порядком, установленным Управлением финансов. </w:t>
      </w:r>
    </w:p>
    <w:p w:rsidR="00850D5F" w:rsidRPr="00486B5C" w:rsidRDefault="00125573" w:rsidP="00D946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D5F">
        <w:rPr>
          <w:rFonts w:ascii="Times New Roman" w:hAnsi="Times New Roman" w:cs="Times New Roman"/>
          <w:sz w:val="28"/>
          <w:szCs w:val="28"/>
        </w:rPr>
        <w:t>.6. Учреждение</w:t>
      </w:r>
      <w:r w:rsidR="00486B5C" w:rsidRPr="00486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B5C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="00486B5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при предоставлении субсидии и отчет об использовании субсидии Учредителю по форме и в сроки, определенные Соглашением. </w:t>
      </w:r>
    </w:p>
    <w:bookmarkEnd w:id="1"/>
    <w:p w:rsidR="00D94676" w:rsidRDefault="00D94676" w:rsidP="00D94676">
      <w:pPr>
        <w:rPr>
          <w:rFonts w:ascii="Times New Roman" w:eastAsia="Times New Roman" w:hAnsi="Times New Roman"/>
          <w:color w:val="020B22"/>
          <w:sz w:val="28"/>
          <w:szCs w:val="28"/>
          <w:lang w:eastAsia="ru-RU"/>
        </w:rPr>
      </w:pPr>
      <w:r>
        <w:rPr>
          <w:color w:val="020B22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868"/>
        <w:gridCol w:w="4985"/>
      </w:tblGrid>
      <w:tr w:rsidR="00D94676" w:rsidRPr="00181F9A" w:rsidTr="00D603DD">
        <w:tc>
          <w:tcPr>
            <w:tcW w:w="4868" w:type="dxa"/>
          </w:tcPr>
          <w:p w:rsidR="00D94676" w:rsidRPr="00181F9A" w:rsidRDefault="00D94676" w:rsidP="00D603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81F9A">
              <w:rPr>
                <w:rFonts w:ascii="Times New Roman" w:hAnsi="Times New Roman"/>
                <w:sz w:val="24"/>
                <w:szCs w:val="28"/>
              </w:rPr>
              <w:lastRenderedPageBreak/>
              <w:br w:type="page"/>
            </w:r>
          </w:p>
          <w:p w:rsidR="00D94676" w:rsidRPr="00181F9A" w:rsidRDefault="00D94676" w:rsidP="00D603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D94676" w:rsidRPr="00181F9A" w:rsidRDefault="00D94676" w:rsidP="00D603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D94676" w:rsidRPr="00181F9A" w:rsidRDefault="00D94676" w:rsidP="00D603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D94676" w:rsidRPr="00181F9A" w:rsidRDefault="00D94676" w:rsidP="00D603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85" w:type="dxa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bookmarkStart w:id="2" w:name="sub_10000"/>
            <w:r w:rsidRPr="00181F9A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D94676" w:rsidRPr="00181F9A" w:rsidRDefault="00D94676" w:rsidP="00D603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181F9A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к </w:t>
            </w:r>
            <w:bookmarkEnd w:id="2"/>
            <w:r w:rsidRPr="00181F9A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Порядку предоставления и расходования бюджетных средств на выполнение отдельных мероприятий муниципальной программы «Взаимодействие общества и власти в Чайковском городском округе»</w:t>
            </w:r>
          </w:p>
          <w:p w:rsidR="00D94676" w:rsidRPr="00181F9A" w:rsidRDefault="00D94676" w:rsidP="00D603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</w:tr>
    </w:tbl>
    <w:p w:rsidR="00D94676" w:rsidRPr="00181F9A" w:rsidRDefault="00D94676" w:rsidP="00D9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F9A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D94676" w:rsidRPr="00181F9A" w:rsidRDefault="00D94676" w:rsidP="00D9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F9A">
        <w:rPr>
          <w:rFonts w:ascii="Times New Roman" w:hAnsi="Times New Roman"/>
          <w:b/>
          <w:sz w:val="28"/>
          <w:szCs w:val="28"/>
        </w:rPr>
        <w:t xml:space="preserve">об исполнении финансового обеспечения и целевых показателей, реализации муниципальной программы «Взаимодействие общества и власти в Чайковском городском округе»  </w:t>
      </w:r>
    </w:p>
    <w:p w:rsidR="00D94676" w:rsidRPr="00181F9A" w:rsidRDefault="00D94676" w:rsidP="00D9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F9A">
        <w:rPr>
          <w:rFonts w:ascii="Times New Roman" w:hAnsi="Times New Roman"/>
          <w:b/>
          <w:sz w:val="28"/>
          <w:szCs w:val="28"/>
        </w:rPr>
        <w:t>за отчетный период</w:t>
      </w:r>
    </w:p>
    <w:tbl>
      <w:tblPr>
        <w:tblW w:w="9945" w:type="dxa"/>
        <w:tblInd w:w="-34" w:type="dxa"/>
        <w:tblLayout w:type="fixed"/>
        <w:tblLook w:val="04A0"/>
      </w:tblPr>
      <w:tblGrid>
        <w:gridCol w:w="2023"/>
        <w:gridCol w:w="1702"/>
        <w:gridCol w:w="725"/>
        <w:gridCol w:w="675"/>
        <w:gridCol w:w="144"/>
        <w:gridCol w:w="531"/>
        <w:gridCol w:w="636"/>
        <w:gridCol w:w="675"/>
        <w:gridCol w:w="1485"/>
        <w:gridCol w:w="674"/>
        <w:gridCol w:w="675"/>
      </w:tblGrid>
      <w:tr w:rsidR="00D94676" w:rsidRPr="00181F9A" w:rsidTr="00D603DD">
        <w:trPr>
          <w:trHeight w:val="265"/>
        </w:trPr>
        <w:tc>
          <w:tcPr>
            <w:tcW w:w="2025" w:type="dxa"/>
            <w:vAlign w:val="bottom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bottom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5" w:type="dxa"/>
            <w:vAlign w:val="bottom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gridSpan w:val="2"/>
            <w:vAlign w:val="bottom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1" w:type="dxa"/>
            <w:vAlign w:val="bottom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11" w:type="dxa"/>
            <w:gridSpan w:val="2"/>
            <w:vAlign w:val="bottom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5" w:type="dxa"/>
            <w:vAlign w:val="bottom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9" w:type="dxa"/>
            <w:gridSpan w:val="2"/>
            <w:vAlign w:val="bottom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94676" w:rsidRPr="00181F9A" w:rsidTr="00D603DD">
        <w:trPr>
          <w:trHeight w:val="59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Источник финансирования, тыс. рублей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Код бюджетной классификации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Расходы бюджета, тыс. рублей за отчетный год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 xml:space="preserve">Наименование целевого  показателя 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Значение целевого показателя</w:t>
            </w:r>
          </w:p>
        </w:tc>
      </w:tr>
      <w:tr w:rsidR="00D94676" w:rsidRPr="00181F9A" w:rsidTr="00D603DD">
        <w:trPr>
          <w:trHeight w:val="423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ГРБС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181F9A">
              <w:rPr>
                <w:rFonts w:ascii="Times New Roman" w:hAnsi="Times New Roman"/>
                <w:sz w:val="20"/>
                <w:szCs w:val="24"/>
              </w:rPr>
              <w:t>РзПр</w:t>
            </w:r>
            <w:proofErr w:type="spellEnd"/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ЦСР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94676" w:rsidRPr="00181F9A" w:rsidTr="00D603DD">
        <w:trPr>
          <w:trHeight w:val="265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D94676" w:rsidRPr="00181F9A" w:rsidTr="00D603DD">
        <w:trPr>
          <w:trHeight w:val="265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факт</w:t>
            </w:r>
          </w:p>
        </w:tc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1F9A">
              <w:rPr>
                <w:rFonts w:ascii="Times New Roman" w:hAnsi="Times New Roman"/>
                <w:sz w:val="20"/>
                <w:szCs w:val="24"/>
              </w:rPr>
              <w:t>факт</w:t>
            </w:r>
          </w:p>
        </w:tc>
      </w:tr>
      <w:tr w:rsidR="00D94676" w:rsidRPr="00181F9A" w:rsidTr="00D603DD">
        <w:trPr>
          <w:trHeight w:val="501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181F9A">
              <w:rPr>
                <w:rFonts w:ascii="Times New Roman" w:hAnsi="Times New Roman"/>
                <w:b/>
                <w:sz w:val="24"/>
                <w:szCs w:val="24"/>
              </w:rPr>
              <w:t>«…………….</w:t>
            </w:r>
            <w:r w:rsidRPr="00181F9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ВСЕГО, </w:t>
            </w:r>
          </w:p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F9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1F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1F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76" w:rsidRPr="00181F9A" w:rsidTr="00D603DD">
        <w:trPr>
          <w:trHeight w:val="467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9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1F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1F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76" w:rsidRPr="00181F9A" w:rsidTr="00D603DD">
        <w:trPr>
          <w:trHeight w:val="46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F9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мероприятие……………………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76" w:rsidRPr="00181F9A" w:rsidRDefault="00D94676" w:rsidP="00D603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6" w:rsidRPr="00181F9A" w:rsidRDefault="00D94676" w:rsidP="00D6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D94676" w:rsidRPr="00181F9A" w:rsidRDefault="00D94676" w:rsidP="00D9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94676" w:rsidRPr="00181F9A" w:rsidRDefault="00D94676" w:rsidP="00D9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4676" w:rsidRPr="00181F9A" w:rsidRDefault="00D94676" w:rsidP="00D9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4676" w:rsidRPr="00181F9A" w:rsidRDefault="00D94676" w:rsidP="00D9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F9A">
        <w:rPr>
          <w:rFonts w:ascii="Times New Roman" w:hAnsi="Times New Roman"/>
          <w:sz w:val="28"/>
          <w:szCs w:val="28"/>
        </w:rPr>
        <w:t>Руководитель,</w:t>
      </w:r>
    </w:p>
    <w:p w:rsidR="00D94676" w:rsidRPr="00181F9A" w:rsidRDefault="00D94676" w:rsidP="00D9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F9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181F9A">
        <w:rPr>
          <w:rFonts w:ascii="Times New Roman" w:hAnsi="Times New Roman"/>
          <w:sz w:val="28"/>
          <w:szCs w:val="28"/>
        </w:rPr>
        <w:t xml:space="preserve"> за реализацию мероприятий</w:t>
      </w:r>
    </w:p>
    <w:p w:rsidR="00D94676" w:rsidRDefault="00D94676" w:rsidP="00D94676">
      <w:pPr>
        <w:spacing w:after="0" w:line="240" w:lineRule="auto"/>
      </w:pPr>
    </w:p>
    <w:p w:rsidR="00D94676" w:rsidRPr="00CE36A0" w:rsidRDefault="00D94676" w:rsidP="00D9467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:rsidR="00445280" w:rsidRPr="008B722B" w:rsidRDefault="00445280" w:rsidP="00D94676">
      <w:pPr>
        <w:pStyle w:val="a9"/>
        <w:jc w:val="center"/>
        <w:rPr>
          <w:rFonts w:ascii="Times New Roman" w:eastAsia="Cambria" w:hAnsi="Times New Roman"/>
          <w:sz w:val="28"/>
          <w:szCs w:val="28"/>
        </w:rPr>
      </w:pPr>
    </w:p>
    <w:sectPr w:rsidR="00445280" w:rsidRPr="008B722B" w:rsidSect="00354F9A">
      <w:headerReference w:type="default" r:id="rId9"/>
      <w:footerReference w:type="default" r:id="rId10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CF" w:rsidRDefault="000A77CF">
      <w:pPr>
        <w:spacing w:after="0" w:line="240" w:lineRule="auto"/>
      </w:pPr>
      <w:r>
        <w:separator/>
      </w:r>
    </w:p>
  </w:endnote>
  <w:endnote w:type="continuationSeparator" w:id="0">
    <w:p w:rsidR="000A77CF" w:rsidRDefault="000A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9A" w:rsidRDefault="00354F9A">
    <w:pPr>
      <w:pStyle w:val="ae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CF" w:rsidRDefault="000A77CF">
      <w:pPr>
        <w:spacing w:after="0" w:line="240" w:lineRule="auto"/>
      </w:pPr>
      <w:r>
        <w:separator/>
      </w:r>
    </w:p>
  </w:footnote>
  <w:footnote w:type="continuationSeparator" w:id="0">
    <w:p w:rsidR="000A77CF" w:rsidRDefault="000A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F6" w:rsidRPr="003D20F6" w:rsidRDefault="003D20F6" w:rsidP="003D20F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D20F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07.07.2021 г. Срок  приема заключений независимых экспертов до 16.07.2021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E69E57"/>
    <w:multiLevelType w:val="multilevel"/>
    <w:tmpl w:val="82CA219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878A6"/>
    <w:multiLevelType w:val="multilevel"/>
    <w:tmpl w:val="87E6FFB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173CFC"/>
    <w:multiLevelType w:val="hybridMultilevel"/>
    <w:tmpl w:val="782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39A5"/>
    <w:multiLevelType w:val="multilevel"/>
    <w:tmpl w:val="782E12F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4325C4C"/>
    <w:multiLevelType w:val="hybridMultilevel"/>
    <w:tmpl w:val="8DFC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20EDE"/>
    <w:multiLevelType w:val="hybridMultilevel"/>
    <w:tmpl w:val="782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63591"/>
    <w:multiLevelType w:val="hybridMultilevel"/>
    <w:tmpl w:val="C53410A2"/>
    <w:lvl w:ilvl="0" w:tplc="6AB2C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43A61"/>
    <w:multiLevelType w:val="hybridMultilevel"/>
    <w:tmpl w:val="782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E6B33"/>
    <w:multiLevelType w:val="hybridMultilevel"/>
    <w:tmpl w:val="AEE8842C"/>
    <w:lvl w:ilvl="0" w:tplc="F4389F8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9D1F12"/>
    <w:multiLevelType w:val="multilevel"/>
    <w:tmpl w:val="717AF10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902D5"/>
    <w:multiLevelType w:val="multilevel"/>
    <w:tmpl w:val="9156290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7B8"/>
    <w:rsid w:val="00052471"/>
    <w:rsid w:val="0006217E"/>
    <w:rsid w:val="00090035"/>
    <w:rsid w:val="000966F7"/>
    <w:rsid w:val="000A77CF"/>
    <w:rsid w:val="000F3B90"/>
    <w:rsid w:val="00125573"/>
    <w:rsid w:val="00130F19"/>
    <w:rsid w:val="00173C04"/>
    <w:rsid w:val="0017534C"/>
    <w:rsid w:val="001C07B8"/>
    <w:rsid w:val="001D6C0F"/>
    <w:rsid w:val="00225368"/>
    <w:rsid w:val="00247233"/>
    <w:rsid w:val="00257116"/>
    <w:rsid w:val="00265A1C"/>
    <w:rsid w:val="002E7D81"/>
    <w:rsid w:val="00311D06"/>
    <w:rsid w:val="003240F2"/>
    <w:rsid w:val="00354F9A"/>
    <w:rsid w:val="003828E1"/>
    <w:rsid w:val="003D20F6"/>
    <w:rsid w:val="004234DE"/>
    <w:rsid w:val="00445280"/>
    <w:rsid w:val="00464F25"/>
    <w:rsid w:val="00472017"/>
    <w:rsid w:val="00486B5C"/>
    <w:rsid w:val="0049355E"/>
    <w:rsid w:val="004E6013"/>
    <w:rsid w:val="004F1572"/>
    <w:rsid w:val="00506DE4"/>
    <w:rsid w:val="005C1474"/>
    <w:rsid w:val="005D1DAB"/>
    <w:rsid w:val="00612832"/>
    <w:rsid w:val="00627BE1"/>
    <w:rsid w:val="006D09C6"/>
    <w:rsid w:val="006D6040"/>
    <w:rsid w:val="00744E49"/>
    <w:rsid w:val="00782F9D"/>
    <w:rsid w:val="007A0A87"/>
    <w:rsid w:val="007C0DE8"/>
    <w:rsid w:val="007E1035"/>
    <w:rsid w:val="00850D5F"/>
    <w:rsid w:val="0087607B"/>
    <w:rsid w:val="008B722B"/>
    <w:rsid w:val="00920F65"/>
    <w:rsid w:val="009552FC"/>
    <w:rsid w:val="00970AE4"/>
    <w:rsid w:val="009D79F3"/>
    <w:rsid w:val="00A1278B"/>
    <w:rsid w:val="00A665A5"/>
    <w:rsid w:val="00B07190"/>
    <w:rsid w:val="00B14A69"/>
    <w:rsid w:val="00B27042"/>
    <w:rsid w:val="00B72FC8"/>
    <w:rsid w:val="00BB6558"/>
    <w:rsid w:val="00BD6FA1"/>
    <w:rsid w:val="00C922CB"/>
    <w:rsid w:val="00C92E04"/>
    <w:rsid w:val="00CA0B0B"/>
    <w:rsid w:val="00CE3CF3"/>
    <w:rsid w:val="00D43689"/>
    <w:rsid w:val="00D63A65"/>
    <w:rsid w:val="00D82CBC"/>
    <w:rsid w:val="00D94676"/>
    <w:rsid w:val="00DB7B0D"/>
    <w:rsid w:val="00E500E7"/>
    <w:rsid w:val="00E963AD"/>
    <w:rsid w:val="00EA115C"/>
    <w:rsid w:val="00EE2AED"/>
    <w:rsid w:val="00EE3C10"/>
    <w:rsid w:val="00F11DD3"/>
    <w:rsid w:val="00F2110F"/>
    <w:rsid w:val="00F27D6F"/>
    <w:rsid w:val="00F3592D"/>
    <w:rsid w:val="00F8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регистрационные поля"/>
    <w:basedOn w:val="a"/>
    <w:rsid w:val="001C07B8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6">
    <w:name w:val="Body Text"/>
    <w:basedOn w:val="a"/>
    <w:link w:val="a7"/>
    <w:qFormat/>
    <w:rsid w:val="001C07B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C07B8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2110F"/>
    <w:rPr>
      <w:color w:val="0000FF"/>
      <w:u w:val="single"/>
    </w:rPr>
  </w:style>
  <w:style w:type="paragraph" w:customStyle="1" w:styleId="ConsPlusTitle">
    <w:name w:val="ConsPlusTitle"/>
    <w:uiPriority w:val="99"/>
    <w:rsid w:val="00A127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No Spacing"/>
    <w:uiPriority w:val="1"/>
    <w:qFormat/>
    <w:rsid w:val="00A1278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D94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467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c">
    <w:name w:val="header"/>
    <w:basedOn w:val="a"/>
    <w:link w:val="ad"/>
    <w:uiPriority w:val="99"/>
    <w:semiHidden/>
    <w:unhideWhenUsed/>
    <w:rsid w:val="0035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4F9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35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4F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51;&#1040;&#1053;&#1050;&#104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D3DB-6C37-4609-A404-5665CFA7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9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Links>
    <vt:vector size="6" baseType="variant"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kostireva</cp:lastModifiedBy>
  <cp:revision>2</cp:revision>
  <cp:lastPrinted>2021-07-05T11:23:00Z</cp:lastPrinted>
  <dcterms:created xsi:type="dcterms:W3CDTF">2021-07-07T11:49:00Z</dcterms:created>
  <dcterms:modified xsi:type="dcterms:W3CDTF">2021-07-07T11:49:00Z</dcterms:modified>
</cp:coreProperties>
</file>