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41469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8pt;margin-top:249pt;width:207.75pt;height:115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Hrg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" filled="f" stroked="f">
            <v:textbox inset="0,0,0,0">
              <w:txbxContent>
                <w:p w:rsidR="007B1BBC" w:rsidRPr="007B1BBC" w:rsidRDefault="00414690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городского округа от 26.07.2019 г. № 1305</w:t>
                    </w:r>
                  </w:fldSimple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7B1B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CC687E">
        <w:rPr>
          <w:rFonts w:ascii="Times New Roman" w:hAnsi="Times New Roman"/>
          <w:sz w:val="28"/>
          <w:szCs w:val="28"/>
        </w:rPr>
        <w:t>ьного закона от 28 декабря 2009 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</w:t>
      </w:r>
      <w:r w:rsidR="00DF70B1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7B1BBC" w:rsidRPr="007B1BBC" w:rsidRDefault="007B1BBC" w:rsidP="00CC68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D76F06" w:rsidRPr="00D76F06" w:rsidRDefault="007B1BBC" w:rsidP="00CC687E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 июля 2019 г. № 1305 «Об утверждении Схем размещения нестационарных торговых объектов Чайковского городского округа» (в редакции постановлений администрации Чайковского городского округа от 01.06.2020 № 525, от 30.11.2020 № 1157</w:t>
      </w:r>
      <w:r w:rsidR="00D76F06">
        <w:rPr>
          <w:sz w:val="28"/>
          <w:szCs w:val="28"/>
          <w:lang w:eastAsia="ru-RU"/>
        </w:rPr>
        <w:t>, от 12.03.2021 № 213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</w:p>
    <w:p w:rsidR="007B1BBC" w:rsidRPr="007B1BBC" w:rsidRDefault="007B1BBC" w:rsidP="00CC687E">
      <w:pPr>
        <w:pStyle w:val="a7"/>
        <w:spacing w:after="0"/>
        <w:ind w:firstLine="709"/>
        <w:jc w:val="both"/>
        <w:rPr>
          <w:sz w:val="28"/>
          <w:szCs w:val="28"/>
        </w:rPr>
      </w:pPr>
      <w:r w:rsidRPr="007B1BBC">
        <w:rPr>
          <w:sz w:val="28"/>
          <w:szCs w:val="28"/>
        </w:rPr>
        <w:t>1.</w:t>
      </w:r>
      <w:r w:rsidR="00D76F06">
        <w:rPr>
          <w:sz w:val="28"/>
          <w:szCs w:val="28"/>
        </w:rPr>
        <w:t>1</w:t>
      </w:r>
      <w:r w:rsidRPr="007B1BBC">
        <w:rPr>
          <w:sz w:val="28"/>
          <w:szCs w:val="28"/>
        </w:rPr>
        <w:t xml:space="preserve"> в Схеме размещения нестационарных торговых объектов Чайковского городского округа (адресный перечень, часть 1):</w:t>
      </w:r>
    </w:p>
    <w:p w:rsidR="007B1BBC" w:rsidRPr="007B1BBC" w:rsidRDefault="007B1BBC" w:rsidP="00CC687E">
      <w:pPr>
        <w:pStyle w:val="a7"/>
        <w:spacing w:after="0"/>
        <w:ind w:firstLine="709"/>
        <w:jc w:val="both"/>
        <w:rPr>
          <w:sz w:val="28"/>
          <w:szCs w:val="28"/>
        </w:rPr>
      </w:pPr>
      <w:r w:rsidRPr="007B1BBC">
        <w:rPr>
          <w:sz w:val="28"/>
          <w:szCs w:val="28"/>
        </w:rPr>
        <w:t>1.</w:t>
      </w:r>
      <w:r w:rsidR="00D76F06">
        <w:rPr>
          <w:sz w:val="28"/>
          <w:szCs w:val="28"/>
        </w:rPr>
        <w:t>1</w:t>
      </w:r>
      <w:r w:rsidRPr="007B1BBC">
        <w:rPr>
          <w:sz w:val="28"/>
          <w:szCs w:val="28"/>
        </w:rPr>
        <w:t>.1 позицию:</w:t>
      </w:r>
    </w:p>
    <w:tbl>
      <w:tblPr>
        <w:tblpPr w:leftFromText="180" w:rightFromText="180" w:vertAnchor="text" w:horzAnchor="margin" w:tblpY="2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768"/>
        <w:gridCol w:w="857"/>
        <w:gridCol w:w="1105"/>
        <w:gridCol w:w="690"/>
        <w:gridCol w:w="691"/>
        <w:gridCol w:w="2072"/>
        <w:gridCol w:w="552"/>
        <w:gridCol w:w="691"/>
        <w:gridCol w:w="945"/>
      </w:tblGrid>
      <w:tr w:rsidR="00926146" w:rsidRPr="00D76F06" w:rsidTr="0078124E">
        <w:trPr>
          <w:trHeight w:val="394"/>
        </w:trPr>
        <w:tc>
          <w:tcPr>
            <w:tcW w:w="547" w:type="dxa"/>
          </w:tcPr>
          <w:p w:rsidR="00FB7F5E" w:rsidRPr="00D76F06" w:rsidRDefault="00FB7F5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FB7F5E" w:rsidRPr="00D76F06" w:rsidRDefault="00FB7F5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B7F5E" w:rsidRPr="00D76F06" w:rsidRDefault="00FB7F5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Советская, возле дома № 43а, за торговым домом «Третий Рим»</w:t>
            </w:r>
          </w:p>
        </w:tc>
        <w:tc>
          <w:tcPr>
            <w:tcW w:w="857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105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Цветы и другие растения</w:t>
            </w:r>
          </w:p>
        </w:tc>
        <w:tc>
          <w:tcPr>
            <w:tcW w:w="690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72" w:type="dxa"/>
          </w:tcPr>
          <w:p w:rsidR="00FB7F5E" w:rsidRPr="00D76F06" w:rsidRDefault="00FB7F5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B7F5E" w:rsidRPr="00D76F06" w:rsidRDefault="00FB7F5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B7F5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B1BBC" w:rsidRDefault="007B1BBC" w:rsidP="007B1BBC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pPr w:leftFromText="180" w:rightFromText="180" w:vertAnchor="text" w:horzAnchor="margin" w:tblpY="2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14"/>
        <w:gridCol w:w="880"/>
        <w:gridCol w:w="992"/>
        <w:gridCol w:w="709"/>
        <w:gridCol w:w="708"/>
        <w:gridCol w:w="1985"/>
        <w:gridCol w:w="567"/>
        <w:gridCol w:w="709"/>
        <w:gridCol w:w="992"/>
      </w:tblGrid>
      <w:tr w:rsidR="0078124E" w:rsidRPr="00D76F06" w:rsidTr="0078124E">
        <w:trPr>
          <w:trHeight w:val="2400"/>
        </w:trPr>
        <w:tc>
          <w:tcPr>
            <w:tcW w:w="562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007</w:t>
            </w:r>
          </w:p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Советская, возле дома № 43а, за торговым домом «Третий Рим»</w:t>
            </w:r>
          </w:p>
        </w:tc>
        <w:tc>
          <w:tcPr>
            <w:tcW w:w="880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78124E" w:rsidRPr="00D76F06" w:rsidRDefault="0078124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24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B1BBC" w:rsidRDefault="007B1BBC" w:rsidP="007B1BB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F06">
        <w:rPr>
          <w:sz w:val="28"/>
          <w:szCs w:val="28"/>
        </w:rPr>
        <w:t>1</w:t>
      </w:r>
      <w:r>
        <w:rPr>
          <w:sz w:val="28"/>
          <w:szCs w:val="28"/>
        </w:rPr>
        <w:t>.2 позицию: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55"/>
        <w:gridCol w:w="846"/>
        <w:gridCol w:w="1481"/>
        <w:gridCol w:w="626"/>
        <w:gridCol w:w="567"/>
        <w:gridCol w:w="2013"/>
        <w:gridCol w:w="425"/>
        <w:gridCol w:w="851"/>
        <w:gridCol w:w="992"/>
      </w:tblGrid>
      <w:tr w:rsidR="00DF70B1" w:rsidRPr="00D76F06" w:rsidTr="004F1164">
        <w:trPr>
          <w:trHeight w:val="382"/>
        </w:trPr>
        <w:tc>
          <w:tcPr>
            <w:tcW w:w="562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555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Карла Маркса, между домами №24 и №26</w:t>
            </w:r>
          </w:p>
        </w:tc>
        <w:tc>
          <w:tcPr>
            <w:tcW w:w="84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81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Готовая еда (быстрое питание)</w:t>
            </w:r>
          </w:p>
        </w:tc>
        <w:tc>
          <w:tcPr>
            <w:tcW w:w="62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13" w:type="dxa"/>
          </w:tcPr>
          <w:p w:rsidR="00DF70B1" w:rsidRPr="00D76F06" w:rsidRDefault="00DF70B1" w:rsidP="004F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25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F70B1" w:rsidRDefault="00DF70B1" w:rsidP="00DF70B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55"/>
        <w:gridCol w:w="846"/>
        <w:gridCol w:w="1481"/>
        <w:gridCol w:w="626"/>
        <w:gridCol w:w="567"/>
        <w:gridCol w:w="2013"/>
        <w:gridCol w:w="567"/>
        <w:gridCol w:w="709"/>
        <w:gridCol w:w="992"/>
      </w:tblGrid>
      <w:tr w:rsidR="00DF70B1" w:rsidRPr="00D76F06" w:rsidTr="004F1164">
        <w:trPr>
          <w:trHeight w:val="382"/>
        </w:trPr>
        <w:tc>
          <w:tcPr>
            <w:tcW w:w="562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1555" w:type="dxa"/>
          </w:tcPr>
          <w:p w:rsidR="00DF70B1" w:rsidRPr="00D76F06" w:rsidRDefault="00DF70B1" w:rsidP="004F11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Карла Маркса, между домами №24 и №26</w:t>
            </w:r>
          </w:p>
        </w:tc>
        <w:tc>
          <w:tcPr>
            <w:tcW w:w="84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481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626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13" w:type="dxa"/>
          </w:tcPr>
          <w:p w:rsidR="00DF70B1" w:rsidRPr="00D76F06" w:rsidRDefault="00DF70B1" w:rsidP="004F1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DF70B1" w:rsidRPr="00D76F06" w:rsidRDefault="00DF70B1" w:rsidP="004F1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F70B1" w:rsidRDefault="00DF70B1" w:rsidP="00DF70B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 позицию: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4"/>
        <w:gridCol w:w="880"/>
        <w:gridCol w:w="992"/>
        <w:gridCol w:w="709"/>
        <w:gridCol w:w="708"/>
        <w:gridCol w:w="1985"/>
        <w:gridCol w:w="567"/>
        <w:gridCol w:w="709"/>
        <w:gridCol w:w="992"/>
      </w:tblGrid>
      <w:tr w:rsidR="0078124E" w:rsidRPr="00D76F06" w:rsidTr="00E50317">
        <w:trPr>
          <w:trHeight w:val="2424"/>
        </w:trPr>
        <w:tc>
          <w:tcPr>
            <w:tcW w:w="567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1814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Декабристов, напротив дома № 1</w:t>
            </w:r>
          </w:p>
        </w:tc>
        <w:tc>
          <w:tcPr>
            <w:tcW w:w="880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78124E" w:rsidRPr="00D76F06" w:rsidRDefault="0078124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78124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7B1BBC" w:rsidRDefault="007B1BBC" w:rsidP="007B1BB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4"/>
        <w:gridCol w:w="880"/>
        <w:gridCol w:w="992"/>
        <w:gridCol w:w="709"/>
        <w:gridCol w:w="708"/>
        <w:gridCol w:w="1985"/>
        <w:gridCol w:w="567"/>
        <w:gridCol w:w="709"/>
        <w:gridCol w:w="992"/>
      </w:tblGrid>
      <w:tr w:rsidR="0078124E" w:rsidRPr="00D76F06" w:rsidTr="00E50317">
        <w:tc>
          <w:tcPr>
            <w:tcW w:w="567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1814" w:type="dxa"/>
          </w:tcPr>
          <w:p w:rsidR="0078124E" w:rsidRPr="00D76F06" w:rsidRDefault="0078124E" w:rsidP="00D76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Ул. Декабристов, напротив дома № 1</w:t>
            </w:r>
          </w:p>
        </w:tc>
        <w:tc>
          <w:tcPr>
            <w:tcW w:w="880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78124E" w:rsidRPr="00D76F06" w:rsidRDefault="0078124E" w:rsidP="00D7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124E" w:rsidRPr="00D76F06" w:rsidRDefault="0078124E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</w:tcPr>
          <w:p w:rsidR="0078124E" w:rsidRPr="00D76F06" w:rsidRDefault="00257233" w:rsidP="00D76F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76F06" w:rsidRPr="0074677E" w:rsidRDefault="007B1BBC" w:rsidP="00D76F06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74677E">
        <w:rPr>
          <w:sz w:val="28"/>
          <w:szCs w:val="28"/>
        </w:rPr>
        <w:t>1.</w:t>
      </w:r>
      <w:r w:rsidR="00D76F06" w:rsidRPr="0074677E">
        <w:rPr>
          <w:sz w:val="28"/>
          <w:szCs w:val="28"/>
        </w:rPr>
        <w:t>2</w:t>
      </w:r>
      <w:r w:rsidRPr="0074677E">
        <w:rPr>
          <w:sz w:val="28"/>
          <w:szCs w:val="28"/>
        </w:rPr>
        <w:t xml:space="preserve">. </w:t>
      </w:r>
      <w:r w:rsidR="00D76F06" w:rsidRPr="0074677E">
        <w:rPr>
          <w:sz w:val="28"/>
          <w:szCs w:val="28"/>
          <w:lang w:eastAsia="ru-RU"/>
        </w:rPr>
        <w:t>Дополнить Схему размещения нестационарных торговых объектов Чайковского городского округа (адресный перечень, часть 1) позициями 097-099 следующего содержания:</w:t>
      </w:r>
    </w:p>
    <w:tbl>
      <w:tblPr>
        <w:tblStyle w:val="1"/>
        <w:tblW w:w="9776" w:type="dxa"/>
        <w:jc w:val="center"/>
        <w:tblLayout w:type="fixed"/>
        <w:tblLook w:val="04A0"/>
      </w:tblPr>
      <w:tblGrid>
        <w:gridCol w:w="562"/>
        <w:gridCol w:w="1560"/>
        <w:gridCol w:w="1161"/>
        <w:gridCol w:w="1283"/>
        <w:gridCol w:w="703"/>
        <w:gridCol w:w="570"/>
        <w:gridCol w:w="1711"/>
        <w:gridCol w:w="570"/>
        <w:gridCol w:w="997"/>
        <w:gridCol w:w="659"/>
      </w:tblGrid>
      <w:tr w:rsidR="00D76F06" w:rsidRPr="00D76F06" w:rsidTr="00C85F59">
        <w:trPr>
          <w:trHeight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Ул. Гагарина, возле жилого дома № 15, с юго-восточной стороны дома</w:t>
            </w:r>
          </w:p>
        </w:tc>
        <w:tc>
          <w:tcPr>
            <w:tcW w:w="116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0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6F06" w:rsidRPr="00D76F06" w:rsidTr="00C85F59">
        <w:trPr>
          <w:trHeight w:val="1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Ул. Ленина, 65/2, г. Чайковский</w:t>
            </w:r>
          </w:p>
        </w:tc>
        <w:tc>
          <w:tcPr>
            <w:tcW w:w="116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0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59:12:0010342:4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6F06" w:rsidRPr="00D76F06" w:rsidTr="00C85F59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Перекресток улиц Завьялова- Магистральная</w:t>
            </w:r>
          </w:p>
        </w:tc>
        <w:tc>
          <w:tcPr>
            <w:tcW w:w="116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703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76F06" w:rsidRPr="00D76F06" w:rsidRDefault="00D76F06" w:rsidP="00D76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BF5A42" w:rsidRDefault="007B1BBC" w:rsidP="00BF5A42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6F0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F5A42">
        <w:rPr>
          <w:sz w:val="28"/>
          <w:szCs w:val="28"/>
        </w:rPr>
        <w:t>Дополнить Схему размещения нестационарных торговых объектов Чайковского городского округа (адресный перечень, часть 2) позицией 71 следующего содержания:</w:t>
      </w:r>
    </w:p>
    <w:p w:rsidR="00BF5A42" w:rsidRDefault="00BF5A42" w:rsidP="00BF5A42">
      <w:pPr>
        <w:pStyle w:val="a7"/>
        <w:spacing w:after="0"/>
        <w:ind w:firstLine="708"/>
        <w:jc w:val="both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134"/>
        <w:gridCol w:w="1418"/>
        <w:gridCol w:w="567"/>
        <w:gridCol w:w="708"/>
        <w:gridCol w:w="1701"/>
        <w:gridCol w:w="567"/>
        <w:gridCol w:w="993"/>
        <w:gridCol w:w="567"/>
      </w:tblGrid>
      <w:tr w:rsidR="00BF5A42" w:rsidRPr="00BF5A42" w:rsidTr="00BF5A42">
        <w:trPr>
          <w:trHeight w:val="705"/>
        </w:trPr>
        <w:tc>
          <w:tcPr>
            <w:tcW w:w="568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Ул. Советская, 2/6, напротив АЗС</w:t>
            </w:r>
          </w:p>
        </w:tc>
        <w:tc>
          <w:tcPr>
            <w:tcW w:w="1134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контейнер</w:t>
            </w:r>
          </w:p>
        </w:tc>
        <w:tc>
          <w:tcPr>
            <w:tcW w:w="1418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5A42" w:rsidRPr="00BF5A42" w:rsidRDefault="00BF5A42" w:rsidP="00606B93">
            <w:pPr>
              <w:rPr>
                <w:rFonts w:ascii="Times New Roman" w:hAnsi="Times New Roman"/>
                <w:sz w:val="24"/>
                <w:szCs w:val="24"/>
              </w:rPr>
            </w:pPr>
            <w:r w:rsidRPr="00BF5A42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567" w:type="dxa"/>
            <w:shd w:val="clear" w:color="auto" w:fill="auto"/>
          </w:tcPr>
          <w:p w:rsidR="00BF5A42" w:rsidRPr="00BF5A42" w:rsidRDefault="00BF5A42" w:rsidP="00BF5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77E" w:rsidRDefault="0074677E" w:rsidP="007B1BBC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BF5A42" w:rsidRPr="00BF5A42" w:rsidRDefault="0074677E" w:rsidP="00BF5A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публиковать:</w:t>
      </w:r>
    </w:p>
    <w:p w:rsidR="00BF5A42" w:rsidRPr="00BF5A42" w:rsidRDefault="00BF5A42" w:rsidP="00763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Т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екст постановления в муниципальной газете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763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Графическую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 3, 5) </w:t>
      </w:r>
      <w:r w:rsidR="001045E7">
        <w:rPr>
          <w:rFonts w:ascii="Times New Roman" w:hAnsi="Times New Roman"/>
          <w:sz w:val="28"/>
          <w:szCs w:val="28"/>
        </w:rPr>
        <w:t xml:space="preserve">и </w:t>
      </w:r>
      <w:r w:rsidR="00DF70B1">
        <w:rPr>
          <w:rFonts w:ascii="Times New Roman" w:hAnsi="Times New Roman"/>
          <w:sz w:val="28"/>
          <w:szCs w:val="28"/>
        </w:rPr>
        <w:t>разместить</w:t>
      </w:r>
      <w:bookmarkStart w:id="0" w:name="_GoBack"/>
      <w:bookmarkEnd w:id="0"/>
      <w:r w:rsidRPr="00BF5A42">
        <w:rPr>
          <w:rFonts w:ascii="Times New Roman" w:hAnsi="Times New Roman"/>
          <w:sz w:val="28"/>
          <w:szCs w:val="28"/>
        </w:rPr>
        <w:t xml:space="preserve"> 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310D3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F5A42">
        <w:rPr>
          <w:rFonts w:ascii="Times New Roman" w:hAnsi="Times New Roman"/>
          <w:sz w:val="28"/>
          <w:szCs w:val="28"/>
          <w:lang w:eastAsia="ru-RU"/>
        </w:rPr>
        <w:t>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</w:t>
      </w:r>
      <w:proofErr w:type="gramStart"/>
      <w:r w:rsidR="007638F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7638F8">
        <w:rPr>
          <w:rFonts w:ascii="Times New Roman" w:hAnsi="Times New Roman"/>
          <w:sz w:val="28"/>
          <w:szCs w:val="28"/>
          <w:lang w:eastAsia="ru-RU"/>
        </w:rPr>
        <w:t>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7B1BBC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49028E">
      <w:pPr>
        <w:pStyle w:val="a7"/>
        <w:spacing w:after="0"/>
        <w:jc w:val="both"/>
        <w:rPr>
          <w:sz w:val="28"/>
          <w:szCs w:val="28"/>
        </w:rPr>
      </w:pPr>
    </w:p>
    <w:p w:rsidR="00CC687E" w:rsidRPr="00CC687E" w:rsidRDefault="00CC687E" w:rsidP="0049028E">
      <w:pPr>
        <w:pStyle w:val="a7"/>
        <w:spacing w:after="0"/>
        <w:jc w:val="both"/>
        <w:rPr>
          <w:sz w:val="28"/>
          <w:szCs w:val="28"/>
        </w:rPr>
      </w:pPr>
    </w:p>
    <w:p w:rsidR="0049028E" w:rsidRDefault="0049028E" w:rsidP="00CC687E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CC687E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Pr="007B1BBC" w:rsidRDefault="0049028E" w:rsidP="00CC687E">
      <w:pPr>
        <w:pStyle w:val="a7"/>
        <w:spacing w:after="0" w:line="240" w:lineRule="exact"/>
        <w:jc w:val="both"/>
      </w:pPr>
      <w:r>
        <w:rPr>
          <w:sz w:val="28"/>
          <w:szCs w:val="28"/>
        </w:rPr>
        <w:t xml:space="preserve">Чайковского городского округа    </w:t>
      </w:r>
      <w:r w:rsidR="00CC687E">
        <w:rPr>
          <w:sz w:val="28"/>
          <w:szCs w:val="28"/>
        </w:rPr>
        <w:t xml:space="preserve">                                               Ю.Г. Вост</w:t>
      </w:r>
      <w:r>
        <w:rPr>
          <w:sz w:val="28"/>
          <w:szCs w:val="28"/>
        </w:rPr>
        <w:t>риков</w:t>
      </w:r>
    </w:p>
    <w:sectPr w:rsidR="00970AE4" w:rsidRPr="007B1BBC" w:rsidSect="00CC687E">
      <w:headerReference w:type="even" r:id="rId7"/>
      <w:headerReference w:type="default" r:id="rId8"/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ED" w:rsidRDefault="001505ED" w:rsidP="00CE4502">
      <w:pPr>
        <w:spacing w:after="0" w:line="240" w:lineRule="auto"/>
      </w:pPr>
      <w:r>
        <w:separator/>
      </w:r>
    </w:p>
  </w:endnote>
  <w:endnote w:type="continuationSeparator" w:id="0">
    <w:p w:rsidR="001505ED" w:rsidRDefault="001505ED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CC687E">
    <w:pPr>
      <w:pStyle w:val="a9"/>
      <w:rPr>
        <w:lang w:val="en-US"/>
      </w:rPr>
    </w:pPr>
    <w:r>
      <w:t>МНПА</w:t>
    </w:r>
    <w:r w:rsidR="007B1BBC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ED" w:rsidRDefault="001505ED" w:rsidP="00CE4502">
      <w:pPr>
        <w:spacing w:after="0" w:line="240" w:lineRule="auto"/>
      </w:pPr>
      <w:r>
        <w:separator/>
      </w:r>
    </w:p>
  </w:footnote>
  <w:footnote w:type="continuationSeparator" w:id="0">
    <w:p w:rsidR="001505ED" w:rsidRDefault="001505ED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41469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02" w:rsidRPr="0009445E" w:rsidRDefault="0009445E" w:rsidP="0009445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9445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04.05.2021 г. Срок  приема заключений независимых экспертов до 13.05.2021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310D3"/>
    <w:rsid w:val="000405AD"/>
    <w:rsid w:val="00090035"/>
    <w:rsid w:val="0009445E"/>
    <w:rsid w:val="001045E7"/>
    <w:rsid w:val="001505ED"/>
    <w:rsid w:val="001D6C0F"/>
    <w:rsid w:val="001D7A46"/>
    <w:rsid w:val="00257233"/>
    <w:rsid w:val="00265A1C"/>
    <w:rsid w:val="002E7D81"/>
    <w:rsid w:val="00414690"/>
    <w:rsid w:val="004565A4"/>
    <w:rsid w:val="0049028E"/>
    <w:rsid w:val="00490981"/>
    <w:rsid w:val="0049355E"/>
    <w:rsid w:val="005D1DAB"/>
    <w:rsid w:val="005F75C3"/>
    <w:rsid w:val="006C34FF"/>
    <w:rsid w:val="0074677E"/>
    <w:rsid w:val="007638F8"/>
    <w:rsid w:val="0078124E"/>
    <w:rsid w:val="007A0A87"/>
    <w:rsid w:val="007B1BBC"/>
    <w:rsid w:val="007C0DE8"/>
    <w:rsid w:val="007C336C"/>
    <w:rsid w:val="008710CE"/>
    <w:rsid w:val="00894478"/>
    <w:rsid w:val="00926146"/>
    <w:rsid w:val="00943FE9"/>
    <w:rsid w:val="00952986"/>
    <w:rsid w:val="00970AE4"/>
    <w:rsid w:val="00AC27C9"/>
    <w:rsid w:val="00AD0987"/>
    <w:rsid w:val="00B24D5B"/>
    <w:rsid w:val="00B27042"/>
    <w:rsid w:val="00BD6511"/>
    <w:rsid w:val="00BF5A42"/>
    <w:rsid w:val="00C922CB"/>
    <w:rsid w:val="00CB7EAA"/>
    <w:rsid w:val="00CC687E"/>
    <w:rsid w:val="00CE4502"/>
    <w:rsid w:val="00D43689"/>
    <w:rsid w:val="00D76F06"/>
    <w:rsid w:val="00DC4446"/>
    <w:rsid w:val="00DE44D1"/>
    <w:rsid w:val="00DF70B1"/>
    <w:rsid w:val="00E50317"/>
    <w:rsid w:val="00F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dcterms:created xsi:type="dcterms:W3CDTF">2021-05-04T08:57:00Z</dcterms:created>
  <dcterms:modified xsi:type="dcterms:W3CDTF">2021-05-04T08:57:00Z</dcterms:modified>
</cp:coreProperties>
</file>