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436036" w:rsidRDefault="004B639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312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3pt;margin-top:257.25pt;width:208.2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11693A" w:rsidRPr="00977F00" w:rsidRDefault="000D5312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11693A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11693A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</w:t>
                  </w:r>
                  <w:r w:rsidR="0011693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ений в муниципальную программу "</w:t>
                  </w:r>
                  <w:r w:rsidR="0011693A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0D5312" w:rsidRPr="000D5312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11693A" w:rsidRPr="002B3C37" w:rsidRDefault="000D5312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11693A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11693A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11693A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11693A" w:rsidRPr="009B6B8D" w:rsidRDefault="0011693A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0D5312" w:rsidRPr="000D5312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11693A" w:rsidRPr="002B3C37" w:rsidRDefault="000D5312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11693A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11693A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11693A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11693A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11693A" w:rsidRPr="009B6B8D" w:rsidRDefault="0011693A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43603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</w:t>
      </w:r>
      <w:r w:rsidRPr="005B6ADC">
        <w:rPr>
          <w:rFonts w:ascii="Times New Roman" w:eastAsia="Times New Roman" w:hAnsi="Times New Roman"/>
          <w:sz w:val="28"/>
          <w:szCs w:val="24"/>
          <w:lang w:eastAsia="ru-RU"/>
        </w:rPr>
        <w:t>1 (в редакции от 29.03.2019 № 688, от 30.04.2019 № 910, от 21.06.2019 № 1148, от 10.07.2019 № 1237, 06.</w:t>
      </w:r>
      <w:r w:rsidR="0011693A">
        <w:rPr>
          <w:rFonts w:ascii="Times New Roman" w:eastAsia="Times New Roman" w:hAnsi="Times New Roman"/>
          <w:sz w:val="28"/>
          <w:szCs w:val="24"/>
          <w:lang w:eastAsia="ru-RU"/>
        </w:rPr>
        <w:t>09.2019 № 1508, от 09.10.2019 № </w:t>
      </w:r>
      <w:r w:rsidRPr="005B6ADC">
        <w:rPr>
          <w:rFonts w:ascii="Times New Roman" w:eastAsia="Times New Roman" w:hAnsi="Times New Roman"/>
          <w:sz w:val="28"/>
          <w:szCs w:val="24"/>
          <w:lang w:eastAsia="ru-RU"/>
        </w:rPr>
        <w:t>1650, от 24.10.2019 № 1733, от 29.11.2019 № 1868, от 25.12.2019 № 2012, от 25.02.2020 № 188, от</w:t>
      </w:r>
      <w:proofErr w:type="gramEnd"/>
      <w:r w:rsidRPr="005B6ADC">
        <w:rPr>
          <w:rFonts w:ascii="Times New Roman" w:eastAsia="Times New Roman" w:hAnsi="Times New Roman"/>
          <w:sz w:val="28"/>
          <w:szCs w:val="24"/>
          <w:lang w:eastAsia="ru-RU"/>
        </w:rPr>
        <w:t xml:space="preserve"> 06.03.2020 № 241, от 14.04.2020 № 406, от 21.05.2020 № 504, от 17.06.2020 № 577, от 07.07.2020 № 627, от 27.08.2020 № 786</w:t>
      </w:r>
      <w:r w:rsidR="0011693A">
        <w:rPr>
          <w:rFonts w:ascii="Times New Roman" w:eastAsia="Times New Roman" w:hAnsi="Times New Roman"/>
          <w:sz w:val="28"/>
          <w:szCs w:val="24"/>
          <w:lang w:eastAsia="ru-RU"/>
        </w:rPr>
        <w:t>, от 30.09.2020 № </w:t>
      </w:r>
      <w:r w:rsidR="005B6ADC" w:rsidRPr="005B6ADC">
        <w:rPr>
          <w:rFonts w:ascii="Times New Roman" w:eastAsia="Times New Roman" w:hAnsi="Times New Roman"/>
          <w:sz w:val="28"/>
          <w:szCs w:val="24"/>
          <w:lang w:eastAsia="ru-RU"/>
        </w:rPr>
        <w:t>907, от 10.11.2020 № 1063, от 04.12.2020 № 1180, от 25.12.2020 № 1265</w:t>
      </w:r>
      <w:r w:rsidRPr="005B6ADC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436036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984E94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436036" w:rsidRDefault="00C3236C" w:rsidP="00984E94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436036" w:rsidRDefault="00C3236C" w:rsidP="00984E94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     Ю.Г. Востриков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FD3" w:rsidRPr="00436036" w:rsidRDefault="00D92FD3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1. В паспорте Программы:</w:t>
      </w:r>
    </w:p>
    <w:p w:rsidR="00D92FD3" w:rsidRPr="00436036" w:rsidRDefault="00D92FD3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1"/>
        <w:gridCol w:w="6999"/>
      </w:tblGrid>
      <w:tr w:rsidR="0033585A" w:rsidRPr="00436036" w:rsidTr="0011693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1. Количество участников мероприятий.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2. Число зрителей театральных мероприятий.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3. Число посетителей</w:t>
            </w:r>
            <w:r w:rsidRPr="00436036">
              <w:rPr>
                <w:rFonts w:ascii="Times New Roman" w:hAnsi="Times New Roman"/>
              </w:rPr>
              <w:t xml:space="preserve"> </w:t>
            </w:r>
            <w:r w:rsidRPr="00436036">
              <w:rPr>
                <w:rFonts w:ascii="Times New Roman" w:hAnsi="Times New Roman"/>
                <w:sz w:val="28"/>
                <w:szCs w:val="28"/>
              </w:rPr>
              <w:t>музейных учреждений.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4. Количество населения, охваченного библиотечным обслуживанием.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5.</w:t>
            </w:r>
            <w:r w:rsidRPr="00436036">
              <w:rPr>
                <w:rFonts w:ascii="Times New Roman" w:hAnsi="Times New Roman"/>
              </w:rPr>
              <w:t xml:space="preserve"> </w:t>
            </w:r>
            <w:r w:rsidRPr="00436036">
              <w:rPr>
                <w:rFonts w:ascii="Times New Roman" w:hAnsi="Times New Roman"/>
                <w:sz w:val="28"/>
                <w:szCs w:val="28"/>
              </w:rPr>
              <w:t xml:space="preserve">Доля детей, ставших победителями и призерами краевых (региональных), всероссийских и международных мероприятий от контингента учащихся. 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6. Доля численности приоритетной группы (14 – 30 лет) от общего количества участников кружков и секций.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7. Доля муниципальных учреждений, здания, которых находятся в удовлетворительном состоянии.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8.</w:t>
            </w:r>
            <w:r w:rsidRPr="00436036">
              <w:rPr>
                <w:rFonts w:ascii="Times New Roman" w:hAnsi="Times New Roman"/>
              </w:rPr>
              <w:t xml:space="preserve"> </w:t>
            </w:r>
            <w:r w:rsidRPr="00436036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9. Доля специалистов, имеющих право и </w:t>
            </w:r>
            <w:r w:rsidR="00265931" w:rsidRPr="00436036">
              <w:rPr>
                <w:rFonts w:ascii="Times New Roman" w:hAnsi="Times New Roman"/>
                <w:sz w:val="28"/>
                <w:szCs w:val="28"/>
              </w:rPr>
              <w:t>получивших социальные</w:t>
            </w:r>
            <w:r w:rsidRPr="00436036">
              <w:rPr>
                <w:rFonts w:ascii="Times New Roman" w:hAnsi="Times New Roman"/>
                <w:sz w:val="28"/>
                <w:szCs w:val="28"/>
              </w:rPr>
              <w:t xml:space="preserve"> гарантии и льготы.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10.</w:t>
            </w:r>
            <w:r w:rsidRPr="00436036">
              <w:rPr>
                <w:rFonts w:ascii="Times New Roman" w:hAnsi="Times New Roman"/>
              </w:rPr>
              <w:t xml:space="preserve"> </w:t>
            </w:r>
            <w:r w:rsidRPr="00436036">
              <w:rPr>
                <w:rFonts w:ascii="Times New Roman" w:hAnsi="Times New Roman"/>
                <w:sz w:val="28"/>
                <w:szCs w:val="28"/>
              </w:rPr>
              <w:t>Доля отдельных категорий работников учреждений культуры, дополнительного образования детей художественно-эстетической направленности, имеющих право и получивших меры социальной поддержки.</w:t>
            </w:r>
          </w:p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11. Уровень достижения показателей программы.</w:t>
            </w:r>
          </w:p>
        </w:tc>
      </w:tr>
    </w:tbl>
    <w:p w:rsidR="0033585A" w:rsidRPr="00436036" w:rsidRDefault="0033585A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4"/>
        <w:gridCol w:w="3908"/>
        <w:gridCol w:w="992"/>
        <w:gridCol w:w="992"/>
        <w:gridCol w:w="993"/>
        <w:gridCol w:w="992"/>
        <w:gridCol w:w="969"/>
      </w:tblGrid>
      <w:tr w:rsidR="0033585A" w:rsidRPr="00436036" w:rsidTr="0011693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036">
              <w:rPr>
                <w:rFonts w:ascii="Times New Roman" w:hAnsi="Times New Roman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2020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Увеличения числа посещений мероприятий, проводимых КДУ (по сравнению с базовым периодом),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Увеличение числа посещений библиотек,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30 лет) от общего количества участников кружков и секций.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ремонта),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585A" w:rsidRPr="00436036" w:rsidTr="0011693A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5A" w:rsidRPr="00436036" w:rsidRDefault="0033585A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</w:tbl>
    <w:p w:rsidR="0033585A" w:rsidRPr="00436036" w:rsidRDefault="0033585A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2. В паспорте Программы:</w:t>
      </w:r>
    </w:p>
    <w:p w:rsidR="0033585A" w:rsidRPr="00436036" w:rsidRDefault="00F8445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2.1 </w:t>
      </w:r>
      <w:r w:rsidR="0033585A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1"/>
        <w:gridCol w:w="6999"/>
      </w:tblGrid>
      <w:tr w:rsidR="0033585A" w:rsidRPr="00436036" w:rsidTr="0011693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2019-2022 годы, реализация муниципальной программы по этапам не предусмотрена</w:t>
            </w:r>
          </w:p>
        </w:tc>
      </w:tr>
    </w:tbl>
    <w:p w:rsidR="0033585A" w:rsidRPr="00436036" w:rsidRDefault="0033585A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1"/>
        <w:gridCol w:w="6999"/>
      </w:tblGrid>
      <w:tr w:rsidR="0033585A" w:rsidRPr="00436036" w:rsidTr="0011693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5A" w:rsidRPr="00436036" w:rsidRDefault="0033585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2019-2023 годы, реализация муниципальной программы по этапам не предусмотрена</w:t>
            </w:r>
          </w:p>
        </w:tc>
      </w:tr>
    </w:tbl>
    <w:p w:rsidR="000C324D" w:rsidRPr="00436036" w:rsidRDefault="00F8445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2.2</w:t>
      </w:r>
      <w:r w:rsidR="000C324D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 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7"/>
        <w:gridCol w:w="1432"/>
        <w:gridCol w:w="1147"/>
        <w:gridCol w:w="1147"/>
        <w:gridCol w:w="1147"/>
        <w:gridCol w:w="1147"/>
        <w:gridCol w:w="1290"/>
      </w:tblGrid>
      <w:tr w:rsidR="000C324D" w:rsidRPr="00436036" w:rsidTr="0011693A">
        <w:trPr>
          <w:trHeight w:val="136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D" w:rsidRPr="00436036" w:rsidRDefault="000C324D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0C324D" w:rsidRPr="00436036" w:rsidTr="0011693A">
        <w:trPr>
          <w:trHeight w:val="136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C324D" w:rsidRPr="00436036" w:rsidTr="0011693A">
        <w:trPr>
          <w:trHeight w:val="136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259 407,019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280 155,980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246 376,108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265 716,108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1 051 655,215</w:t>
            </w:r>
          </w:p>
        </w:tc>
      </w:tr>
      <w:tr w:rsidR="000C324D" w:rsidRPr="00436036" w:rsidTr="0011693A">
        <w:trPr>
          <w:trHeight w:val="136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252 512,469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256 150,348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246 376,108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250 716,108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1 005 755,033</w:t>
            </w:r>
          </w:p>
        </w:tc>
      </w:tr>
      <w:tr w:rsidR="000C324D" w:rsidRPr="00436036" w:rsidTr="0011693A">
        <w:trPr>
          <w:trHeight w:val="136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2 514,550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6 639,233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15 000,000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24 153,783</w:t>
            </w:r>
          </w:p>
        </w:tc>
      </w:tr>
      <w:tr w:rsidR="000C324D" w:rsidRPr="00436036" w:rsidTr="0011693A">
        <w:trPr>
          <w:trHeight w:val="136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4D" w:rsidRPr="00436036" w:rsidRDefault="000C324D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4D" w:rsidRPr="00436036" w:rsidRDefault="000C324D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4 380,000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17 366,399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4D" w:rsidRPr="00436036" w:rsidRDefault="000C324D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21 746,399</w:t>
            </w:r>
          </w:p>
        </w:tc>
      </w:tr>
    </w:tbl>
    <w:p w:rsidR="000C324D" w:rsidRPr="00436036" w:rsidRDefault="000C324D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0"/>
      </w:tblGrid>
      <w:tr w:rsidR="000C324D" w:rsidRPr="00436036" w:rsidTr="0011693A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86"/>
              <w:gridCol w:w="1560"/>
              <w:gridCol w:w="1134"/>
              <w:gridCol w:w="1134"/>
              <w:gridCol w:w="1134"/>
              <w:gridCol w:w="1312"/>
              <w:gridCol w:w="1030"/>
              <w:gridCol w:w="1310"/>
            </w:tblGrid>
            <w:tr w:rsidR="000C324D" w:rsidRPr="00436036" w:rsidTr="0011693A">
              <w:trPr>
                <w:trHeight w:val="136"/>
              </w:trPr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sz w:val="28"/>
                      <w:szCs w:val="28"/>
                    </w:rPr>
                    <w:t>Объемы бюджетных ассигнований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70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24D" w:rsidRPr="00436036" w:rsidRDefault="000C324D" w:rsidP="0043603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Расходы (тыс. руб.)</w:t>
                  </w:r>
                </w:p>
              </w:tc>
            </w:tr>
            <w:tr w:rsidR="000C324D" w:rsidRPr="00436036" w:rsidTr="0011693A">
              <w:trPr>
                <w:trHeight w:val="136"/>
              </w:trPr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2021г.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2022г.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2023г.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Итого</w:t>
                  </w:r>
                </w:p>
              </w:tc>
            </w:tr>
            <w:tr w:rsidR="000C324D" w:rsidRPr="00436036" w:rsidTr="0011693A">
              <w:trPr>
                <w:trHeight w:val="136"/>
              </w:trPr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259 407,019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280 155,980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278 077,894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262 </w:t>
                  </w: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600,397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245 </w:t>
                  </w: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300,397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1 325 541,687</w:t>
                  </w:r>
                </w:p>
              </w:tc>
            </w:tr>
            <w:tr w:rsidR="000C324D" w:rsidRPr="00436036" w:rsidTr="0011693A">
              <w:trPr>
                <w:trHeight w:val="136"/>
              </w:trPr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252 512,469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256 150,348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252 265,330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247 </w:t>
                  </w: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600,397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243 </w:t>
                  </w: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275,397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1 251 803,941</w:t>
                  </w:r>
                </w:p>
              </w:tc>
            </w:tr>
            <w:tr w:rsidR="000C324D" w:rsidRPr="00436036" w:rsidTr="0011693A">
              <w:trPr>
                <w:trHeight w:val="136"/>
              </w:trPr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 xml:space="preserve">краевой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2 514,550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6 639,233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25 812,564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15 000,000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2 025</w:t>
                  </w: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</w:t>
                  </w: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51 991,347</w:t>
                  </w:r>
                </w:p>
              </w:tc>
            </w:tr>
            <w:tr w:rsidR="000C324D" w:rsidRPr="00436036" w:rsidTr="0011693A">
              <w:trPr>
                <w:trHeight w:val="136"/>
              </w:trPr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324D" w:rsidRPr="00436036" w:rsidRDefault="000C324D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4 380,000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17 366,399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324D" w:rsidRPr="00436036" w:rsidRDefault="000C324D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21 746,399</w:t>
                  </w:r>
                </w:p>
              </w:tc>
            </w:tr>
          </w:tbl>
          <w:p w:rsidR="000C324D" w:rsidRPr="00436036" w:rsidRDefault="000C324D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931" w:rsidRPr="00436036" w:rsidRDefault="00F8445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2.3 </w:t>
      </w:r>
      <w:r w:rsidR="00265931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3"/>
        <w:gridCol w:w="2761"/>
        <w:gridCol w:w="917"/>
        <w:gridCol w:w="917"/>
        <w:gridCol w:w="869"/>
        <w:gridCol w:w="837"/>
        <w:gridCol w:w="963"/>
      </w:tblGrid>
      <w:tr w:rsidR="00265931" w:rsidRPr="00436036" w:rsidTr="0011693A">
        <w:trPr>
          <w:trHeight w:val="1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5931" w:rsidRPr="00436036" w:rsidRDefault="00265931" w:rsidP="00436036">
            <w:pPr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целевого показателя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036">
              <w:rPr>
                <w:rFonts w:ascii="Times New Roman" w:hAnsi="Times New Roman"/>
                <w:bCs/>
                <w:sz w:val="20"/>
                <w:szCs w:val="20"/>
              </w:rPr>
              <w:t>Коэффициент весомости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2019 (план)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2020 (план)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 xml:space="preserve">Увеличения числа посещений мероприятий (по сравнению с базовым </w:t>
            </w:r>
            <w:r w:rsidRPr="00436036">
              <w:rPr>
                <w:rFonts w:ascii="Times New Roman" w:hAnsi="Times New Roman"/>
                <w:sz w:val="20"/>
                <w:szCs w:val="20"/>
              </w:rPr>
              <w:lastRenderedPageBreak/>
              <w:t>периодом),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lastRenderedPageBreak/>
              <w:t>0,11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театральных мероприятий  (по сравнению с базовым периодом),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 xml:space="preserve"> Охват населения библиотечным обслуживанием,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30 лет) от общего количества участников кружков и секций.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ремонта), %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65931" w:rsidRPr="00436036" w:rsidTr="0011693A">
        <w:trPr>
          <w:trHeight w:val="1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31" w:rsidRPr="00436036" w:rsidRDefault="00265931" w:rsidP="00436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03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</w:tbl>
    <w:p w:rsidR="00265931" w:rsidRPr="00436036" w:rsidRDefault="00265931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8624"/>
      </w:tblGrid>
      <w:tr w:rsidR="00265931" w:rsidRPr="00436036" w:rsidTr="0011693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931" w:rsidRPr="00436036" w:rsidRDefault="00265931" w:rsidP="00436036">
            <w:pPr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1. Увеличение количества мероприятий к 2023 году до 568 мероприятий.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2. Увеличение числа зрителей театральных мероприятий к 2023 году до 20000 человек.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3. Увеличение числа посетителей музейных учреждений к 2023 году до 25600 человек.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4. Увеличение количества населения, охваченного библиотечным обслуживанием к 2023 году до 227210 человек.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5. Увеличение доли детей, ставших победителями и призерами </w:t>
            </w:r>
            <w:r w:rsidRPr="004360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краевых (региональных), всероссийских и международных мероприятий от контингента учащихся к 2023 году до 25%. 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6. Увеличение доли численности приоритетной группы (14 – 30 лет) от общего количества участников кружков и секций к 2023 году до 55%.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7. Доля муниципальных учреждений, здания, которых находятся в удовлетворительном состоянии к 2023 году до 98%.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8.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2023 году до 100%.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9. Доля специалистов, имеющих право и получивших социальные гарантии и льготы к 2023 году до 100%.</w:t>
            </w:r>
          </w:p>
          <w:p w:rsidR="00265931" w:rsidRPr="00436036" w:rsidRDefault="0026593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10. Уровень достижения показателей программы к 2023 году 90%.</w:t>
            </w:r>
          </w:p>
        </w:tc>
      </w:tr>
    </w:tbl>
    <w:p w:rsidR="00D92FD3" w:rsidRPr="00436036" w:rsidRDefault="00F8445F" w:rsidP="004360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Подпрограммы 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11577" w:rsidRPr="00436036">
        <w:rPr>
          <w:rFonts w:ascii="Times New Roman" w:hAnsi="Times New Roman"/>
          <w:sz w:val="28"/>
          <w:szCs w:val="28"/>
        </w:rPr>
        <w:t>«Сохранение и развитие культурного потенциала Чайковского городского округа»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92FD3" w:rsidRPr="00436036" w:rsidRDefault="00F8445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3.1 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911577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2019-2022 годы, реализация Подпрограммы по этапам не предусмотрена</w:t>
            </w:r>
          </w:p>
        </w:tc>
      </w:tr>
    </w:tbl>
    <w:p w:rsidR="00911577" w:rsidRPr="00436036" w:rsidRDefault="00911577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911577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2019-2023 годы, реализация Подпрограммы по этапам не предусмотрена</w:t>
            </w:r>
          </w:p>
        </w:tc>
      </w:tr>
    </w:tbl>
    <w:p w:rsidR="00911577" w:rsidRPr="00436036" w:rsidRDefault="00F8445F" w:rsidP="00F844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3.2 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1"/>
        <w:gridCol w:w="1148"/>
        <w:gridCol w:w="1290"/>
        <w:gridCol w:w="1291"/>
        <w:gridCol w:w="1301"/>
        <w:gridCol w:w="1183"/>
        <w:gridCol w:w="1291"/>
      </w:tblGrid>
      <w:tr w:rsidR="00911577" w:rsidRPr="00436036" w:rsidTr="0011693A">
        <w:trPr>
          <w:trHeight w:val="136"/>
        </w:trPr>
        <w:tc>
          <w:tcPr>
            <w:tcW w:w="2512" w:type="dxa"/>
            <w:vMerge w:val="restart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00" w:type="dxa"/>
            <w:vMerge w:val="restart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1" w:type="dxa"/>
            <w:gridSpan w:val="5"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911577" w:rsidRPr="00436036" w:rsidTr="0011693A">
        <w:trPr>
          <w:trHeight w:val="136"/>
        </w:trPr>
        <w:tc>
          <w:tcPr>
            <w:tcW w:w="2512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237" w:type="dxa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247" w:type="dxa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34" w:type="dxa"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237" w:type="dxa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11577" w:rsidRPr="00436036" w:rsidTr="0011693A">
        <w:trPr>
          <w:trHeight w:val="136"/>
        </w:trPr>
        <w:tc>
          <w:tcPr>
            <w:tcW w:w="2512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36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239 902,381</w:t>
            </w:r>
          </w:p>
        </w:tc>
        <w:tc>
          <w:tcPr>
            <w:tcW w:w="123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255 506,257</w:t>
            </w:r>
          </w:p>
        </w:tc>
        <w:tc>
          <w:tcPr>
            <w:tcW w:w="124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235 750,316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255 090,316</w:t>
            </w:r>
          </w:p>
        </w:tc>
        <w:tc>
          <w:tcPr>
            <w:tcW w:w="123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986 249,270</w:t>
            </w:r>
          </w:p>
        </w:tc>
      </w:tr>
      <w:tr w:rsidR="00911577" w:rsidRPr="00436036" w:rsidTr="0011693A">
        <w:trPr>
          <w:trHeight w:val="136"/>
        </w:trPr>
        <w:tc>
          <w:tcPr>
            <w:tcW w:w="2512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36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233 702,381</w:t>
            </w:r>
          </w:p>
        </w:tc>
        <w:tc>
          <w:tcPr>
            <w:tcW w:w="123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235 178,333</w:t>
            </w:r>
          </w:p>
        </w:tc>
        <w:tc>
          <w:tcPr>
            <w:tcW w:w="124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235 750,316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240 090,316</w:t>
            </w:r>
          </w:p>
        </w:tc>
        <w:tc>
          <w:tcPr>
            <w:tcW w:w="123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944 721,346</w:t>
            </w:r>
          </w:p>
        </w:tc>
      </w:tr>
      <w:tr w:rsidR="00911577" w:rsidRPr="00436036" w:rsidTr="0011693A">
        <w:trPr>
          <w:trHeight w:val="136"/>
        </w:trPr>
        <w:tc>
          <w:tcPr>
            <w:tcW w:w="2512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36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1 820,000  </w:t>
            </w:r>
          </w:p>
        </w:tc>
        <w:tc>
          <w:tcPr>
            <w:tcW w:w="123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2 961,524  </w:t>
            </w:r>
          </w:p>
        </w:tc>
        <w:tc>
          <w:tcPr>
            <w:tcW w:w="124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15 000,000</w:t>
            </w:r>
          </w:p>
        </w:tc>
        <w:tc>
          <w:tcPr>
            <w:tcW w:w="123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19 781,524</w:t>
            </w:r>
          </w:p>
        </w:tc>
      </w:tr>
      <w:tr w:rsidR="00911577" w:rsidRPr="00436036" w:rsidTr="0011693A">
        <w:trPr>
          <w:trHeight w:val="136"/>
        </w:trPr>
        <w:tc>
          <w:tcPr>
            <w:tcW w:w="2512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hideMark/>
          </w:tcPr>
          <w:p w:rsidR="00911577" w:rsidRPr="00436036" w:rsidRDefault="00911577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36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4 380,000  </w:t>
            </w:r>
          </w:p>
        </w:tc>
        <w:tc>
          <w:tcPr>
            <w:tcW w:w="123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17 366,399</w:t>
            </w:r>
          </w:p>
        </w:tc>
        <w:tc>
          <w:tcPr>
            <w:tcW w:w="124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237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21 746,399  </w:t>
            </w:r>
          </w:p>
        </w:tc>
      </w:tr>
    </w:tbl>
    <w:p w:rsidR="00D92FD3" w:rsidRPr="00436036" w:rsidRDefault="00D92FD3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9"/>
        <w:gridCol w:w="1628"/>
        <w:gridCol w:w="1183"/>
        <w:gridCol w:w="1183"/>
        <w:gridCol w:w="1183"/>
        <w:gridCol w:w="949"/>
        <w:gridCol w:w="974"/>
        <w:gridCol w:w="1266"/>
      </w:tblGrid>
      <w:tr w:rsidR="00911577" w:rsidRPr="00436036" w:rsidTr="0011693A">
        <w:trPr>
          <w:trHeight w:val="136"/>
        </w:trPr>
        <w:tc>
          <w:tcPr>
            <w:tcW w:w="1686" w:type="dxa"/>
            <w:vMerge w:val="restart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60" w:type="dxa"/>
            <w:vMerge w:val="restart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57" w:type="dxa"/>
            <w:gridSpan w:val="6"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911577" w:rsidRPr="00436036" w:rsidTr="0011693A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34" w:type="dxa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34" w:type="dxa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909" w:type="dxa"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933" w:type="dxa"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13" w:type="dxa"/>
            <w:hideMark/>
          </w:tcPr>
          <w:p w:rsidR="00911577" w:rsidRPr="00436036" w:rsidRDefault="00911577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11577" w:rsidRPr="00436036" w:rsidTr="0011693A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239 902,381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255 506,257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235 078,765</w:t>
            </w:r>
          </w:p>
        </w:tc>
        <w:tc>
          <w:tcPr>
            <w:tcW w:w="909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251 460,998</w:t>
            </w:r>
          </w:p>
        </w:tc>
        <w:tc>
          <w:tcPr>
            <w:tcW w:w="933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231 460,998</w:t>
            </w:r>
          </w:p>
        </w:tc>
        <w:tc>
          <w:tcPr>
            <w:tcW w:w="1213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1 213 409,399  </w:t>
            </w:r>
          </w:p>
        </w:tc>
      </w:tr>
      <w:tr w:rsidR="00911577" w:rsidRPr="00436036" w:rsidTr="0011693A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233 702,381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235 178,333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233 310,998</w:t>
            </w:r>
          </w:p>
        </w:tc>
        <w:tc>
          <w:tcPr>
            <w:tcW w:w="909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236 460,998</w:t>
            </w:r>
          </w:p>
        </w:tc>
        <w:tc>
          <w:tcPr>
            <w:tcW w:w="933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231 460,998</w:t>
            </w:r>
          </w:p>
        </w:tc>
        <w:tc>
          <w:tcPr>
            <w:tcW w:w="1213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1 170 113,708</w:t>
            </w:r>
          </w:p>
        </w:tc>
      </w:tr>
      <w:tr w:rsidR="00911577" w:rsidRPr="00436036" w:rsidTr="0011693A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1 820,000  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2 961,524  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1 767,767  </w:t>
            </w:r>
          </w:p>
        </w:tc>
        <w:tc>
          <w:tcPr>
            <w:tcW w:w="909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933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13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21 549,291</w:t>
            </w:r>
          </w:p>
        </w:tc>
      </w:tr>
      <w:tr w:rsidR="00911577" w:rsidRPr="00436036" w:rsidTr="0011693A">
        <w:trPr>
          <w:trHeight w:val="136"/>
        </w:trPr>
        <w:tc>
          <w:tcPr>
            <w:tcW w:w="1686" w:type="dxa"/>
            <w:vMerge/>
            <w:vAlign w:val="center"/>
            <w:hideMark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911577" w:rsidRPr="00436036" w:rsidRDefault="00911577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4 380,000  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34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09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33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13" w:type="dxa"/>
            <w:vAlign w:val="center"/>
          </w:tcPr>
          <w:p w:rsidR="00911577" w:rsidRPr="00436036" w:rsidRDefault="00911577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21 746,399  </w:t>
            </w:r>
          </w:p>
        </w:tc>
      </w:tr>
    </w:tbl>
    <w:p w:rsidR="0056318A" w:rsidRPr="00436036" w:rsidRDefault="00F8445F" w:rsidP="00F844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3.3 </w:t>
      </w:r>
      <w:r w:rsidR="0056318A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56318A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1. Увеличение числа посещений мероприятий к 2022 году составит 6 %.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2. Увеличение числа участников клубных формирований (по сравнению с базовым </w:t>
            </w:r>
            <w:r w:rsidRPr="00436036">
              <w:rPr>
                <w:rFonts w:ascii="Times New Roman" w:hAnsi="Times New Roman"/>
                <w:sz w:val="28"/>
                <w:szCs w:val="28"/>
              </w:rPr>
              <w:lastRenderedPageBreak/>
              <w:t>периодом) к 2022 году составит 4%.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3. Увеличение количества посещений театральных мероприятий (по сравнению с базовым периодом) к 2022 году составит 10%.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4. Охват населения библиотечным обслуживанием к 2022 году составит 10%.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5. Увеличение посещаемости музейных учреждений реальными посетителями (по сравнению с базовым периодом) к 2022 году составит 10%.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6. Увеличение доли детей, обучающихся в ДШИ, ДМШ, ставших победителями и призерами региональных, всероссийских и международных мероприятий (по сравнению с базовым периодом) к 2022 году составит 5%.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7. Доля численности приоритетной группы (14 – 30 лет) от общего количества участников кружков и секций к 2022 году составит 55%.</w:t>
            </w:r>
          </w:p>
        </w:tc>
      </w:tr>
    </w:tbl>
    <w:p w:rsidR="0056318A" w:rsidRPr="00436036" w:rsidRDefault="0056318A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изложить в следующей редакции: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56318A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1. Увеличение числа </w:t>
            </w:r>
            <w:proofErr w:type="gramStart"/>
            <w:r w:rsidRPr="00436036">
              <w:rPr>
                <w:rFonts w:ascii="Times New Roman" w:hAnsi="Times New Roman"/>
                <w:sz w:val="28"/>
                <w:szCs w:val="28"/>
              </w:rPr>
              <w:t>посещений мероприятий, проводимых КДУ к 2023 году составит</w:t>
            </w:r>
            <w:proofErr w:type="gramEnd"/>
            <w:r w:rsidRPr="00436036">
              <w:rPr>
                <w:rFonts w:ascii="Times New Roman" w:hAnsi="Times New Roman"/>
                <w:sz w:val="28"/>
                <w:szCs w:val="28"/>
              </w:rPr>
              <w:t xml:space="preserve"> 3%.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2. Увеличение числа участников клубных формирований (по сравнению с базовым периодом) к 2023 году составит 3%.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3. Увеличение числа посещений библиотек к 2023 году составит 11%.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4. Увеличение посещаемости музейных учреждений реальными посетителями (по сравнению с базовым периодом) к 2023 году составит 2%.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5. Увеличение доли детей, обучающихся в ДШИ, ДМШ, ставших победителями и призерами региональных, всероссийских и международных мероприятий (по сравнению с базовым периодом) к 2023 году составит 5%.</w:t>
            </w:r>
          </w:p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6. Доля численности приоритетной группы (14 – 30 лет) от общего количества участников кружков и секций к 2023 году составит 55%.</w:t>
            </w:r>
          </w:p>
        </w:tc>
      </w:tr>
    </w:tbl>
    <w:p w:rsidR="0056318A" w:rsidRPr="00436036" w:rsidRDefault="00F8445F" w:rsidP="004360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56318A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Подпрограммы </w:t>
      </w:r>
      <w:r w:rsidR="0056318A" w:rsidRPr="00436036">
        <w:rPr>
          <w:rFonts w:ascii="Times New Roman" w:hAnsi="Times New Roman"/>
          <w:sz w:val="28"/>
          <w:szCs w:val="28"/>
        </w:rPr>
        <w:t>2 «Приведение в нормативное состояние учреждений сферы культуры и молодежной политики Чайковского городского округа»</w:t>
      </w:r>
      <w:r w:rsidR="0056318A" w:rsidRPr="004360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56318A" w:rsidRPr="00436036" w:rsidRDefault="00F8445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4.1 </w:t>
      </w:r>
      <w:r w:rsidR="0056318A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56318A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Pr="0043603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lastRenderedPageBreak/>
              <w:t>2019-2022 годы, реализация Подпрограммы по этапам не предусмотрена</w:t>
            </w:r>
          </w:p>
        </w:tc>
      </w:tr>
    </w:tbl>
    <w:p w:rsidR="0056318A" w:rsidRPr="00436036" w:rsidRDefault="0056318A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изложить в следующей редакции: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56318A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8A" w:rsidRPr="00436036" w:rsidRDefault="0056318A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2019-2023 годы, реализация Подпрограммы по этапам не предусмотрена</w:t>
            </w:r>
          </w:p>
        </w:tc>
      </w:tr>
    </w:tbl>
    <w:p w:rsidR="005824C4" w:rsidRPr="00436036" w:rsidRDefault="00F8445F" w:rsidP="00F844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4.2 </w:t>
      </w:r>
      <w:r w:rsidR="005824C4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3"/>
        <w:gridCol w:w="1163"/>
        <w:gridCol w:w="1307"/>
        <w:gridCol w:w="1162"/>
        <w:gridCol w:w="1308"/>
        <w:gridCol w:w="1162"/>
        <w:gridCol w:w="1162"/>
      </w:tblGrid>
      <w:tr w:rsidR="005824C4" w:rsidRPr="00436036" w:rsidTr="0011693A">
        <w:trPr>
          <w:trHeight w:val="136"/>
        </w:trPr>
        <w:tc>
          <w:tcPr>
            <w:tcW w:w="2839" w:type="dxa"/>
            <w:vMerge w:val="restart"/>
            <w:hideMark/>
          </w:tcPr>
          <w:p w:rsidR="005824C4" w:rsidRPr="00436036" w:rsidRDefault="005824C4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49" w:type="dxa"/>
            <w:vMerge w:val="restart"/>
            <w:hideMark/>
          </w:tcPr>
          <w:p w:rsidR="005824C4" w:rsidRPr="00436036" w:rsidRDefault="005824C4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27" w:type="dxa"/>
            <w:gridSpan w:val="5"/>
          </w:tcPr>
          <w:p w:rsidR="005824C4" w:rsidRPr="00436036" w:rsidRDefault="005824C4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5824C4" w:rsidRPr="00436036" w:rsidTr="0011693A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hideMark/>
          </w:tcPr>
          <w:p w:rsidR="005824C4" w:rsidRPr="00436036" w:rsidRDefault="005824C4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48" w:type="dxa"/>
            <w:hideMark/>
          </w:tcPr>
          <w:p w:rsidR="005824C4" w:rsidRPr="00436036" w:rsidRDefault="005824C4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292" w:type="dxa"/>
            <w:hideMark/>
          </w:tcPr>
          <w:p w:rsidR="005824C4" w:rsidRPr="00436036" w:rsidRDefault="005824C4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48" w:type="dxa"/>
          </w:tcPr>
          <w:p w:rsidR="005824C4" w:rsidRPr="00436036" w:rsidRDefault="005824C4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148" w:type="dxa"/>
            <w:hideMark/>
          </w:tcPr>
          <w:p w:rsidR="005824C4" w:rsidRPr="00436036" w:rsidRDefault="005824C4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5824C4" w:rsidRPr="00436036" w:rsidTr="0011693A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91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8 145,256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14 169,331</w:t>
            </w:r>
          </w:p>
        </w:tc>
        <w:tc>
          <w:tcPr>
            <w:tcW w:w="1292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145,400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145,400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22 605,387  </w:t>
            </w:r>
          </w:p>
        </w:tc>
      </w:tr>
      <w:tr w:rsidR="005824C4" w:rsidRPr="00436036" w:rsidTr="0011693A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8 145,256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10 491,623</w:t>
            </w:r>
          </w:p>
        </w:tc>
        <w:tc>
          <w:tcPr>
            <w:tcW w:w="1292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145,400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145,400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18 927,679</w:t>
            </w:r>
          </w:p>
        </w:tc>
      </w:tr>
      <w:tr w:rsidR="005824C4" w:rsidRPr="00436036" w:rsidTr="0011693A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91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3 677,708  </w:t>
            </w:r>
          </w:p>
        </w:tc>
        <w:tc>
          <w:tcPr>
            <w:tcW w:w="1292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0,000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>3 677,708</w:t>
            </w:r>
          </w:p>
        </w:tc>
      </w:tr>
      <w:tr w:rsidR="005824C4" w:rsidRPr="00436036" w:rsidTr="0011693A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5824C4" w:rsidRPr="00436036" w:rsidRDefault="005824C4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hideMark/>
          </w:tcPr>
          <w:p w:rsidR="005824C4" w:rsidRPr="00436036" w:rsidRDefault="005824C4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292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436036">
              <w:rPr>
                <w:rFonts w:ascii="Times New Roman" w:hAnsi="Times New Roman"/>
                <w:sz w:val="18"/>
              </w:rPr>
              <w:t xml:space="preserve">0,000  </w:t>
            </w:r>
          </w:p>
        </w:tc>
      </w:tr>
    </w:tbl>
    <w:p w:rsidR="005824C4" w:rsidRPr="00436036" w:rsidRDefault="005824C4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5824C4" w:rsidRPr="00436036" w:rsidTr="0011693A">
        <w:trPr>
          <w:trHeight w:val="1430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70"/>
              <w:gridCol w:w="1559"/>
              <w:gridCol w:w="992"/>
              <w:gridCol w:w="1134"/>
              <w:gridCol w:w="993"/>
              <w:gridCol w:w="1109"/>
              <w:gridCol w:w="1110"/>
              <w:gridCol w:w="1148"/>
            </w:tblGrid>
            <w:tr w:rsidR="005824C4" w:rsidRPr="00436036" w:rsidTr="0011693A">
              <w:trPr>
                <w:trHeight w:val="136"/>
              </w:trPr>
              <w:tc>
                <w:tcPr>
                  <w:tcW w:w="1970" w:type="dxa"/>
                  <w:vMerge w:val="restart"/>
                  <w:hideMark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sz w:val="28"/>
                      <w:szCs w:val="28"/>
                    </w:rPr>
                    <w:t>Объемы бюджетных ассигнований</w:t>
                  </w:r>
                </w:p>
              </w:tc>
              <w:tc>
                <w:tcPr>
                  <w:tcW w:w="1559" w:type="dxa"/>
                  <w:vMerge w:val="restart"/>
                  <w:hideMark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6486" w:type="dxa"/>
                  <w:gridSpan w:val="6"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Расходы (тыс. руб.)</w:t>
                  </w:r>
                </w:p>
              </w:tc>
            </w:tr>
            <w:tr w:rsidR="005824C4" w:rsidRPr="00436036" w:rsidTr="0011693A">
              <w:trPr>
                <w:trHeight w:val="136"/>
              </w:trPr>
              <w:tc>
                <w:tcPr>
                  <w:tcW w:w="1970" w:type="dxa"/>
                  <w:vMerge/>
                  <w:vAlign w:val="center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2019г.</w:t>
                  </w:r>
                </w:p>
              </w:tc>
              <w:tc>
                <w:tcPr>
                  <w:tcW w:w="1134" w:type="dxa"/>
                  <w:hideMark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2020г.</w:t>
                  </w:r>
                </w:p>
              </w:tc>
              <w:tc>
                <w:tcPr>
                  <w:tcW w:w="993" w:type="dxa"/>
                  <w:hideMark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2021г.</w:t>
                  </w:r>
                </w:p>
              </w:tc>
              <w:tc>
                <w:tcPr>
                  <w:tcW w:w="1109" w:type="dxa"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2022г.</w:t>
                  </w:r>
                </w:p>
              </w:tc>
              <w:tc>
                <w:tcPr>
                  <w:tcW w:w="1110" w:type="dxa"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2023г.</w:t>
                  </w:r>
                </w:p>
              </w:tc>
              <w:tc>
                <w:tcPr>
                  <w:tcW w:w="1148" w:type="dxa"/>
                  <w:hideMark/>
                </w:tcPr>
                <w:p w:rsidR="005824C4" w:rsidRPr="00436036" w:rsidRDefault="005824C4" w:rsidP="004360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Итого</w:t>
                  </w:r>
                </w:p>
              </w:tc>
            </w:tr>
            <w:tr w:rsidR="005824C4" w:rsidRPr="00436036" w:rsidTr="0011693A">
              <w:trPr>
                <w:trHeight w:val="136"/>
              </w:trPr>
              <w:tc>
                <w:tcPr>
                  <w:tcW w:w="1970" w:type="dxa"/>
                  <w:vMerge/>
                  <w:vAlign w:val="center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8 145,256</w:t>
                  </w:r>
                </w:p>
              </w:tc>
              <w:tc>
                <w:tcPr>
                  <w:tcW w:w="1134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14 169,331</w:t>
                  </w:r>
                </w:p>
              </w:tc>
              <w:tc>
                <w:tcPr>
                  <w:tcW w:w="993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32 205,130</w:t>
                  </w:r>
                </w:p>
              </w:tc>
              <w:tc>
                <w:tcPr>
                  <w:tcW w:w="1109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345,400</w:t>
                  </w:r>
                </w:p>
              </w:tc>
              <w:tc>
                <w:tcPr>
                  <w:tcW w:w="1110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3 045,400</w:t>
                  </w:r>
                </w:p>
              </w:tc>
              <w:tc>
                <w:tcPr>
                  <w:tcW w:w="1148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57 910,517  </w:t>
                  </w:r>
                </w:p>
              </w:tc>
            </w:tr>
            <w:tr w:rsidR="005824C4" w:rsidRPr="00436036" w:rsidTr="0011693A">
              <w:trPr>
                <w:trHeight w:val="136"/>
              </w:trPr>
              <w:tc>
                <w:tcPr>
                  <w:tcW w:w="1970" w:type="dxa"/>
                  <w:vMerge/>
                  <w:vAlign w:val="center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8 145,256</w:t>
                  </w:r>
                </w:p>
              </w:tc>
              <w:tc>
                <w:tcPr>
                  <w:tcW w:w="1134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10 491,623</w:t>
                  </w:r>
                </w:p>
              </w:tc>
              <w:tc>
                <w:tcPr>
                  <w:tcW w:w="993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8 160,333</w:t>
                  </w:r>
                </w:p>
              </w:tc>
              <w:tc>
                <w:tcPr>
                  <w:tcW w:w="1109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345,400</w:t>
                  </w:r>
                </w:p>
              </w:tc>
              <w:tc>
                <w:tcPr>
                  <w:tcW w:w="1110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1 020,400</w:t>
                  </w:r>
                </w:p>
              </w:tc>
              <w:tc>
                <w:tcPr>
                  <w:tcW w:w="1148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28 163,012</w:t>
                  </w:r>
                </w:p>
              </w:tc>
            </w:tr>
            <w:tr w:rsidR="005824C4" w:rsidRPr="00436036" w:rsidTr="0011693A">
              <w:trPr>
                <w:trHeight w:val="136"/>
              </w:trPr>
              <w:tc>
                <w:tcPr>
                  <w:tcW w:w="1970" w:type="dxa"/>
                  <w:vMerge/>
                  <w:vAlign w:val="center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 xml:space="preserve">краевой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0,000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3 677,708  </w:t>
                  </w:r>
                </w:p>
              </w:tc>
              <w:tc>
                <w:tcPr>
                  <w:tcW w:w="993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24 044,797  </w:t>
                  </w:r>
                </w:p>
              </w:tc>
              <w:tc>
                <w:tcPr>
                  <w:tcW w:w="1109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10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2 025,000</w:t>
                  </w:r>
                </w:p>
              </w:tc>
              <w:tc>
                <w:tcPr>
                  <w:tcW w:w="1148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29 747,505</w:t>
                  </w:r>
                </w:p>
              </w:tc>
            </w:tr>
            <w:tr w:rsidR="005824C4" w:rsidRPr="00436036" w:rsidTr="0011693A">
              <w:trPr>
                <w:trHeight w:val="136"/>
              </w:trPr>
              <w:tc>
                <w:tcPr>
                  <w:tcW w:w="1970" w:type="dxa"/>
                  <w:vMerge/>
                  <w:vAlign w:val="center"/>
                  <w:hideMark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5824C4" w:rsidRPr="00436036" w:rsidRDefault="005824C4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0,000  </w:t>
                  </w:r>
                </w:p>
              </w:tc>
              <w:tc>
                <w:tcPr>
                  <w:tcW w:w="1134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0,000  </w:t>
                  </w:r>
                </w:p>
              </w:tc>
              <w:tc>
                <w:tcPr>
                  <w:tcW w:w="993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0,000  </w:t>
                  </w:r>
                </w:p>
              </w:tc>
              <w:tc>
                <w:tcPr>
                  <w:tcW w:w="1109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0,000  </w:t>
                  </w:r>
                </w:p>
              </w:tc>
              <w:tc>
                <w:tcPr>
                  <w:tcW w:w="1110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0,000  </w:t>
                  </w:r>
                </w:p>
              </w:tc>
              <w:tc>
                <w:tcPr>
                  <w:tcW w:w="1148" w:type="dxa"/>
                  <w:vAlign w:val="center"/>
                </w:tcPr>
                <w:p w:rsidR="005824C4" w:rsidRPr="00436036" w:rsidRDefault="005824C4" w:rsidP="0043603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0,000  </w:t>
                  </w:r>
                </w:p>
              </w:tc>
            </w:tr>
          </w:tbl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4C4" w:rsidRPr="00436036" w:rsidRDefault="00F8445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4.3 </w:t>
      </w:r>
      <w:r w:rsidR="005824C4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6523"/>
      </w:tblGrid>
      <w:tr w:rsidR="005824C4" w:rsidRPr="00436036" w:rsidTr="0011693A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2022 году составит 98%.</w:t>
            </w:r>
          </w:p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2022 году составит 100 %.</w:t>
            </w:r>
          </w:p>
        </w:tc>
      </w:tr>
    </w:tbl>
    <w:p w:rsidR="005824C4" w:rsidRPr="00436036" w:rsidRDefault="005824C4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6523"/>
      </w:tblGrid>
      <w:tr w:rsidR="005824C4" w:rsidRPr="00436036" w:rsidTr="0011693A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2023 году составит 98%.</w:t>
            </w:r>
          </w:p>
          <w:p w:rsidR="005824C4" w:rsidRPr="00436036" w:rsidRDefault="005824C4" w:rsidP="00436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2023 году составит 100 %.</w:t>
            </w:r>
          </w:p>
        </w:tc>
      </w:tr>
    </w:tbl>
    <w:p w:rsidR="00F71E01" w:rsidRPr="00436036" w:rsidRDefault="00F8445F" w:rsidP="004360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F71E01" w:rsidRPr="00436036">
        <w:rPr>
          <w:rFonts w:ascii="Times New Roman" w:eastAsia="Times New Roman" w:hAnsi="Times New Roman"/>
          <w:sz w:val="28"/>
          <w:szCs w:val="24"/>
          <w:lang w:eastAsia="ru-RU"/>
        </w:rPr>
        <w:t>. В паспорте Подпрограммы 3</w:t>
      </w:r>
      <w:r w:rsidR="00F71E01" w:rsidRPr="00436036">
        <w:rPr>
          <w:rFonts w:ascii="Times New Roman" w:hAnsi="Times New Roman"/>
          <w:sz w:val="28"/>
          <w:szCs w:val="28"/>
        </w:rPr>
        <w:t xml:space="preserve"> «Кадровая политика в сфере культуры и</w:t>
      </w:r>
      <w:r w:rsidR="00F71E01" w:rsidRPr="00436036">
        <w:rPr>
          <w:rFonts w:ascii="Times New Roman" w:hAnsi="Times New Roman"/>
        </w:rPr>
        <w:t xml:space="preserve"> </w:t>
      </w:r>
      <w:r w:rsidR="00F71E01" w:rsidRPr="00436036">
        <w:rPr>
          <w:rFonts w:ascii="Times New Roman" w:hAnsi="Times New Roman"/>
          <w:sz w:val="28"/>
          <w:szCs w:val="28"/>
        </w:rPr>
        <w:t>молодежной политики»</w:t>
      </w:r>
      <w:r w:rsidR="00F71E01" w:rsidRPr="004360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71E01" w:rsidRPr="00436036" w:rsidRDefault="00F8445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5.1 </w:t>
      </w:r>
      <w:r w:rsidR="00F71E01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F71E01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2019-2022 годы, реализация Подпрограммы по этапам не предусмотрена</w:t>
            </w:r>
          </w:p>
        </w:tc>
      </w:tr>
    </w:tbl>
    <w:p w:rsidR="00F71E01" w:rsidRPr="00436036" w:rsidRDefault="00F71E01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F71E01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2019-2023 годы, реализация Подпрограммы по этапам не предусмотрена</w:t>
            </w:r>
          </w:p>
        </w:tc>
      </w:tr>
    </w:tbl>
    <w:p w:rsidR="00F71E01" w:rsidRPr="00436036" w:rsidRDefault="00F8445F" w:rsidP="00F844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5.2 </w:t>
      </w:r>
      <w:r w:rsidR="00F71E01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8"/>
        <w:gridCol w:w="1499"/>
        <w:gridCol w:w="1112"/>
        <w:gridCol w:w="1238"/>
        <w:gridCol w:w="1239"/>
        <w:gridCol w:w="1112"/>
        <w:gridCol w:w="1239"/>
      </w:tblGrid>
      <w:tr w:rsidR="00F71E01" w:rsidRPr="00436036" w:rsidTr="0011693A">
        <w:trPr>
          <w:trHeight w:val="136"/>
        </w:trPr>
        <w:tc>
          <w:tcPr>
            <w:tcW w:w="2802" w:type="dxa"/>
            <w:vMerge w:val="restart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5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275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276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34" w:type="dxa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276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3 171,653</w:t>
            </w:r>
          </w:p>
        </w:tc>
        <w:tc>
          <w:tcPr>
            <w:tcW w:w="1275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134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9 954,782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2 477,103</w:t>
            </w:r>
          </w:p>
        </w:tc>
        <w:tc>
          <w:tcPr>
            <w:tcW w:w="1275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134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9 260,232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34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694,550</w:t>
            </w:r>
          </w:p>
        </w:tc>
        <w:tc>
          <w:tcPr>
            <w:tcW w:w="1275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694,550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F71E01" w:rsidRPr="00436036" w:rsidRDefault="00F71E01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</w:tbl>
    <w:p w:rsidR="00F71E01" w:rsidRPr="00436036" w:rsidRDefault="00F71E01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1"/>
        <w:gridCol w:w="1507"/>
        <w:gridCol w:w="968"/>
        <w:gridCol w:w="995"/>
        <w:gridCol w:w="941"/>
        <w:gridCol w:w="1327"/>
        <w:gridCol w:w="1328"/>
        <w:gridCol w:w="1210"/>
      </w:tblGrid>
      <w:tr w:rsidR="00F71E01" w:rsidRPr="00436036" w:rsidTr="00F71E01">
        <w:trPr>
          <w:trHeight w:val="136"/>
        </w:trPr>
        <w:tc>
          <w:tcPr>
            <w:tcW w:w="1861" w:type="dxa"/>
            <w:vMerge w:val="restart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07" w:type="dxa"/>
            <w:vMerge w:val="restart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769" w:type="dxa"/>
            <w:gridSpan w:val="6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F71E01" w:rsidRPr="00436036" w:rsidTr="00F71E01">
        <w:trPr>
          <w:trHeight w:val="136"/>
        </w:trPr>
        <w:tc>
          <w:tcPr>
            <w:tcW w:w="1861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995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941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327" w:type="dxa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328" w:type="dxa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10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F71E01" w:rsidRPr="00436036" w:rsidTr="00F71E01">
        <w:trPr>
          <w:trHeight w:val="136"/>
        </w:trPr>
        <w:tc>
          <w:tcPr>
            <w:tcW w:w="1861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968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3 171,653</w:t>
            </w:r>
          </w:p>
        </w:tc>
        <w:tc>
          <w:tcPr>
            <w:tcW w:w="995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941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327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328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10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12 215,825</w:t>
            </w:r>
          </w:p>
        </w:tc>
      </w:tr>
      <w:tr w:rsidR="00F71E01" w:rsidRPr="00436036" w:rsidTr="00F71E01">
        <w:trPr>
          <w:trHeight w:val="136"/>
        </w:trPr>
        <w:tc>
          <w:tcPr>
            <w:tcW w:w="1861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68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2 477,103</w:t>
            </w:r>
          </w:p>
        </w:tc>
        <w:tc>
          <w:tcPr>
            <w:tcW w:w="995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941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327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328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10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11 521,275</w:t>
            </w:r>
          </w:p>
        </w:tc>
      </w:tr>
      <w:tr w:rsidR="00F71E01" w:rsidRPr="00436036" w:rsidTr="00F71E01">
        <w:trPr>
          <w:trHeight w:val="136"/>
        </w:trPr>
        <w:tc>
          <w:tcPr>
            <w:tcW w:w="1861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68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694,550</w:t>
            </w:r>
          </w:p>
        </w:tc>
        <w:tc>
          <w:tcPr>
            <w:tcW w:w="995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41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327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28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10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694,550</w:t>
            </w:r>
          </w:p>
        </w:tc>
      </w:tr>
      <w:tr w:rsidR="00F71E01" w:rsidRPr="00436036" w:rsidTr="00F71E01">
        <w:trPr>
          <w:trHeight w:val="136"/>
        </w:trPr>
        <w:tc>
          <w:tcPr>
            <w:tcW w:w="1861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hideMark/>
          </w:tcPr>
          <w:p w:rsidR="00F71E01" w:rsidRPr="00436036" w:rsidRDefault="00F71E01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8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5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41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327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328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10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</w:tbl>
    <w:p w:rsidR="00F71E01" w:rsidRPr="00436036" w:rsidRDefault="00F8445F" w:rsidP="004360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F71E01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Подпрограммы 4 </w:t>
      </w:r>
      <w:r w:rsidR="00F71E01" w:rsidRPr="00436036">
        <w:rPr>
          <w:rFonts w:ascii="Times New Roman" w:hAnsi="Times New Roman"/>
          <w:sz w:val="28"/>
          <w:szCs w:val="28"/>
        </w:rPr>
        <w:t>«Обеспечение реализации муниципальной программ»</w:t>
      </w:r>
      <w:r w:rsidR="00F71E01" w:rsidRPr="004360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71E01" w:rsidRPr="00436036" w:rsidRDefault="00F8445F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6.1 </w:t>
      </w:r>
      <w:r w:rsidR="00F71E01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F71E01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2019-2022 годы, реализация Подпрограммы по этапам не предусмотрена</w:t>
            </w:r>
          </w:p>
        </w:tc>
      </w:tr>
    </w:tbl>
    <w:p w:rsidR="00F71E01" w:rsidRPr="00436036" w:rsidRDefault="00F71E01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1"/>
        <w:gridCol w:w="6364"/>
      </w:tblGrid>
      <w:tr w:rsidR="00F71E01" w:rsidRPr="00436036" w:rsidTr="0011693A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2019-2023 годы, реализация Подпрограммы по этапам не предусмотрена</w:t>
            </w:r>
          </w:p>
        </w:tc>
      </w:tr>
    </w:tbl>
    <w:p w:rsidR="00F71E01" w:rsidRPr="00436036" w:rsidRDefault="00F8445F" w:rsidP="004360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6.2 </w:t>
      </w:r>
      <w:r w:rsidR="00F71E01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3"/>
        <w:gridCol w:w="1146"/>
        <w:gridCol w:w="1146"/>
        <w:gridCol w:w="1288"/>
        <w:gridCol w:w="1289"/>
        <w:gridCol w:w="1146"/>
        <w:gridCol w:w="1289"/>
      </w:tblGrid>
      <w:tr w:rsidR="00F71E01" w:rsidRPr="00436036" w:rsidTr="0011693A">
        <w:trPr>
          <w:trHeight w:val="136"/>
        </w:trPr>
        <w:tc>
          <w:tcPr>
            <w:tcW w:w="2802" w:type="dxa"/>
            <w:vMerge w:val="restart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5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275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276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34" w:type="dxa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276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8 187,729</w:t>
            </w:r>
          </w:p>
        </w:tc>
        <w:tc>
          <w:tcPr>
            <w:tcW w:w="1275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276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134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276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32 845,776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8 187,729</w:t>
            </w:r>
          </w:p>
        </w:tc>
        <w:tc>
          <w:tcPr>
            <w:tcW w:w="1275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276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134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276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32 845,776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F71E01" w:rsidRPr="00436036" w:rsidTr="0011693A">
        <w:trPr>
          <w:trHeight w:val="136"/>
        </w:trPr>
        <w:tc>
          <w:tcPr>
            <w:tcW w:w="2802" w:type="dxa"/>
            <w:vMerge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</w:tbl>
    <w:p w:rsidR="00F71E01" w:rsidRPr="00436036" w:rsidRDefault="00F71E01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9"/>
        <w:gridCol w:w="1573"/>
        <w:gridCol w:w="1001"/>
        <w:gridCol w:w="1002"/>
        <w:gridCol w:w="1001"/>
        <w:gridCol w:w="1140"/>
        <w:gridCol w:w="1141"/>
        <w:gridCol w:w="1290"/>
      </w:tblGrid>
      <w:tr w:rsidR="00F71E01" w:rsidRPr="00436036" w:rsidTr="0011693A">
        <w:trPr>
          <w:trHeight w:val="136"/>
        </w:trPr>
        <w:tc>
          <w:tcPr>
            <w:tcW w:w="1970" w:type="dxa"/>
            <w:vMerge w:val="restart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59" w:type="dxa"/>
            <w:vMerge w:val="restart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16" w:type="dxa"/>
            <w:gridSpan w:val="6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F71E01" w:rsidRPr="00436036" w:rsidTr="0011693A">
        <w:trPr>
          <w:trHeight w:val="136"/>
        </w:trPr>
        <w:tc>
          <w:tcPr>
            <w:tcW w:w="1970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993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992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30" w:type="dxa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131" w:type="dxa"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78" w:type="dxa"/>
            <w:hideMark/>
          </w:tcPr>
          <w:p w:rsidR="00F71E01" w:rsidRPr="00436036" w:rsidRDefault="00F71E01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F71E01" w:rsidRPr="00436036" w:rsidTr="0011693A">
        <w:trPr>
          <w:trHeight w:val="136"/>
        </w:trPr>
        <w:tc>
          <w:tcPr>
            <w:tcW w:w="1970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8 187,729</w:t>
            </w:r>
          </w:p>
        </w:tc>
        <w:tc>
          <w:tcPr>
            <w:tcW w:w="993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992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8 532,956</w:t>
            </w:r>
          </w:p>
        </w:tc>
        <w:tc>
          <w:tcPr>
            <w:tcW w:w="1130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8 532,956</w:t>
            </w:r>
          </w:p>
        </w:tc>
        <w:tc>
          <w:tcPr>
            <w:tcW w:w="1131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8 532,956</w:t>
            </w:r>
          </w:p>
        </w:tc>
        <w:tc>
          <w:tcPr>
            <w:tcW w:w="1278" w:type="dxa"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42 005,946</w:t>
            </w:r>
          </w:p>
        </w:tc>
      </w:tr>
      <w:tr w:rsidR="00F71E01" w:rsidRPr="00436036" w:rsidTr="0011693A">
        <w:trPr>
          <w:trHeight w:val="136"/>
        </w:trPr>
        <w:tc>
          <w:tcPr>
            <w:tcW w:w="1970" w:type="dxa"/>
            <w:vMerge/>
            <w:vAlign w:val="center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8 187,729</w:t>
            </w:r>
          </w:p>
        </w:tc>
        <w:tc>
          <w:tcPr>
            <w:tcW w:w="993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992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8 532,956</w:t>
            </w:r>
          </w:p>
        </w:tc>
        <w:tc>
          <w:tcPr>
            <w:tcW w:w="1130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8 532,956</w:t>
            </w:r>
          </w:p>
        </w:tc>
        <w:tc>
          <w:tcPr>
            <w:tcW w:w="1131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8 532,956</w:t>
            </w:r>
          </w:p>
        </w:tc>
        <w:tc>
          <w:tcPr>
            <w:tcW w:w="1278" w:type="dxa"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42 005,946</w:t>
            </w:r>
          </w:p>
        </w:tc>
      </w:tr>
      <w:tr w:rsidR="00F71E01" w:rsidRPr="00436036" w:rsidTr="0011693A">
        <w:trPr>
          <w:trHeight w:val="136"/>
        </w:trPr>
        <w:tc>
          <w:tcPr>
            <w:tcW w:w="1970" w:type="dxa"/>
            <w:vMerge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0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1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8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F71E01" w:rsidRPr="00436036" w:rsidTr="0011693A">
        <w:trPr>
          <w:trHeight w:val="136"/>
        </w:trPr>
        <w:tc>
          <w:tcPr>
            <w:tcW w:w="1970" w:type="dxa"/>
            <w:vMerge/>
            <w:vAlign w:val="center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0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1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8" w:type="dxa"/>
            <w:vAlign w:val="bottom"/>
          </w:tcPr>
          <w:p w:rsidR="00F71E01" w:rsidRPr="00436036" w:rsidRDefault="00F71E01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</w:tbl>
    <w:p w:rsidR="00D92FD3" w:rsidRPr="00436036" w:rsidRDefault="00F8445F" w:rsidP="00436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>. Приложение 5 к Программе изложить в новой редакции:</w:t>
      </w:r>
    </w:p>
    <w:p w:rsidR="00C3236C" w:rsidRPr="00436036" w:rsidRDefault="00C3236C" w:rsidP="0043603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43603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43603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436036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43603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C3236C" w:rsidRPr="00436036" w:rsidRDefault="00C3236C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C3236C" w:rsidRPr="00436036" w:rsidSect="00CA1086">
          <w:headerReference w:type="default" r:id="rId9"/>
          <w:footerReference w:type="default" r:id="rId10"/>
          <w:pgSz w:w="11906" w:h="16838"/>
          <w:pgMar w:top="1134" w:right="567" w:bottom="851" w:left="1418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DA181F" w:rsidRPr="00436036" w:rsidTr="0011693A">
        <w:trPr>
          <w:trHeight w:val="690"/>
        </w:trPr>
        <w:tc>
          <w:tcPr>
            <w:tcW w:w="15608" w:type="dxa"/>
            <w:vAlign w:val="bottom"/>
          </w:tcPr>
          <w:p w:rsidR="00DA181F" w:rsidRPr="00436036" w:rsidRDefault="00DA181F" w:rsidP="0011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81F" w:rsidRPr="00436036" w:rsidRDefault="00DA181F" w:rsidP="0011693A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DA181F" w:rsidRPr="00436036" w:rsidRDefault="00DA181F" w:rsidP="0011693A">
            <w:pPr>
              <w:tabs>
                <w:tab w:val="left" w:pos="11166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DA181F" w:rsidRPr="00436036" w:rsidRDefault="00DA181F" w:rsidP="0011693A">
            <w:pPr>
              <w:tabs>
                <w:tab w:val="left" w:pos="11166"/>
              </w:tabs>
              <w:spacing w:after="0" w:line="240" w:lineRule="auto"/>
              <w:ind w:left="10536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DA181F" w:rsidRPr="00436036" w:rsidRDefault="00DA181F" w:rsidP="00116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81F" w:rsidRPr="00436036" w:rsidRDefault="00DA181F" w:rsidP="00116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DA181F" w:rsidRPr="00436036" w:rsidRDefault="00DA181F" w:rsidP="0011693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036">
              <w:rPr>
                <w:rFonts w:ascii="Times New Roman" w:hAnsi="Times New Roman"/>
                <w:b/>
                <w:sz w:val="28"/>
                <w:szCs w:val="28"/>
              </w:rPr>
              <w:t>«Развитие культуры и молодежной политики Чайковского городского округа»</w:t>
            </w:r>
          </w:p>
          <w:p w:rsidR="00DA181F" w:rsidRPr="00436036" w:rsidRDefault="00DA181F" w:rsidP="00116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2130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226"/>
              <w:gridCol w:w="216"/>
              <w:gridCol w:w="882"/>
              <w:gridCol w:w="989"/>
              <w:gridCol w:w="849"/>
              <w:gridCol w:w="707"/>
              <w:gridCol w:w="1133"/>
              <w:gridCol w:w="993"/>
              <w:gridCol w:w="1259"/>
              <w:gridCol w:w="42"/>
              <w:gridCol w:w="966"/>
              <w:gridCol w:w="1277"/>
              <w:gridCol w:w="570"/>
              <w:gridCol w:w="714"/>
              <w:gridCol w:w="714"/>
              <w:gridCol w:w="569"/>
              <w:gridCol w:w="572"/>
              <w:gridCol w:w="816"/>
              <w:gridCol w:w="817"/>
              <w:gridCol w:w="11"/>
              <w:gridCol w:w="378"/>
              <w:gridCol w:w="476"/>
              <w:gridCol w:w="339"/>
              <w:gridCol w:w="515"/>
              <w:gridCol w:w="300"/>
              <w:gridCol w:w="554"/>
              <w:gridCol w:w="261"/>
              <w:gridCol w:w="593"/>
              <w:gridCol w:w="227"/>
              <w:gridCol w:w="627"/>
              <w:gridCol w:w="854"/>
              <w:gridCol w:w="854"/>
            </w:tblGrid>
            <w:tr w:rsidR="00DA181F" w:rsidRPr="00436036" w:rsidTr="0011693A">
              <w:trPr>
                <w:gridAfter w:val="12"/>
                <w:wAfter w:w="5978" w:type="dxa"/>
                <w:trHeight w:val="600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задачи, мероприятий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1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финансирования,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60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Показатели результативности выполнения программы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400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  <w:proofErr w:type="gram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том числе по годам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Базовое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34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План по годам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400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1.  «Сохранение и развитие культурного потенциала Чайковского городского округа»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238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920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1.1.1. Показ спектаклей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132 298,735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24 469,565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25 882,476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27 060,792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27 442,951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27 442,951  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1.1.1.1.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зрителей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27 734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39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1.1.2. Обеспечение культурного отдыха населения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9 884,263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1 674,563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3 051,239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1 719,487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1 719,487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1 719,487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1.1.2.1.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посетителей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530"/>
              </w:trPr>
              <w:tc>
                <w:tcPr>
                  <w:tcW w:w="144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1.1.3. Организация и проведение   культурно-массовых мероприятий 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246 334,391</w:t>
                  </w:r>
                </w:p>
              </w:tc>
              <w:tc>
                <w:tcPr>
                  <w:tcW w:w="70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50 350,091</w:t>
                  </w:r>
                </w:p>
              </w:tc>
              <w:tc>
                <w:tcPr>
                  <w:tcW w:w="113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44 598,294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50 452,002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50 467,002</w:t>
                  </w:r>
                </w:p>
              </w:tc>
              <w:tc>
                <w:tcPr>
                  <w:tcW w:w="100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50 467,002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8B18BA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1.1.3.1.</w:t>
                  </w:r>
                </w:p>
                <w:p w:rsidR="00DA181F" w:rsidRPr="008B18BA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 мероприятий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8B18BA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8B18BA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 xml:space="preserve">259 013  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8B18BA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8B18BA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18BA">
                    <w:rPr>
                      <w:rFonts w:ascii="Times New Roman" w:hAnsi="Times New Roman"/>
                      <w:sz w:val="20"/>
                      <w:szCs w:val="20"/>
                    </w:rPr>
                    <w:t>259 013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8B18BA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8B18BA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8B18BA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530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1.1.3.2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568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21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1.1.4. Организация деятельности клубных формирований и формирований         самодеятельного народного творчества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99 955,448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23 750,523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23 674,487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17 510,146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17 510,146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17 510,146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1.1.4.1.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39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1.1.5. Библиотечное, библиографическое и информационное обслуживание пользователей библиотеки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114 859,310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23 975,459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21 693,111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23 063,580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23 063,580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23 063,580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1.1.5.1.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посещений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227 210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227 210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930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1.1.6. Организация публичного показа музейных предметов, музейных коллекций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70 993,592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14 059,569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14 156,564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14 259,153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14 259,153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14 259,153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1.1.6.1.</w:t>
                  </w:r>
                  <w:r w:rsidRPr="0043603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посетителей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25 000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25 100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25 500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25 600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504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1.1.7. Дополнительное образование детей художественно-эстетической направленности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325 105,232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62 659,312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63 948,241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66 165,893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66 165,893</w:t>
                  </w:r>
                </w:p>
              </w:tc>
              <w:tc>
                <w:tcPr>
                  <w:tcW w:w="10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66 165,893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1.1.7.1.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41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503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A33097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1.1.7.2</w:t>
                  </w:r>
                  <w:r w:rsidRPr="00A3309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DA181F" w:rsidRPr="00A33097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3097">
                    <w:rPr>
                      <w:rFonts w:ascii="Times New Roman" w:hAnsi="Times New Roman"/>
                      <w:sz w:val="20"/>
                      <w:szCs w:val="20"/>
                    </w:rPr>
                    <w:t>Доля детей обучающихся в ДШИ, ДМШ, участвующих в конкурсах, от общего числа учащихся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A33097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3097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A33097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3097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A33097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3097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39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1.1.8. Организация досуга детей, подростков и молодежи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70 909,135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21 279,251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11 806,868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12 607,672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12 607,672</w:t>
                  </w:r>
                </w:p>
              </w:tc>
              <w:tc>
                <w:tcPr>
                  <w:tcW w:w="10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12 607,672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1.1.8.1.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кружков и секций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22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1.1.8.2.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численности приоритетной группы (14 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– 30 лет) от общего количества участников кружков и секций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50  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55  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39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1.1.9. Организация мероприятий в сфере молодежной политики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74 191,330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7 755,756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17 610,232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16 275,114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16 275,114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16 275,114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1.1.9.1.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85 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90 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90  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07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1.1.10. Реализация мероприятий в сфере молодежной политики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45,450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22,725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1.1.10.1.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   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6             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39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1.1.10.2. Количество участников мероприятий    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39"/>
              </w:trPr>
              <w:tc>
                <w:tcPr>
                  <w:tcW w:w="14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связи с угрозой распространения новой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инфекции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1 494,019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keepNext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1 494,019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1.1.11.1.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Всего по задаче № 1.1.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1 146 470,905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230 196,814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228 138,256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229 113,839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229 510,998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229 510,998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538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1 146 070,905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229 996,814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227 938,256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229 113,839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229 510,998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229 510,998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538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8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1.2. Формирование культурного имиджа территории, развитие </w:t>
                  </w:r>
                  <w:proofErr w:type="spellStart"/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культурно-досуговой</w:t>
                  </w:r>
                  <w:proofErr w:type="spellEnd"/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социально-проектной деятельности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8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1.2.1. Фестиваль искусств детей и юношества Пермского края им.Д.Б.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Кабалевского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«Наш Пермский край»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3 000,000  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1 000,000  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DA181F" w:rsidRPr="00436036" w:rsidTr="0011693A">
              <w:trPr>
                <w:gridAfter w:val="3"/>
                <w:wAfter w:w="2335" w:type="dxa"/>
                <w:trHeight w:val="1150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 Организация и проведение значимых мероприятий и юбилейных дат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9 479,038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2 350,000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4 279,038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1.2.2.1. Международная академия молодых композиторов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3 630,040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550,00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230,040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950,000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стран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участниц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не менее 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1.2.2.2. День города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2 122,455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1 800,00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322,455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1.2.2.2.1.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участников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44500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1.2.2.3. Мероприятия, посвященные 75-летию Победы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3 314,323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3 314,323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1.2.2.3.1.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1.2.2.4. Культурно-просветительский проект «Аллея-45 года»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142,260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1.2.2.4.1.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1.2.2.5 Зимняя сказка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269,960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269,960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1.2.2.5.1.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1.2.3. Издательская деятельность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688,900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1.2.3.1.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изданий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1.2.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13 167,938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13 167,938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3 038,900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4 279,038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1 950,000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1.3. Поддержка и развитие отрасли культуры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54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1.3.1. Поддержка творческой деятельности и укрепление материально-технической базы муниципальны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х театров 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1 663,844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615,018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382,159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творческих проектов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1.3.1.2.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приобретенной мебели и техническог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 и технологического оборудования, необходимого для осуществления творческой деятельности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157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3 114,486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1 494,486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950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8 420,674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4 040,674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389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1.3.2. Развитие и укрепление материально-технической базы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культурно-досуговых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учреждений (и их филиалов), расположенных в населенных пунктах с числом жителей до 50 тысяч человек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1 995,000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1 665,000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1.3.2.1. Развитие и укрепление материально-технической базы домов культуры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663,000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330,000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333,000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1.3.2.1.1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720,900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1 949,100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1 949,100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1.3.2.2. Ремонтные работы (текущий ремонт) зданий домов культуры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1 332,000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1 332,000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1.3.2.2.1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1.3.3. Строительство дома культуры в деревне Буренка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6 318,876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1 318,876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1.3.3.1.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15 000,000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1.3.4. Обеспечение музыкальными инструментами, оборудованием и материалами образовательных учреждений в сфере культуры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1.3.4.1.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1 767,767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1 767,767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700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1.3.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41 150,647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6 666,667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10 469,054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4 014,926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10 177,720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666,667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2 263,894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2 247,159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20 603,153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1 620,000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2 215,386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1 767,767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10 369,774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5 989,774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1.4. Федеральный проект «Культурная среда»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1.4.1. Государственная поддержка отрасли культуры</w:t>
                  </w:r>
                </w:p>
              </w:tc>
              <w:tc>
                <w:tcPr>
                  <w:tcW w:w="10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1.4.1.1.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1.4.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11 619,909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697,145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546,138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10 376,626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1.5. Федеральный проект «Цифровая культура»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385"/>
              </w:trPr>
              <w:tc>
                <w:tcPr>
                  <w:tcW w:w="144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1.5.1. Создание виртуальных концертных залов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1.5.1.1.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Количество виртуальных концертных залов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385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1.5.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1 000,000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№ 1.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1 213 4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09,399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239 90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2,381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255 506,25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235 078,7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65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251 460,998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231 460,9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98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1 170 113,708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233 702,381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235 178,333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233 310,998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236 460,998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231 460,998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21 549,291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1 820,000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2 961,524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1 767,767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15 000,000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21 746,399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4 380,000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17 366,399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2.1. Обеспечение нормативного состояния учреждений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2.1.1.1. Замена автоматической пожарной сигнализации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236,310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2.1.1.1.1 Число учреждений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2.1.1.2. Проведение текущего ремонта противопожарного водопровода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Вассятский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сельский дом культуры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819,126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344,403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2.1.1.2.1 Число учреждений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2.1.1.3. Проведение ремонтных работ системы пожаротушения и внутреннего пожарного водопровода, системы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дымоудаления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. Огнезащитная обработка поверхностей. Монтаж противопожарного оборудования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3 352,399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2.1.1.3.1 Число учреждений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2.1.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4 407,835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3 933,112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474,723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2.2. Проведение ремонтных работ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2.2.1. Текущий, капитальный ремонт муниципальных учреждений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13 741,068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2 577,427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8 014,933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675,000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2.2.1.1.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26 069,797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24 044,797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2 025,000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2.2.1.1. Ремонт входной группы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446,898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2.2.1.1.1. Число учреждений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2.2.1.2. Ремонт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отмостки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фундаментов, подвала 5-ти этажного здания и ремонт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отмостки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фундаментов, замена водостоков 3-х этажного здания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685,977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2.2.1.2.1. Число учреждений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2.2.2. Реализация программ развития преобразованных муниципальных образований (ремонт помещений муниципальных учреждений)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2.2.2.1.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2.2.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40 382,865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3 149,427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32 059,730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2 700,000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14 027,068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2 473,708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2 863,427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8 014,933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675,000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26 355,797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286,000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24 044,797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2 025,000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2.3. Обновление материально-технической базы муниципальных учреждений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0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2.3.1. Приобретение оборудования и инвентаря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5 554,417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4 572,817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2.3.1.1.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0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449,257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139,536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309,721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2.3.2.1.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297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2.3.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6 003,674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4 882,538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6 003,674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284,936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4 882,538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145,400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2.4. Обеспечение доступности учреждений культуры и молодежной политики для инвалидов и других </w:t>
                  </w:r>
                  <w:proofErr w:type="spellStart"/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маломобильных</w:t>
                  </w:r>
                  <w:proofErr w:type="spellEnd"/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групп населения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2.4.1. Приведение в нормативное состояние имущественных комплексов учреждений с целью обеспечения доступности инвалидов и 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других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маломобильных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групп населения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2.4.1.1.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80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2.4.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558,965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2.5.1.1. Ремонт здания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Большебукорский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52,74525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2.5.1.1.1.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158,23575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2.5.1.2. Ремонт здания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Вассятский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374,97700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2.5.1.2.1.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1 124,93100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2.5.1.3. Ремонт здания МБУ ДО «ЧДШИ №3»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567,47692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2.5.1.3.1.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1 702,43076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2.5.1.4. Ремонт помещения МБУК «Чайковская ЦБС»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135,36990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2.5.1.4.1.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Число учреждений</w:t>
                  </w:r>
                </w:p>
              </w:tc>
              <w:tc>
                <w:tcPr>
                  <w:tcW w:w="570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615"/>
              </w:trPr>
              <w:tc>
                <w:tcPr>
                  <w:tcW w:w="14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406,10970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2.5.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4 522,278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1 130,570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3 391,708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Задача № 2.6. Сохранение историко-культурного наследия Чайковского городского округа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2.6.1. Ремонт и содержание 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объектов историко-культурного наследия в удовлетворительном состоянии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2.6.1.1.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объектов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2.6.2. Проект «Архитектурно-этнографический комплекс «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Сайгатка</w:t>
                  </w:r>
                  <w:proofErr w:type="spell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УСИА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2.6.2.1.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разработанных</w:t>
                  </w:r>
                  <w:proofErr w:type="gramEnd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ПСД 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 задаче № 2.6.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2 034,900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1 453,500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581,400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277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2.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57 910,517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14 169,331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32 205,130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3 045,400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28 163,012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8 145,256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10 491,623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8 160,333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345,400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1 020,400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29 747,505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3 677,708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24 044,797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2 025,000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№ 3. «Кадровая политика в сфере культуры и молодежной политики»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</w:t>
                  </w: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молодых 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специалистов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5332"/>
              </w:trPr>
              <w:tc>
                <w:tcPr>
                  <w:tcW w:w="14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3.1.1. Предоставление мер социальной поддержки отдельным категориям граждан, проживающим в сельской местности</w:t>
                  </w:r>
                </w:p>
              </w:tc>
              <w:tc>
                <w:tcPr>
                  <w:tcW w:w="8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краевой бюджет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3.1.1.1.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1732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3.1.2. Социальные гарантии и льготы педагогическим работникам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11 521,275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3.1.2.1.</w:t>
                  </w: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специалистов от категории,  имеющей право и получающей социальные гарантии и льготы 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3.1.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12 215,825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11 521,275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3.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12 215,825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3 171,653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11 521,275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2 477,103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2 261,043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694,550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Подпрограмма 4.  «Обеспечение реализации муниципальной программы»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Цель Подпрограммы 4: Обеспечение управленческой деятельности учреждений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15322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4.1.1. Обеспечение выполнения функций органами </w:t>
                  </w: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88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Управление </w:t>
                  </w:r>
                  <w:proofErr w:type="spellStart"/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КиМП</w:t>
                  </w:r>
                  <w:proofErr w:type="spellEnd"/>
                </w:p>
              </w:tc>
              <w:tc>
                <w:tcPr>
                  <w:tcW w:w="98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42 005,946</w:t>
                  </w:r>
                </w:p>
              </w:tc>
              <w:tc>
                <w:tcPr>
                  <w:tcW w:w="70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2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4.1.1.1.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Уровень достижения показателей программы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6036"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</w:p>
              </w:tc>
            </w:tr>
            <w:tr w:rsidR="00DA181F" w:rsidRPr="00436036" w:rsidTr="0011693A">
              <w:trPr>
                <w:gridAfter w:val="13"/>
                <w:wAfter w:w="5989" w:type="dxa"/>
                <w:trHeight w:val="85"/>
              </w:trPr>
              <w:tc>
                <w:tcPr>
                  <w:tcW w:w="144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4.1.1.2.</w:t>
                  </w:r>
                </w:p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</w:r>
                </w:p>
              </w:tc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Итого по задаче № 4.1.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42 005,946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42 005,946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 Подпрограмма № 4.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42 005,946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42 005,946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8 187,729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8 219,349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100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8 532,956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1 325 541,687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259 407,019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280 155,980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278 077,894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262 600,397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245 300,397</w:t>
                  </w:r>
                </w:p>
              </w:tc>
              <w:tc>
                <w:tcPr>
                  <w:tcW w:w="6060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1 251 803,941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252 512,469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256 150,348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252 265,330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247 600,397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243 275,397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краевой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51 991,347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>2 514,550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6 639,233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25 812,564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15 000,000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2 025,000  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181F" w:rsidRPr="00436036" w:rsidTr="0011693A">
              <w:trPr>
                <w:gridAfter w:val="12"/>
                <w:wAfter w:w="5978" w:type="dxa"/>
                <w:trHeight w:val="85"/>
              </w:trPr>
              <w:tc>
                <w:tcPr>
                  <w:tcW w:w="232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21 746,399 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4 380,000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17 366,399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81F" w:rsidRPr="00436036" w:rsidRDefault="00DA181F" w:rsidP="00116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36">
                    <w:rPr>
                      <w:rFonts w:ascii="Times New Roman" w:hAnsi="Times New Roman"/>
                      <w:sz w:val="20"/>
                      <w:szCs w:val="20"/>
                    </w:rPr>
                    <w:t xml:space="preserve">0,000  </w:t>
                  </w:r>
                </w:p>
              </w:tc>
              <w:tc>
                <w:tcPr>
                  <w:tcW w:w="6060" w:type="dxa"/>
                  <w:gridSpan w:val="9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81F" w:rsidRPr="00436036" w:rsidRDefault="00DA181F" w:rsidP="001169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A181F" w:rsidRPr="00436036" w:rsidRDefault="00DA181F" w:rsidP="0011693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38" w:rsidRDefault="002E7538" w:rsidP="00DA1F22">
      <w:pPr>
        <w:spacing w:after="0" w:line="240" w:lineRule="auto"/>
      </w:pPr>
      <w:r>
        <w:separator/>
      </w:r>
    </w:p>
  </w:endnote>
  <w:endnote w:type="continuationSeparator" w:id="0">
    <w:p w:rsidR="002E7538" w:rsidRDefault="002E7538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3A" w:rsidRDefault="0011693A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38" w:rsidRDefault="002E7538" w:rsidP="00DA1F22">
      <w:pPr>
        <w:spacing w:after="0" w:line="240" w:lineRule="auto"/>
      </w:pPr>
      <w:r>
        <w:separator/>
      </w:r>
    </w:p>
  </w:footnote>
  <w:footnote w:type="continuationSeparator" w:id="0">
    <w:p w:rsidR="002E7538" w:rsidRDefault="002E7538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9D" w:rsidRPr="004B639D" w:rsidRDefault="004B639D" w:rsidP="004B639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B639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13.01.2021 г. Срок  приема заключений независимых экспертов до 22.01.2021 г. на электронный адрес tchaikovsky@permonline.ru</w:t>
    </w:r>
  </w:p>
  <w:p w:rsidR="004B639D" w:rsidRDefault="004B63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C324D"/>
    <w:rsid w:val="000D5312"/>
    <w:rsid w:val="0011693A"/>
    <w:rsid w:val="00152946"/>
    <w:rsid w:val="00156898"/>
    <w:rsid w:val="0016580A"/>
    <w:rsid w:val="001844EA"/>
    <w:rsid w:val="001D6C0F"/>
    <w:rsid w:val="00203C02"/>
    <w:rsid w:val="00265931"/>
    <w:rsid w:val="00265A1C"/>
    <w:rsid w:val="002827BF"/>
    <w:rsid w:val="00294690"/>
    <w:rsid w:val="002E7538"/>
    <w:rsid w:val="002E7D81"/>
    <w:rsid w:val="003138ED"/>
    <w:rsid w:val="0033585A"/>
    <w:rsid w:val="003453BF"/>
    <w:rsid w:val="00436036"/>
    <w:rsid w:val="00440064"/>
    <w:rsid w:val="0047070A"/>
    <w:rsid w:val="0049355E"/>
    <w:rsid w:val="004B639D"/>
    <w:rsid w:val="004E1D7E"/>
    <w:rsid w:val="00534282"/>
    <w:rsid w:val="00554062"/>
    <w:rsid w:val="0056318A"/>
    <w:rsid w:val="005824C4"/>
    <w:rsid w:val="005B6ADC"/>
    <w:rsid w:val="005C0B42"/>
    <w:rsid w:val="005D1DAB"/>
    <w:rsid w:val="0063263E"/>
    <w:rsid w:val="00654461"/>
    <w:rsid w:val="00667D45"/>
    <w:rsid w:val="006E1D4B"/>
    <w:rsid w:val="007100C1"/>
    <w:rsid w:val="00736E38"/>
    <w:rsid w:val="00780E05"/>
    <w:rsid w:val="007A0A87"/>
    <w:rsid w:val="007A5BD0"/>
    <w:rsid w:val="007C0DE8"/>
    <w:rsid w:val="007F0073"/>
    <w:rsid w:val="008A61F2"/>
    <w:rsid w:val="008B18BA"/>
    <w:rsid w:val="008D5761"/>
    <w:rsid w:val="00911577"/>
    <w:rsid w:val="009572F4"/>
    <w:rsid w:val="00960C43"/>
    <w:rsid w:val="00970AE4"/>
    <w:rsid w:val="00977F00"/>
    <w:rsid w:val="00984E94"/>
    <w:rsid w:val="009B6B8D"/>
    <w:rsid w:val="009D54CD"/>
    <w:rsid w:val="00A26167"/>
    <w:rsid w:val="00AC7D2A"/>
    <w:rsid w:val="00B17689"/>
    <w:rsid w:val="00B26918"/>
    <w:rsid w:val="00B27042"/>
    <w:rsid w:val="00B379F5"/>
    <w:rsid w:val="00B80884"/>
    <w:rsid w:val="00B817F0"/>
    <w:rsid w:val="00BA21DB"/>
    <w:rsid w:val="00BC7F87"/>
    <w:rsid w:val="00BD2884"/>
    <w:rsid w:val="00BD31B4"/>
    <w:rsid w:val="00BD76E5"/>
    <w:rsid w:val="00C208ED"/>
    <w:rsid w:val="00C3236C"/>
    <w:rsid w:val="00C91BE6"/>
    <w:rsid w:val="00CA1086"/>
    <w:rsid w:val="00D16CFB"/>
    <w:rsid w:val="00D26D0B"/>
    <w:rsid w:val="00D43689"/>
    <w:rsid w:val="00D92FD3"/>
    <w:rsid w:val="00DA181F"/>
    <w:rsid w:val="00DA1F22"/>
    <w:rsid w:val="00DB4758"/>
    <w:rsid w:val="00DC0A6D"/>
    <w:rsid w:val="00DC1AC4"/>
    <w:rsid w:val="00DC3916"/>
    <w:rsid w:val="00F12D31"/>
    <w:rsid w:val="00F423A1"/>
    <w:rsid w:val="00F71E01"/>
    <w:rsid w:val="00F8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BA84-3C11-4CEA-89E6-865CA198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28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2021-01-13T12:40:00Z</dcterms:created>
  <dcterms:modified xsi:type="dcterms:W3CDTF">2021-01-13T12:40:00Z</dcterms:modified>
</cp:coreProperties>
</file>