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355A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5A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35pt;margin-top:243.75pt;width:212.85pt;height:114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0E0562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расходного  обязательства Чайковского  городского округа на </w:t>
                  </w:r>
                  <w:r w:rsidRPr="000E05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выполнение отдельных государственных полномочий по предоставлению мер социальной поддержки </w:t>
                  </w:r>
                  <w:proofErr w:type="gramStart"/>
                  <w:r w:rsidRPr="000E05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0E05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 малоимущих многодетных и малоимущих семей</w:t>
                  </w:r>
                </w:p>
              </w:txbxContent>
            </v:textbox>
            <w10:wrap anchorx="page" anchory="page"/>
          </v:shape>
        </w:pict>
      </w:r>
      <w:r w:rsidRPr="00A355A4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355A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562" w:rsidRDefault="000E056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562" w:rsidRDefault="000E056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562" w:rsidRDefault="000E0562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EB19BC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Пермской </w:t>
      </w:r>
      <w:r w:rsidR="004338D9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290-ПК «О наделении органов местного самоуправления Пермского края отдельными государственными полномочиями по предоставлению мер социальной поддержки обучающимся из малоимущих многодетных и малоимущих семей»,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</w:t>
      </w:r>
      <w:proofErr w:type="gramEnd"/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Пермского края от 6 июля 2007 г. № 130-п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«О предоставлении мер социальной поддержки малоимущим семьям, имеющим детей, и беременным женщинам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52C7D" w:rsidRPr="00752C7D" w:rsidRDefault="00752C7D" w:rsidP="0027209C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52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Установить на неограниченный срок расходное обязательство Чайковского городского округа на выполнение отдельных государственных полномочий по предоставлению мер социальной поддержки </w:t>
      </w:r>
      <w:r w:rsidRPr="00752C7D">
        <w:rPr>
          <w:rFonts w:ascii="Times New Roman" w:eastAsia="Times New Roman" w:hAnsi="Times New Roman"/>
          <w:sz w:val="28"/>
          <w:szCs w:val="28"/>
          <w:lang w:eastAsia="ru-RU"/>
        </w:rPr>
        <w:t>обучающимс</w:t>
      </w:r>
      <w:r w:rsidRPr="00752C7D">
        <w:rPr>
          <w:rFonts w:ascii="Times New Roman" w:eastAsia="Times New Roman" w:hAnsi="Times New Roman"/>
          <w:bCs/>
          <w:sz w:val="28"/>
          <w:szCs w:val="28"/>
          <w:lang w:eastAsia="ru-RU"/>
        </w:rPr>
        <w:t>я из малоимущих многодетных и малоимущих семей.</w:t>
      </w:r>
    </w:p>
    <w:p w:rsidR="00752C7D" w:rsidRPr="00752C7D" w:rsidRDefault="00752C7D" w:rsidP="000E056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выполнение отдельных государственных полномочий по предоставлению мер социальной поддержки </w:t>
      </w:r>
      <w:proofErr w:type="gramStart"/>
      <w:r w:rsidRPr="00752C7D">
        <w:rPr>
          <w:rFonts w:ascii="Times New Roman" w:eastAsia="Times New Roman" w:hAnsi="Times New Roman"/>
          <w:sz w:val="28"/>
          <w:szCs w:val="28"/>
          <w:lang w:eastAsia="ru-RU"/>
        </w:rPr>
        <w:t>обучающимс</w:t>
      </w:r>
      <w:r w:rsidRPr="00752C7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gramEnd"/>
      <w:r w:rsidRPr="00752C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малоимущих многодетных и малоимущих семей, за счет и в пределах средств субвенций, передаваемых из бюджета Пермского края бюджету Чайковского городского округа.</w:t>
      </w:r>
    </w:p>
    <w:p w:rsidR="00752C7D" w:rsidRPr="000E0562" w:rsidRDefault="00752C7D" w:rsidP="000E0562">
      <w:pPr>
        <w:pStyle w:val="a5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056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Определить уполномоченным органом по исполнению переданных государственных полномочий  по предоставлению мер социальной поддержки обучающимся из малоимущих многодетных и малоимущих семей Управление образования администрации Чайковского городского округа.</w:t>
      </w:r>
    </w:p>
    <w:p w:rsidR="00682BA7" w:rsidRDefault="000E0562" w:rsidP="00682BA7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5C4">
        <w:rPr>
          <w:rFonts w:ascii="Times New Roman" w:hAnsi="Times New Roman"/>
          <w:sz w:val="28"/>
          <w:szCs w:val="28"/>
        </w:rPr>
        <w:t xml:space="preserve">. </w:t>
      </w:r>
      <w:r w:rsidR="00682BA7">
        <w:rPr>
          <w:rFonts w:ascii="Times New Roman" w:hAnsi="Times New Roman"/>
          <w:sz w:val="28"/>
          <w:szCs w:val="28"/>
        </w:rPr>
        <w:t xml:space="preserve">Порядок </w:t>
      </w:r>
      <w:r w:rsidR="00682BA7" w:rsidRPr="00682BA7">
        <w:rPr>
          <w:rFonts w:ascii="Times New Roman" w:hAnsi="Times New Roman"/>
          <w:sz w:val="28"/>
          <w:szCs w:val="28"/>
        </w:rPr>
        <w:t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 w:rsidR="00682BA7">
        <w:rPr>
          <w:rFonts w:ascii="Times New Roman" w:hAnsi="Times New Roman"/>
          <w:sz w:val="28"/>
          <w:szCs w:val="28"/>
        </w:rPr>
        <w:t>, утверждается постановлением администрации Чайковского городского округа.</w:t>
      </w:r>
      <w:bookmarkStart w:id="0" w:name="_GoBack"/>
      <w:bookmarkEnd w:id="0"/>
    </w:p>
    <w:p w:rsidR="00D94CB8" w:rsidRPr="00D94CB8" w:rsidRDefault="00682BA7" w:rsidP="001E228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682BA7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2B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6871" w:rsidSect="002E7D8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6C" w:rsidRDefault="00461A6C" w:rsidP="00220DE3">
      <w:pPr>
        <w:spacing w:after="0" w:line="240" w:lineRule="auto"/>
      </w:pPr>
      <w:r>
        <w:separator/>
      </w:r>
    </w:p>
  </w:endnote>
  <w:endnote w:type="continuationSeparator" w:id="0">
    <w:p w:rsidR="00461A6C" w:rsidRDefault="00461A6C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8B541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6C" w:rsidRDefault="00461A6C" w:rsidP="00220DE3">
      <w:pPr>
        <w:spacing w:after="0" w:line="240" w:lineRule="auto"/>
      </w:pPr>
      <w:r>
        <w:separator/>
      </w:r>
    </w:p>
  </w:footnote>
  <w:footnote w:type="continuationSeparator" w:id="0">
    <w:p w:rsidR="00461A6C" w:rsidRDefault="00461A6C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52" w:rsidRPr="00266752" w:rsidRDefault="00266752" w:rsidP="0026675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6675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14.09.2021 г. Срок  приема заключений независимых экспертов до 23.09.2021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C338E9"/>
    <w:multiLevelType w:val="multilevel"/>
    <w:tmpl w:val="E540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CB3F4D"/>
    <w:multiLevelType w:val="hybridMultilevel"/>
    <w:tmpl w:val="E83CD9AC"/>
    <w:lvl w:ilvl="0" w:tplc="E63C18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2"/>
  </w:num>
  <w:num w:numId="5">
    <w:abstractNumId w:val="22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9"/>
  </w:num>
  <w:num w:numId="11">
    <w:abstractNumId w:val="1"/>
  </w:num>
  <w:num w:numId="12">
    <w:abstractNumId w:val="18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23"/>
  </w:num>
  <w:num w:numId="18">
    <w:abstractNumId w:val="17"/>
  </w:num>
  <w:num w:numId="19">
    <w:abstractNumId w:val="20"/>
  </w:num>
  <w:num w:numId="20">
    <w:abstractNumId w:val="3"/>
  </w:num>
  <w:num w:numId="21">
    <w:abstractNumId w:val="9"/>
  </w:num>
  <w:num w:numId="22">
    <w:abstractNumId w:val="10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71A19"/>
    <w:rsid w:val="000851A9"/>
    <w:rsid w:val="00090035"/>
    <w:rsid w:val="000B08A0"/>
    <w:rsid w:val="000C7708"/>
    <w:rsid w:val="000D5B9F"/>
    <w:rsid w:val="000D6DF9"/>
    <w:rsid w:val="000E0562"/>
    <w:rsid w:val="000E768D"/>
    <w:rsid w:val="000F07A1"/>
    <w:rsid w:val="001606E1"/>
    <w:rsid w:val="00162B96"/>
    <w:rsid w:val="00165E6F"/>
    <w:rsid w:val="001916C1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5A1C"/>
    <w:rsid w:val="00266752"/>
    <w:rsid w:val="0027209C"/>
    <w:rsid w:val="002E20B3"/>
    <w:rsid w:val="002E7D81"/>
    <w:rsid w:val="002F0EFB"/>
    <w:rsid w:val="002F4F6B"/>
    <w:rsid w:val="00305B1B"/>
    <w:rsid w:val="003138ED"/>
    <w:rsid w:val="00321BB5"/>
    <w:rsid w:val="003302AC"/>
    <w:rsid w:val="003375CF"/>
    <w:rsid w:val="00342813"/>
    <w:rsid w:val="0035428A"/>
    <w:rsid w:val="003812A8"/>
    <w:rsid w:val="003E1FA7"/>
    <w:rsid w:val="003E73B0"/>
    <w:rsid w:val="00403609"/>
    <w:rsid w:val="00410E29"/>
    <w:rsid w:val="004338D9"/>
    <w:rsid w:val="00461A6C"/>
    <w:rsid w:val="00470123"/>
    <w:rsid w:val="0049355E"/>
    <w:rsid w:val="0049469F"/>
    <w:rsid w:val="004B422E"/>
    <w:rsid w:val="004B4B91"/>
    <w:rsid w:val="004C52FF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1B78"/>
    <w:rsid w:val="005D1DAB"/>
    <w:rsid w:val="005D39F4"/>
    <w:rsid w:val="0063700B"/>
    <w:rsid w:val="00641DB7"/>
    <w:rsid w:val="00670C61"/>
    <w:rsid w:val="006765C4"/>
    <w:rsid w:val="00681EC7"/>
    <w:rsid w:val="006829CE"/>
    <w:rsid w:val="00682BA7"/>
    <w:rsid w:val="00683588"/>
    <w:rsid w:val="00691741"/>
    <w:rsid w:val="006949A1"/>
    <w:rsid w:val="006A540F"/>
    <w:rsid w:val="006D3641"/>
    <w:rsid w:val="006F53A4"/>
    <w:rsid w:val="00703668"/>
    <w:rsid w:val="00704857"/>
    <w:rsid w:val="00706BCE"/>
    <w:rsid w:val="00752C7D"/>
    <w:rsid w:val="00753B50"/>
    <w:rsid w:val="00765E78"/>
    <w:rsid w:val="00786A08"/>
    <w:rsid w:val="007920F5"/>
    <w:rsid w:val="00794667"/>
    <w:rsid w:val="007A0A87"/>
    <w:rsid w:val="007A75A5"/>
    <w:rsid w:val="007C0DE8"/>
    <w:rsid w:val="00801535"/>
    <w:rsid w:val="0080431A"/>
    <w:rsid w:val="00870BB8"/>
    <w:rsid w:val="008B5419"/>
    <w:rsid w:val="008E3B1E"/>
    <w:rsid w:val="009149C0"/>
    <w:rsid w:val="00952137"/>
    <w:rsid w:val="00964958"/>
    <w:rsid w:val="00965D09"/>
    <w:rsid w:val="00970AE4"/>
    <w:rsid w:val="00975B9B"/>
    <w:rsid w:val="00977F00"/>
    <w:rsid w:val="00992E64"/>
    <w:rsid w:val="00993B92"/>
    <w:rsid w:val="009B2F1E"/>
    <w:rsid w:val="009B6B8D"/>
    <w:rsid w:val="009D108C"/>
    <w:rsid w:val="009D593A"/>
    <w:rsid w:val="009D6C14"/>
    <w:rsid w:val="009E39C4"/>
    <w:rsid w:val="00A05FA1"/>
    <w:rsid w:val="00A26AC3"/>
    <w:rsid w:val="00A355A4"/>
    <w:rsid w:val="00A46213"/>
    <w:rsid w:val="00A47149"/>
    <w:rsid w:val="00A5746A"/>
    <w:rsid w:val="00A837AA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549EE"/>
    <w:rsid w:val="00B647F8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4CB8"/>
    <w:rsid w:val="00EA1073"/>
    <w:rsid w:val="00EA3EFF"/>
    <w:rsid w:val="00EA43C1"/>
    <w:rsid w:val="00EB19BC"/>
    <w:rsid w:val="00EC0B1E"/>
    <w:rsid w:val="00EC34DD"/>
    <w:rsid w:val="00EE662E"/>
    <w:rsid w:val="00EE7FC3"/>
    <w:rsid w:val="00F60A0F"/>
    <w:rsid w:val="00F64981"/>
    <w:rsid w:val="00F6686C"/>
    <w:rsid w:val="00F84B81"/>
    <w:rsid w:val="00F9268A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0F79-D8F0-46CE-97EE-993699D7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2021-09-06T13:12:00Z</cp:lastPrinted>
  <dcterms:created xsi:type="dcterms:W3CDTF">2021-09-14T12:43:00Z</dcterms:created>
  <dcterms:modified xsi:type="dcterms:W3CDTF">2021-09-14T12:43:00Z</dcterms:modified>
</cp:coreProperties>
</file>