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97" w:rsidRDefault="0077264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15pt;margin-top:261pt;width:192.6pt;height:99.25pt;z-index:25165721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X4rAIAAKo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" filled="f" stroked="f">
            <v:textbox inset="0,0,0,0">
              <w:txbxContent>
                <w:p w:rsidR="00090035" w:rsidRPr="009C234C" w:rsidRDefault="00882E0A" w:rsidP="009C234C">
                  <w:pPr>
                    <w:spacing w:after="0" w:line="240" w:lineRule="exact"/>
                    <w:jc w:val="both"/>
                    <w:rPr>
                      <w:b/>
                      <w:sz w:val="28"/>
                    </w:rPr>
                  </w:pPr>
                  <w:r w:rsidRPr="009C23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 предоставлении государственной услуги по предоставлению путевок, сертификатов, компенсаций за путевки в детские оздоровительные лагеря в Чайковском городском округе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9C4444">
        <w:rPr>
          <w:noProof/>
          <w:lang w:eastAsia="ru-RU"/>
        </w:rPr>
        <w:drawing>
          <wp:inline distT="0" distB="0" distL="0" distR="0">
            <wp:extent cx="5935345" cy="2395855"/>
            <wp:effectExtent l="0" t="0" r="8255" b="444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397" w:rsidRPr="00703397" w:rsidRDefault="00703397" w:rsidP="00703397"/>
    <w:p w:rsidR="00703397" w:rsidRDefault="00703397" w:rsidP="00703397"/>
    <w:p w:rsidR="00882E0A" w:rsidRDefault="00882E0A" w:rsidP="007620A7">
      <w:pPr>
        <w:tabs>
          <w:tab w:val="left" w:pos="150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82E0A" w:rsidRDefault="00882E0A" w:rsidP="007620A7">
      <w:pPr>
        <w:tabs>
          <w:tab w:val="left" w:pos="1500"/>
        </w:tabs>
        <w:spacing w:after="0" w:line="36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8071C2" w:rsidRDefault="008071C2" w:rsidP="009C234C">
      <w:pPr>
        <w:tabs>
          <w:tab w:val="left" w:pos="1500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970AE4" w:rsidRDefault="00703397" w:rsidP="00BD5F32">
      <w:pPr>
        <w:tabs>
          <w:tab w:val="left" w:pos="1500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03397">
        <w:rPr>
          <w:rFonts w:ascii="Times New Roman" w:hAnsi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</w:t>
      </w:r>
      <w:r w:rsidR="009F0C25">
        <w:rPr>
          <w:rFonts w:ascii="Times New Roman" w:hAnsi="Times New Roman"/>
          <w:sz w:val="28"/>
          <w:szCs w:val="28"/>
        </w:rPr>
        <w:t xml:space="preserve">, </w:t>
      </w:r>
      <w:r w:rsidR="00466231">
        <w:rPr>
          <w:rFonts w:ascii="Times New Roman" w:hAnsi="Times New Roman"/>
          <w:sz w:val="28"/>
          <w:szCs w:val="28"/>
        </w:rPr>
        <w:t>З</w:t>
      </w:r>
      <w:r w:rsidR="009F0C25" w:rsidRPr="009F0C25">
        <w:rPr>
          <w:rFonts w:ascii="Times New Roman" w:hAnsi="Times New Roman"/>
          <w:sz w:val="28"/>
          <w:szCs w:val="28"/>
        </w:rPr>
        <w:t>акон</w:t>
      </w:r>
      <w:r w:rsidR="009F0C25">
        <w:rPr>
          <w:rFonts w:ascii="Times New Roman" w:hAnsi="Times New Roman"/>
          <w:sz w:val="28"/>
          <w:szCs w:val="28"/>
        </w:rPr>
        <w:t>ом</w:t>
      </w:r>
      <w:r w:rsidR="009F0C25" w:rsidRPr="009F0C25">
        <w:rPr>
          <w:rFonts w:ascii="Times New Roman" w:hAnsi="Times New Roman"/>
          <w:sz w:val="28"/>
          <w:szCs w:val="28"/>
        </w:rPr>
        <w:t xml:space="preserve"> Пермского края от 2 апреля 2010 г. </w:t>
      </w:r>
      <w:r w:rsidR="009F0C25">
        <w:rPr>
          <w:rFonts w:ascii="Times New Roman" w:hAnsi="Times New Roman"/>
          <w:sz w:val="28"/>
          <w:szCs w:val="28"/>
        </w:rPr>
        <w:t>№</w:t>
      </w:r>
      <w:r w:rsidR="009F0C25" w:rsidRPr="009F0C25">
        <w:rPr>
          <w:rFonts w:ascii="Times New Roman" w:hAnsi="Times New Roman"/>
          <w:sz w:val="28"/>
          <w:szCs w:val="28"/>
        </w:rPr>
        <w:t xml:space="preserve"> 607-ПК</w:t>
      </w:r>
      <w:r w:rsidR="009F0C25">
        <w:rPr>
          <w:rFonts w:ascii="Times New Roman" w:hAnsi="Times New Roman"/>
          <w:sz w:val="28"/>
          <w:szCs w:val="28"/>
        </w:rPr>
        <w:t xml:space="preserve"> «</w:t>
      </w:r>
      <w:r w:rsidR="009F0C25" w:rsidRPr="009F0C25">
        <w:rPr>
          <w:rFonts w:ascii="Times New Roman" w:hAnsi="Times New Roman"/>
          <w:sz w:val="28"/>
          <w:szCs w:val="28"/>
        </w:rPr>
        <w:t>О передаче органам местного самоуправления отдельных государственных полномочий по организации и обеспечению отдыха детей и их оздоровления</w:t>
      </w:r>
      <w:r w:rsidR="009F0C25">
        <w:rPr>
          <w:rFonts w:ascii="Times New Roman" w:hAnsi="Times New Roman"/>
          <w:sz w:val="28"/>
          <w:szCs w:val="28"/>
        </w:rPr>
        <w:t>»</w:t>
      </w:r>
      <w:r w:rsidR="00466231">
        <w:rPr>
          <w:rFonts w:ascii="Times New Roman" w:hAnsi="Times New Roman"/>
          <w:sz w:val="28"/>
          <w:szCs w:val="28"/>
        </w:rPr>
        <w:t xml:space="preserve">, </w:t>
      </w:r>
      <w:r w:rsidR="00431E36">
        <w:rPr>
          <w:rFonts w:ascii="Times New Roman" w:hAnsi="Times New Roman"/>
          <w:sz w:val="28"/>
          <w:szCs w:val="28"/>
        </w:rPr>
        <w:t>на основании Устава Чайковского городского округа</w:t>
      </w:r>
    </w:p>
    <w:p w:rsidR="008E1B6A" w:rsidRDefault="008E1B6A" w:rsidP="00991922">
      <w:pPr>
        <w:tabs>
          <w:tab w:val="left" w:pos="1500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620A7" w:rsidRDefault="007620A7" w:rsidP="009C234C">
      <w:pPr>
        <w:pStyle w:val="a5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Предоставление государственной услуги по предоставлению путевок, сертификатов, компенсаций за путевки в детские оздоровительные лагеря в Чайковском городском округе осуществлять в соответствии с административным регламентом, утвержденным </w:t>
      </w:r>
      <w:r w:rsidR="00466231" w:rsidRPr="00DF7C5D">
        <w:rPr>
          <w:rFonts w:ascii="Times New Roman" w:hAnsi="Times New Roman"/>
          <w:sz w:val="28"/>
          <w:szCs w:val="28"/>
        </w:rPr>
        <w:t>П</w:t>
      </w:r>
      <w:r w:rsidRPr="00DF7C5D">
        <w:rPr>
          <w:rFonts w:ascii="Times New Roman" w:hAnsi="Times New Roman"/>
          <w:sz w:val="28"/>
          <w:szCs w:val="28"/>
        </w:rPr>
        <w:t xml:space="preserve">риказом </w:t>
      </w:r>
      <w:r w:rsidR="00466231" w:rsidRPr="00DF7C5D">
        <w:rPr>
          <w:rFonts w:ascii="Times New Roman" w:hAnsi="Times New Roman"/>
          <w:sz w:val="28"/>
          <w:szCs w:val="28"/>
        </w:rPr>
        <w:t>М</w:t>
      </w:r>
      <w:r w:rsidRPr="00DF7C5D">
        <w:rPr>
          <w:rFonts w:ascii="Times New Roman" w:hAnsi="Times New Roman"/>
          <w:sz w:val="28"/>
          <w:szCs w:val="28"/>
        </w:rPr>
        <w:t>инистерства</w:t>
      </w:r>
      <w:r>
        <w:rPr>
          <w:rFonts w:ascii="Times New Roman" w:hAnsi="Times New Roman"/>
          <w:sz w:val="28"/>
          <w:szCs w:val="28"/>
        </w:rPr>
        <w:t xml:space="preserve"> социального развития Пермского края от 02 октября 2020 г. № СЭД-33-01-03/1-377 «Об утверждении административного регламента предоставления государственной услуги по предоставлению путевок, сертификатов, компенсаций за путевки в детские оздоровительные лагеря в Пермском крае».</w:t>
      </w:r>
      <w:proofErr w:type="gramEnd"/>
    </w:p>
    <w:p w:rsidR="008E1B6A" w:rsidRDefault="008E1B6A" w:rsidP="009C234C">
      <w:pPr>
        <w:pStyle w:val="a5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Чайковского городского округа от 4 декабря 2019 г. №</w:t>
      </w:r>
      <w:r w:rsidR="00F0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1888 «Об утверждении административного регламента по предоставлению муниципальной услуги «Предоставление путевок в стационарные организации отдыха и оздоровления детей».</w:t>
      </w:r>
    </w:p>
    <w:p w:rsidR="008E1B6A" w:rsidRDefault="008E1B6A" w:rsidP="009C234C">
      <w:pPr>
        <w:pStyle w:val="a5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опубликовать в муниципальной газете «Огни Камы», разместить на официальном сайте администрации Чайковского городского округа.</w:t>
      </w:r>
      <w:bookmarkStart w:id="0" w:name="_GoBack"/>
      <w:bookmarkEnd w:id="0"/>
    </w:p>
    <w:p w:rsidR="008E1B6A" w:rsidRPr="00692023" w:rsidRDefault="008E1B6A" w:rsidP="009C234C">
      <w:pPr>
        <w:pStyle w:val="a5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 w:rsidRPr="00692023">
        <w:rPr>
          <w:rFonts w:ascii="Times New Roman" w:hAnsi="Times New Roman"/>
          <w:sz w:val="28"/>
          <w:szCs w:val="28"/>
        </w:rPr>
        <w:lastRenderedPageBreak/>
        <w:t xml:space="preserve">Постановление вступает в силу </w:t>
      </w:r>
      <w:r w:rsidR="00D2014A" w:rsidRPr="00692023">
        <w:rPr>
          <w:rFonts w:ascii="Times New Roman" w:hAnsi="Times New Roman"/>
          <w:sz w:val="28"/>
          <w:szCs w:val="28"/>
        </w:rPr>
        <w:t>с 1 января 2021 г.</w:t>
      </w:r>
    </w:p>
    <w:p w:rsidR="008E1B6A" w:rsidRDefault="008E1B6A" w:rsidP="009C234C">
      <w:pPr>
        <w:pStyle w:val="a5"/>
        <w:numPr>
          <w:ilvl w:val="0"/>
          <w:numId w:val="1"/>
        </w:numPr>
        <w:tabs>
          <w:tab w:val="left" w:pos="1500"/>
        </w:tabs>
        <w:spacing w:after="0" w:line="240" w:lineRule="auto"/>
        <w:ind w:lef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8E1B6A" w:rsidRDefault="008E1B6A" w:rsidP="009C234C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82E0A" w:rsidRDefault="00882E0A" w:rsidP="009C234C">
      <w:pPr>
        <w:pStyle w:val="a5"/>
        <w:tabs>
          <w:tab w:val="left" w:pos="150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1B6A" w:rsidRDefault="008E1B6A" w:rsidP="00C8201A">
      <w:pPr>
        <w:pStyle w:val="a5"/>
        <w:tabs>
          <w:tab w:val="left" w:pos="150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округа-</w:t>
      </w:r>
    </w:p>
    <w:p w:rsidR="008E1B6A" w:rsidRDefault="008E1B6A" w:rsidP="00C8201A">
      <w:pPr>
        <w:pStyle w:val="a5"/>
        <w:tabs>
          <w:tab w:val="left" w:pos="150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E1B6A" w:rsidRPr="008E1B6A" w:rsidRDefault="008E1B6A" w:rsidP="00C8201A">
      <w:pPr>
        <w:pStyle w:val="a5"/>
        <w:tabs>
          <w:tab w:val="left" w:pos="1500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                        </w:t>
      </w:r>
      <w:r w:rsidR="00882E0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Ю.Г. Востриков</w:t>
      </w:r>
    </w:p>
    <w:sectPr w:rsidR="008E1B6A" w:rsidRPr="008E1B6A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58" w:rsidRDefault="00AB4458" w:rsidP="00C8201A">
      <w:pPr>
        <w:spacing w:after="0" w:line="240" w:lineRule="auto"/>
      </w:pPr>
      <w:r>
        <w:separator/>
      </w:r>
    </w:p>
  </w:endnote>
  <w:endnote w:type="continuationSeparator" w:id="0">
    <w:p w:rsidR="00AB4458" w:rsidRDefault="00AB4458" w:rsidP="00C8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1A" w:rsidRDefault="00C8201A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58" w:rsidRDefault="00AB4458" w:rsidP="00C8201A">
      <w:pPr>
        <w:spacing w:after="0" w:line="240" w:lineRule="auto"/>
      </w:pPr>
      <w:r>
        <w:separator/>
      </w:r>
    </w:p>
  </w:footnote>
  <w:footnote w:type="continuationSeparator" w:id="0">
    <w:p w:rsidR="00AB4458" w:rsidRDefault="00AB4458" w:rsidP="00C8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2B" w:rsidRPr="0016692B" w:rsidRDefault="0016692B" w:rsidP="0016692B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16692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06.11.2020 г. Срок  приема заключений независимых экспертов до 20.11.2020 г. на электронный адрес tchaikovsky@permonline.ru</w:t>
    </w:r>
  </w:p>
  <w:p w:rsidR="0016692B" w:rsidRDefault="0016692B" w:rsidP="0016692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722D"/>
    <w:multiLevelType w:val="hybridMultilevel"/>
    <w:tmpl w:val="ED46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444"/>
    <w:rsid w:val="00090035"/>
    <w:rsid w:val="000925DB"/>
    <w:rsid w:val="001072DA"/>
    <w:rsid w:val="0016692B"/>
    <w:rsid w:val="001D6C0F"/>
    <w:rsid w:val="00265A1C"/>
    <w:rsid w:val="002E7D81"/>
    <w:rsid w:val="00431E36"/>
    <w:rsid w:val="00466231"/>
    <w:rsid w:val="0049355E"/>
    <w:rsid w:val="004A3AC0"/>
    <w:rsid w:val="004F6E7A"/>
    <w:rsid w:val="005C6584"/>
    <w:rsid w:val="005D1DAB"/>
    <w:rsid w:val="00637B5F"/>
    <w:rsid w:val="00692023"/>
    <w:rsid w:val="006A5588"/>
    <w:rsid w:val="00703397"/>
    <w:rsid w:val="007620A7"/>
    <w:rsid w:val="00772643"/>
    <w:rsid w:val="007A0A87"/>
    <w:rsid w:val="007C0DE8"/>
    <w:rsid w:val="008071C2"/>
    <w:rsid w:val="00882E0A"/>
    <w:rsid w:val="008840CD"/>
    <w:rsid w:val="008E1B6A"/>
    <w:rsid w:val="00914CB2"/>
    <w:rsid w:val="00963FE3"/>
    <w:rsid w:val="00970AE4"/>
    <w:rsid w:val="00991922"/>
    <w:rsid w:val="009C234C"/>
    <w:rsid w:val="009C4444"/>
    <w:rsid w:val="009F0C25"/>
    <w:rsid w:val="00AB4458"/>
    <w:rsid w:val="00B27042"/>
    <w:rsid w:val="00B30B40"/>
    <w:rsid w:val="00BD5F32"/>
    <w:rsid w:val="00C8201A"/>
    <w:rsid w:val="00C922CB"/>
    <w:rsid w:val="00CC315B"/>
    <w:rsid w:val="00D2014A"/>
    <w:rsid w:val="00D43689"/>
    <w:rsid w:val="00DF7C5D"/>
    <w:rsid w:val="00E6179E"/>
    <w:rsid w:val="00E741C1"/>
    <w:rsid w:val="00F0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B6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201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8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201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kiseleva</cp:lastModifiedBy>
  <cp:revision>2</cp:revision>
  <dcterms:created xsi:type="dcterms:W3CDTF">2020-11-06T09:10:00Z</dcterms:created>
  <dcterms:modified xsi:type="dcterms:W3CDTF">2020-11-06T09:10:00Z</dcterms:modified>
</cp:coreProperties>
</file>