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EF5045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margin-left:90.8pt;margin-top:247.35pt;width:220.05pt;height:108.45pt;z-index:2516669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0Is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" filled="f" stroked="f">
            <v:textbox inset="0,0,0,0">
              <w:txbxContent>
                <w:p w:rsidR="0081673B" w:rsidRPr="001B1F2D" w:rsidRDefault="0081673B" w:rsidP="00456C1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</w:rPr>
                    <w:t xml:space="preserve"> администрации 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Чайковского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b/>
                      <w:sz w:val="28"/>
                    </w:rPr>
                    <w:t xml:space="preserve"> от 20.03.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</w:rPr>
                    <w:t xml:space="preserve"> № 297 «Об утверждении Порядка формирования перечня и оценки налоговых расходов Чайковского городского округа»</w:t>
                  </w:r>
                </w:p>
                <w:bookmarkEnd w:id="0"/>
                <w:p w:rsidR="0081673B" w:rsidRDefault="0081673B" w:rsidP="00DA4B33">
                  <w:pPr>
                    <w:rPr>
                      <w:sz w:val="28"/>
                    </w:rPr>
                  </w:pPr>
                </w:p>
                <w:p w:rsidR="0081673B" w:rsidRPr="00BE6BEC" w:rsidRDefault="0081673B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321.15pt;margin-top:150.65pt;width:144.85pt;height:2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81673B" w:rsidRPr="00C922CB" w:rsidRDefault="0081673B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1673B" w:rsidRPr="00D43689" w:rsidRDefault="0081673B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1CA" w:rsidRDefault="004441CA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DFD" w:rsidRDefault="0081673B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73392">
        <w:rPr>
          <w:sz w:val="28"/>
          <w:szCs w:val="28"/>
        </w:rPr>
        <w:t xml:space="preserve"> </w:t>
      </w:r>
      <w:r w:rsidR="00973392" w:rsidRPr="00C62BC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973392" w:rsidRPr="00C62BC2">
        <w:rPr>
          <w:sz w:val="28"/>
          <w:szCs w:val="28"/>
        </w:rPr>
        <w:t xml:space="preserve"> Думы Чайковского городского округа от 20</w:t>
      </w:r>
      <w:r w:rsidR="00336113">
        <w:rPr>
          <w:sz w:val="28"/>
          <w:szCs w:val="28"/>
        </w:rPr>
        <w:t> </w:t>
      </w:r>
      <w:r w:rsidR="00973392" w:rsidRPr="00C62BC2">
        <w:rPr>
          <w:sz w:val="28"/>
          <w:szCs w:val="28"/>
        </w:rPr>
        <w:t>октября 2021 г</w:t>
      </w:r>
      <w:r w:rsidR="00973392">
        <w:rPr>
          <w:sz w:val="28"/>
          <w:szCs w:val="28"/>
        </w:rPr>
        <w:t>.</w:t>
      </w:r>
      <w:r w:rsidR="00973392" w:rsidRPr="00C62BC2">
        <w:rPr>
          <w:sz w:val="28"/>
          <w:szCs w:val="28"/>
        </w:rPr>
        <w:t xml:space="preserve"> № 545 «Об утверждении структуры администрации Чайковского городского округа», Положени</w:t>
      </w:r>
      <w:r>
        <w:rPr>
          <w:sz w:val="28"/>
          <w:szCs w:val="28"/>
        </w:rPr>
        <w:t>ем</w:t>
      </w:r>
      <w:r w:rsidR="00973392" w:rsidRPr="00C62BC2">
        <w:rPr>
          <w:sz w:val="28"/>
          <w:szCs w:val="28"/>
        </w:rPr>
        <w:t xml:space="preserve"> об Управлении финансов администрации Чайковского городского округа, утвержденн</w:t>
      </w:r>
      <w:r>
        <w:rPr>
          <w:sz w:val="28"/>
          <w:szCs w:val="28"/>
        </w:rPr>
        <w:t>ым</w:t>
      </w:r>
      <w:r w:rsidR="00973392" w:rsidRPr="00C62BC2">
        <w:rPr>
          <w:sz w:val="28"/>
          <w:szCs w:val="28"/>
        </w:rPr>
        <w:t xml:space="preserve"> решением Чайковской городской Думы от 5 декабря 2018 г. № 80</w:t>
      </w:r>
      <w:r w:rsidR="007C2F9D">
        <w:rPr>
          <w:sz w:val="28"/>
          <w:szCs w:val="28"/>
        </w:rPr>
        <w:t>, Уставом Чайковского городского округа</w:t>
      </w:r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3E5CCD" w:rsidRPr="00334F12" w:rsidRDefault="00396ED1" w:rsidP="00334F12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Внести в</w:t>
      </w:r>
      <w:r w:rsidR="0081673B" w:rsidRPr="003E5CCD">
        <w:rPr>
          <w:rFonts w:ascii="Times New Roman" w:hAnsi="Times New Roman"/>
          <w:sz w:val="28"/>
          <w:szCs w:val="28"/>
        </w:rPr>
        <w:t xml:space="preserve"> </w:t>
      </w:r>
      <w:r w:rsidR="00334F12" w:rsidRPr="003E5CCD">
        <w:rPr>
          <w:rFonts w:ascii="Times New Roman" w:hAnsi="Times New Roman"/>
          <w:sz w:val="28"/>
          <w:szCs w:val="28"/>
        </w:rPr>
        <w:t>пункт 5</w:t>
      </w:r>
      <w:r w:rsidR="00334F12">
        <w:rPr>
          <w:rFonts w:ascii="Times New Roman" w:hAnsi="Times New Roman"/>
          <w:sz w:val="28"/>
          <w:szCs w:val="28"/>
        </w:rPr>
        <w:t xml:space="preserve"> </w:t>
      </w:r>
      <w:r w:rsidR="0081673B" w:rsidRPr="003E5CCD">
        <w:rPr>
          <w:rFonts w:ascii="Times New Roman" w:hAnsi="Times New Roman"/>
          <w:sz w:val="28"/>
          <w:szCs w:val="28"/>
        </w:rPr>
        <w:t>по</w:t>
      </w:r>
      <w:r w:rsidR="00334F12">
        <w:rPr>
          <w:rFonts w:ascii="Times New Roman" w:hAnsi="Times New Roman"/>
          <w:sz w:val="28"/>
          <w:szCs w:val="28"/>
        </w:rPr>
        <w:t>становления</w:t>
      </w:r>
      <w:r w:rsidR="0081673B" w:rsidRPr="003E5CCD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20</w:t>
      </w:r>
      <w:r w:rsidR="00334F12">
        <w:rPr>
          <w:rFonts w:ascii="Times New Roman" w:hAnsi="Times New Roman"/>
          <w:sz w:val="28"/>
          <w:szCs w:val="28"/>
        </w:rPr>
        <w:t xml:space="preserve"> марта </w:t>
      </w:r>
      <w:r w:rsidR="0081673B" w:rsidRPr="003E5CCD">
        <w:rPr>
          <w:rFonts w:ascii="Times New Roman" w:hAnsi="Times New Roman"/>
          <w:sz w:val="28"/>
          <w:szCs w:val="28"/>
        </w:rPr>
        <w:t>2020</w:t>
      </w:r>
      <w:r w:rsidR="00334F12">
        <w:rPr>
          <w:rFonts w:ascii="Times New Roman" w:hAnsi="Times New Roman"/>
          <w:sz w:val="28"/>
          <w:szCs w:val="28"/>
        </w:rPr>
        <w:t xml:space="preserve"> г.</w:t>
      </w:r>
      <w:r w:rsidR="0081673B" w:rsidRPr="003E5CCD">
        <w:rPr>
          <w:rFonts w:ascii="Times New Roman" w:hAnsi="Times New Roman"/>
          <w:sz w:val="28"/>
          <w:szCs w:val="28"/>
        </w:rPr>
        <w:t xml:space="preserve"> № 297 «Об утверждении Порядка формирования перечня и оценки налоговых расходов Чайковского городского округа» </w:t>
      </w:r>
      <w:r w:rsidRPr="003E5CCD">
        <w:rPr>
          <w:rFonts w:ascii="Times New Roman" w:hAnsi="Times New Roman"/>
          <w:sz w:val="28"/>
          <w:szCs w:val="28"/>
        </w:rPr>
        <w:t>изменени</w:t>
      </w:r>
      <w:r w:rsidR="0081673B" w:rsidRPr="003E5CCD">
        <w:rPr>
          <w:rFonts w:ascii="Times New Roman" w:hAnsi="Times New Roman"/>
          <w:sz w:val="28"/>
          <w:szCs w:val="28"/>
        </w:rPr>
        <w:t>е</w:t>
      </w:r>
      <w:r w:rsidR="00334F12">
        <w:rPr>
          <w:rFonts w:ascii="Times New Roman" w:hAnsi="Times New Roman"/>
          <w:sz w:val="28"/>
          <w:szCs w:val="28"/>
        </w:rPr>
        <w:t xml:space="preserve">, </w:t>
      </w:r>
      <w:r w:rsidR="004F0D1D" w:rsidRPr="00334F12">
        <w:rPr>
          <w:rFonts w:ascii="Times New Roman" w:hAnsi="Times New Roman"/>
          <w:sz w:val="28"/>
          <w:szCs w:val="28"/>
        </w:rPr>
        <w:t>изложи</w:t>
      </w:r>
      <w:r w:rsidR="00334F12">
        <w:rPr>
          <w:rFonts w:ascii="Times New Roman" w:hAnsi="Times New Roman"/>
          <w:sz w:val="28"/>
          <w:szCs w:val="28"/>
        </w:rPr>
        <w:t>в его</w:t>
      </w:r>
      <w:r w:rsidR="004F0D1D" w:rsidRPr="00334F1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B4539" w:rsidRPr="003E5CCD" w:rsidRDefault="00EB4539" w:rsidP="003E5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CCD">
        <w:rPr>
          <w:sz w:val="28"/>
          <w:szCs w:val="28"/>
        </w:rPr>
        <w:t>«</w:t>
      </w:r>
      <w:r w:rsidR="0081673B" w:rsidRPr="003E5CCD">
        <w:rPr>
          <w:sz w:val="28"/>
          <w:szCs w:val="28"/>
        </w:rPr>
        <w:t xml:space="preserve">5. </w:t>
      </w:r>
      <w:proofErr w:type="gramStart"/>
      <w:r w:rsidR="0081673B" w:rsidRPr="003E5CCD">
        <w:rPr>
          <w:sz w:val="28"/>
          <w:szCs w:val="28"/>
        </w:rPr>
        <w:t>Контроль за</w:t>
      </w:r>
      <w:proofErr w:type="gramEnd"/>
      <w:r w:rsidR="0081673B" w:rsidRPr="003E5CCD">
        <w:rPr>
          <w:sz w:val="28"/>
          <w:szCs w:val="28"/>
        </w:rPr>
        <w:t xml:space="preserve"> исполнением постановления возложить на начальника Управления финансов администрации Чайковского городского округа</w:t>
      </w:r>
      <w:r w:rsidR="00334F12">
        <w:rPr>
          <w:sz w:val="28"/>
          <w:szCs w:val="28"/>
        </w:rPr>
        <w:t>».</w:t>
      </w:r>
    </w:p>
    <w:p w:rsidR="002525F7" w:rsidRPr="003E5CCD" w:rsidRDefault="0081673B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Внести в Порядок формирования перечня и оценки налоговых расходов Чайковского городского округа</w:t>
      </w:r>
      <w:r w:rsidR="00EA4CA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EA4CA4" w:rsidRPr="003E5CCD">
        <w:rPr>
          <w:rFonts w:ascii="Times New Roman" w:hAnsi="Times New Roman"/>
          <w:sz w:val="28"/>
          <w:szCs w:val="28"/>
        </w:rPr>
        <w:t>администрации Чайковского городского округа от 20</w:t>
      </w:r>
      <w:r w:rsidR="00334F12">
        <w:rPr>
          <w:rFonts w:ascii="Times New Roman" w:hAnsi="Times New Roman"/>
          <w:sz w:val="28"/>
          <w:szCs w:val="28"/>
        </w:rPr>
        <w:t xml:space="preserve"> марта </w:t>
      </w:r>
      <w:r w:rsidR="00EA4CA4" w:rsidRPr="003E5CCD">
        <w:rPr>
          <w:rFonts w:ascii="Times New Roman" w:hAnsi="Times New Roman"/>
          <w:sz w:val="28"/>
          <w:szCs w:val="28"/>
        </w:rPr>
        <w:t>2020</w:t>
      </w:r>
      <w:r w:rsidR="00334F12">
        <w:rPr>
          <w:rFonts w:ascii="Times New Roman" w:hAnsi="Times New Roman"/>
          <w:sz w:val="28"/>
          <w:szCs w:val="28"/>
        </w:rPr>
        <w:t xml:space="preserve"> г.</w:t>
      </w:r>
      <w:r w:rsidR="00EA4CA4" w:rsidRPr="003E5CCD">
        <w:rPr>
          <w:rFonts w:ascii="Times New Roman" w:hAnsi="Times New Roman"/>
          <w:sz w:val="28"/>
          <w:szCs w:val="28"/>
        </w:rPr>
        <w:t xml:space="preserve"> № 297</w:t>
      </w:r>
      <w:r w:rsidR="00EA4CA4">
        <w:rPr>
          <w:rFonts w:ascii="Times New Roman" w:hAnsi="Times New Roman"/>
          <w:sz w:val="28"/>
          <w:szCs w:val="28"/>
        </w:rPr>
        <w:t>,</w:t>
      </w:r>
      <w:r w:rsidR="00EA4CA4" w:rsidRPr="003E5CCD">
        <w:rPr>
          <w:rFonts w:ascii="Times New Roman" w:hAnsi="Times New Roman"/>
          <w:sz w:val="28"/>
          <w:szCs w:val="28"/>
        </w:rPr>
        <w:t xml:space="preserve"> </w:t>
      </w:r>
      <w:r w:rsidRPr="003E5CCD">
        <w:rPr>
          <w:rFonts w:ascii="Times New Roman" w:hAnsi="Times New Roman"/>
          <w:sz w:val="28"/>
          <w:szCs w:val="28"/>
        </w:rPr>
        <w:t>следующ</w:t>
      </w:r>
      <w:r w:rsidR="002F57B8">
        <w:rPr>
          <w:rFonts w:ascii="Times New Roman" w:hAnsi="Times New Roman"/>
          <w:sz w:val="28"/>
          <w:szCs w:val="28"/>
        </w:rPr>
        <w:t>и</w:t>
      </w:r>
      <w:r w:rsidRPr="003E5CCD">
        <w:rPr>
          <w:rFonts w:ascii="Times New Roman" w:hAnsi="Times New Roman"/>
          <w:sz w:val="28"/>
          <w:szCs w:val="28"/>
        </w:rPr>
        <w:t>е изменени</w:t>
      </w:r>
      <w:r w:rsidR="002F57B8">
        <w:rPr>
          <w:rFonts w:ascii="Times New Roman" w:hAnsi="Times New Roman"/>
          <w:sz w:val="28"/>
          <w:szCs w:val="28"/>
        </w:rPr>
        <w:t>я</w:t>
      </w:r>
      <w:r w:rsidRPr="003E5CCD">
        <w:rPr>
          <w:rFonts w:ascii="Times New Roman" w:hAnsi="Times New Roman"/>
          <w:sz w:val="28"/>
          <w:szCs w:val="28"/>
        </w:rPr>
        <w:t>:</w:t>
      </w:r>
    </w:p>
    <w:p w:rsidR="003E5CCD" w:rsidRDefault="00456C16" w:rsidP="003E5CCD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в пункте </w:t>
      </w:r>
      <w:r w:rsidR="003E5CCD" w:rsidRPr="003E5CCD">
        <w:rPr>
          <w:rFonts w:ascii="Times New Roman" w:hAnsi="Times New Roman"/>
          <w:sz w:val="28"/>
          <w:szCs w:val="28"/>
        </w:rPr>
        <w:t>1.3</w:t>
      </w:r>
      <w:r w:rsidRPr="003E5CCD">
        <w:rPr>
          <w:rFonts w:ascii="Times New Roman" w:hAnsi="Times New Roman"/>
          <w:sz w:val="28"/>
          <w:szCs w:val="28"/>
        </w:rPr>
        <w:t xml:space="preserve"> слова «</w:t>
      </w:r>
      <w:r w:rsidR="003E5CCD" w:rsidRPr="003E5CCD">
        <w:rPr>
          <w:rFonts w:ascii="Times New Roman" w:hAnsi="Times New Roman"/>
          <w:sz w:val="28"/>
          <w:szCs w:val="28"/>
        </w:rPr>
        <w:t>и экономического развития</w:t>
      </w:r>
      <w:r w:rsidRPr="003E5CCD">
        <w:rPr>
          <w:rFonts w:ascii="Times New Roman" w:hAnsi="Times New Roman"/>
          <w:sz w:val="28"/>
          <w:szCs w:val="28"/>
        </w:rPr>
        <w:t xml:space="preserve">» </w:t>
      </w:r>
      <w:r w:rsidR="00722E69">
        <w:rPr>
          <w:rFonts w:ascii="Times New Roman" w:hAnsi="Times New Roman"/>
          <w:sz w:val="28"/>
          <w:szCs w:val="28"/>
        </w:rPr>
        <w:t>исключить;</w:t>
      </w:r>
    </w:p>
    <w:p w:rsidR="00722E69" w:rsidRPr="003E5CCD" w:rsidRDefault="00722E69" w:rsidP="003E5CCD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3E5CCD">
        <w:rPr>
          <w:rFonts w:ascii="Times New Roman" w:hAnsi="Times New Roman"/>
          <w:sz w:val="28"/>
          <w:szCs w:val="28"/>
        </w:rPr>
        <w:t>.3 слов</w:t>
      </w:r>
      <w:r>
        <w:rPr>
          <w:rFonts w:ascii="Times New Roman" w:hAnsi="Times New Roman"/>
          <w:sz w:val="28"/>
          <w:szCs w:val="28"/>
        </w:rPr>
        <w:t>о</w:t>
      </w:r>
      <w:r w:rsidRPr="003E5C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3E5C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2F57B8" w:rsidRDefault="00E3394F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3394F" w:rsidRPr="002F57B8" w:rsidRDefault="002F57B8" w:rsidP="002F57B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51C94" w:rsidRPr="003E5CCD" w:rsidRDefault="00EB4539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после его </w:t>
      </w:r>
      <w:r w:rsidR="00734247" w:rsidRPr="003E5CCD">
        <w:rPr>
          <w:rFonts w:ascii="Times New Roman" w:hAnsi="Times New Roman"/>
          <w:sz w:val="28"/>
          <w:szCs w:val="28"/>
        </w:rPr>
        <w:t xml:space="preserve">официального </w:t>
      </w:r>
      <w:r w:rsidRPr="003E5CCD">
        <w:rPr>
          <w:rFonts w:ascii="Times New Roman" w:hAnsi="Times New Roman"/>
          <w:sz w:val="28"/>
          <w:szCs w:val="28"/>
        </w:rPr>
        <w:t>опубликования и распространяется на правоотношения, возникшие с</w:t>
      </w:r>
      <w:r w:rsidR="00336113">
        <w:rPr>
          <w:rFonts w:ascii="Times New Roman" w:hAnsi="Times New Roman"/>
          <w:sz w:val="28"/>
          <w:szCs w:val="28"/>
        </w:rPr>
        <w:t> </w:t>
      </w:r>
      <w:r w:rsidRPr="003E5CCD">
        <w:rPr>
          <w:rFonts w:ascii="Times New Roman" w:hAnsi="Times New Roman"/>
          <w:sz w:val="28"/>
          <w:szCs w:val="28"/>
        </w:rPr>
        <w:t>1</w:t>
      </w:r>
      <w:r w:rsidR="00336113">
        <w:rPr>
          <w:rFonts w:ascii="Times New Roman" w:hAnsi="Times New Roman"/>
          <w:sz w:val="28"/>
          <w:szCs w:val="28"/>
        </w:rPr>
        <w:t> </w:t>
      </w:r>
      <w:r w:rsidRPr="003E5CCD">
        <w:rPr>
          <w:rFonts w:ascii="Times New Roman" w:hAnsi="Times New Roman"/>
          <w:sz w:val="28"/>
          <w:szCs w:val="28"/>
        </w:rPr>
        <w:t>января 2022 г.</w:t>
      </w:r>
    </w:p>
    <w:p w:rsidR="00DA4B33" w:rsidRPr="00877C5D" w:rsidRDefault="00EB4539" w:rsidP="009C2361">
      <w:pPr>
        <w:spacing w:before="480" w:line="240" w:lineRule="exact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9C2361">
      <w:pPr>
        <w:spacing w:line="240" w:lineRule="exact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539"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администрации </w:t>
      </w:r>
    </w:p>
    <w:p w:rsidR="00A40629" w:rsidRDefault="00DA4B33" w:rsidP="009C2361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EB4539">
        <w:rPr>
          <w:sz w:val="28"/>
          <w:szCs w:val="28"/>
        </w:rPr>
        <w:tab/>
      </w:r>
      <w:r w:rsidR="00EB4539">
        <w:rPr>
          <w:sz w:val="28"/>
          <w:szCs w:val="28"/>
        </w:rPr>
        <w:tab/>
        <w:t>Ю.Г. Востриков</w:t>
      </w:r>
    </w:p>
    <w:p w:rsidR="00044A39" w:rsidRDefault="00044A39" w:rsidP="00171B0B">
      <w:pPr>
        <w:ind w:right="-1134"/>
        <w:jc w:val="both"/>
        <w:rPr>
          <w:sz w:val="28"/>
          <w:szCs w:val="28"/>
        </w:rPr>
      </w:pPr>
    </w:p>
    <w:sectPr w:rsidR="00044A39" w:rsidSect="009C2361">
      <w:head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BE" w:rsidRDefault="00DE7BBE">
      <w:r>
        <w:separator/>
      </w:r>
    </w:p>
  </w:endnote>
  <w:endnote w:type="continuationSeparator" w:id="0">
    <w:p w:rsidR="00DE7BBE" w:rsidRDefault="00DE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3B" w:rsidRDefault="0081673B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BE" w:rsidRDefault="00DE7BBE">
      <w:r>
        <w:separator/>
      </w:r>
    </w:p>
  </w:footnote>
  <w:footnote w:type="continuationSeparator" w:id="0">
    <w:p w:rsidR="00DE7BBE" w:rsidRDefault="00DE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3B" w:rsidRDefault="00EF50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6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673B" w:rsidRDefault="00816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30" w:rsidRPr="00833730" w:rsidRDefault="00833730" w:rsidP="00833730">
    <w:pPr>
      <w:jc w:val="center"/>
      <w:rPr>
        <w:color w:val="000000"/>
        <w:sz w:val="16"/>
        <w:szCs w:val="16"/>
      </w:rPr>
    </w:pPr>
    <w:r w:rsidRPr="00833730">
      <w:rPr>
        <w:color w:val="000000"/>
        <w:sz w:val="16"/>
        <w:szCs w:val="16"/>
      </w:rPr>
      <w:t>Проект размещен на сайте 20.04.2022 г. Срок  приема заключений независимых экспертов до 29.04.2022 г. на электронный адрес mnpa@tchaik.ru</w:t>
    </w:r>
  </w:p>
  <w:p w:rsidR="00833730" w:rsidRDefault="00833730" w:rsidP="00833730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AA631DE"/>
    <w:multiLevelType w:val="multilevel"/>
    <w:tmpl w:val="4A62F4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360"/>
    <w:rsid w:val="001004EC"/>
    <w:rsid w:val="001128F4"/>
    <w:rsid w:val="00115915"/>
    <w:rsid w:val="001255DE"/>
    <w:rsid w:val="001263A3"/>
    <w:rsid w:val="0012727D"/>
    <w:rsid w:val="00130BA3"/>
    <w:rsid w:val="001341B8"/>
    <w:rsid w:val="00144066"/>
    <w:rsid w:val="00145802"/>
    <w:rsid w:val="00145F64"/>
    <w:rsid w:val="0015344A"/>
    <w:rsid w:val="00153A2A"/>
    <w:rsid w:val="00161555"/>
    <w:rsid w:val="00163C9E"/>
    <w:rsid w:val="001663BB"/>
    <w:rsid w:val="00171B0B"/>
    <w:rsid w:val="00172922"/>
    <w:rsid w:val="0017373B"/>
    <w:rsid w:val="0017724C"/>
    <w:rsid w:val="00181DE5"/>
    <w:rsid w:val="0018226B"/>
    <w:rsid w:val="00183A9D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5FD0"/>
    <w:rsid w:val="001A65FA"/>
    <w:rsid w:val="001A680C"/>
    <w:rsid w:val="001B446C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369F"/>
    <w:rsid w:val="0022560C"/>
    <w:rsid w:val="002330C4"/>
    <w:rsid w:val="00241315"/>
    <w:rsid w:val="00241E51"/>
    <w:rsid w:val="00242B04"/>
    <w:rsid w:val="00244493"/>
    <w:rsid w:val="00246D21"/>
    <w:rsid w:val="002525F7"/>
    <w:rsid w:val="00256791"/>
    <w:rsid w:val="00267736"/>
    <w:rsid w:val="00270FD7"/>
    <w:rsid w:val="0027240A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F1053"/>
    <w:rsid w:val="002F5303"/>
    <w:rsid w:val="002F57B8"/>
    <w:rsid w:val="00300179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3C76"/>
    <w:rsid w:val="00334C46"/>
    <w:rsid w:val="00334F12"/>
    <w:rsid w:val="00335C66"/>
    <w:rsid w:val="00336113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1443"/>
    <w:rsid w:val="00382D27"/>
    <w:rsid w:val="00383333"/>
    <w:rsid w:val="00387CFA"/>
    <w:rsid w:val="00390192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E3314"/>
    <w:rsid w:val="003E4B8E"/>
    <w:rsid w:val="003E5CCD"/>
    <w:rsid w:val="003F2C10"/>
    <w:rsid w:val="003F3A1A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1B01"/>
    <w:rsid w:val="00442251"/>
    <w:rsid w:val="004441CA"/>
    <w:rsid w:val="00446D37"/>
    <w:rsid w:val="00456C16"/>
    <w:rsid w:val="00457666"/>
    <w:rsid w:val="00460B10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B4F32"/>
    <w:rsid w:val="004C2401"/>
    <w:rsid w:val="004D33FF"/>
    <w:rsid w:val="004E0896"/>
    <w:rsid w:val="004E1021"/>
    <w:rsid w:val="004F0D1D"/>
    <w:rsid w:val="004F3E39"/>
    <w:rsid w:val="004F616F"/>
    <w:rsid w:val="00503524"/>
    <w:rsid w:val="00504243"/>
    <w:rsid w:val="00513B82"/>
    <w:rsid w:val="0051502C"/>
    <w:rsid w:val="0052154D"/>
    <w:rsid w:val="00522060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751B"/>
    <w:rsid w:val="00571308"/>
    <w:rsid w:val="00575FCD"/>
    <w:rsid w:val="0057673C"/>
    <w:rsid w:val="00576A32"/>
    <w:rsid w:val="00576FF4"/>
    <w:rsid w:val="00577234"/>
    <w:rsid w:val="005846A9"/>
    <w:rsid w:val="005855CC"/>
    <w:rsid w:val="00586902"/>
    <w:rsid w:val="005A38D4"/>
    <w:rsid w:val="005B04BB"/>
    <w:rsid w:val="005B325F"/>
    <w:rsid w:val="005B7C2C"/>
    <w:rsid w:val="005C38F6"/>
    <w:rsid w:val="005C440D"/>
    <w:rsid w:val="005C798B"/>
    <w:rsid w:val="005D02DB"/>
    <w:rsid w:val="005D2A32"/>
    <w:rsid w:val="005D2B81"/>
    <w:rsid w:val="005D7FAB"/>
    <w:rsid w:val="005E0A59"/>
    <w:rsid w:val="005E3C71"/>
    <w:rsid w:val="005E47DF"/>
    <w:rsid w:val="005F0023"/>
    <w:rsid w:val="005F16E5"/>
    <w:rsid w:val="00603444"/>
    <w:rsid w:val="00603A3D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4ADE"/>
    <w:rsid w:val="006A59A3"/>
    <w:rsid w:val="006A61A7"/>
    <w:rsid w:val="006A73DA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672E"/>
    <w:rsid w:val="006D7B91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3B2"/>
    <w:rsid w:val="006F7533"/>
    <w:rsid w:val="007136BA"/>
    <w:rsid w:val="007168FE"/>
    <w:rsid w:val="00721E33"/>
    <w:rsid w:val="00722E69"/>
    <w:rsid w:val="00727855"/>
    <w:rsid w:val="007322A3"/>
    <w:rsid w:val="00732CE6"/>
    <w:rsid w:val="00734247"/>
    <w:rsid w:val="0073790A"/>
    <w:rsid w:val="007463F1"/>
    <w:rsid w:val="00746E4E"/>
    <w:rsid w:val="00756452"/>
    <w:rsid w:val="007778D5"/>
    <w:rsid w:val="0079304D"/>
    <w:rsid w:val="007A6CC9"/>
    <w:rsid w:val="007A7C80"/>
    <w:rsid w:val="007B5131"/>
    <w:rsid w:val="007B75C5"/>
    <w:rsid w:val="007C2D6F"/>
    <w:rsid w:val="007C2F9D"/>
    <w:rsid w:val="007C339F"/>
    <w:rsid w:val="007C7481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037A9"/>
    <w:rsid w:val="008121A1"/>
    <w:rsid w:val="008148AA"/>
    <w:rsid w:val="0081673B"/>
    <w:rsid w:val="00816FD7"/>
    <w:rsid w:val="00817ACA"/>
    <w:rsid w:val="00822ADB"/>
    <w:rsid w:val="00826337"/>
    <w:rsid w:val="008278F3"/>
    <w:rsid w:val="00833730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17442"/>
    <w:rsid w:val="009239FE"/>
    <w:rsid w:val="00926D8C"/>
    <w:rsid w:val="00932941"/>
    <w:rsid w:val="009355B2"/>
    <w:rsid w:val="009454A8"/>
    <w:rsid w:val="009459FB"/>
    <w:rsid w:val="009465B5"/>
    <w:rsid w:val="00950DE1"/>
    <w:rsid w:val="00952026"/>
    <w:rsid w:val="0095241E"/>
    <w:rsid w:val="00953503"/>
    <w:rsid w:val="009607EC"/>
    <w:rsid w:val="00965DD2"/>
    <w:rsid w:val="00972410"/>
    <w:rsid w:val="00973392"/>
    <w:rsid w:val="00974C42"/>
    <w:rsid w:val="0097651F"/>
    <w:rsid w:val="00976822"/>
    <w:rsid w:val="00982E31"/>
    <w:rsid w:val="00984DC3"/>
    <w:rsid w:val="00987A97"/>
    <w:rsid w:val="00993806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2361"/>
    <w:rsid w:val="009C7EF1"/>
    <w:rsid w:val="009D04CB"/>
    <w:rsid w:val="009E0131"/>
    <w:rsid w:val="009E5680"/>
    <w:rsid w:val="009E5B5A"/>
    <w:rsid w:val="009E7A6F"/>
    <w:rsid w:val="009F0473"/>
    <w:rsid w:val="009F0E04"/>
    <w:rsid w:val="009F213B"/>
    <w:rsid w:val="009F3E2D"/>
    <w:rsid w:val="009F6B90"/>
    <w:rsid w:val="00A016B6"/>
    <w:rsid w:val="00A02B3D"/>
    <w:rsid w:val="00A037C0"/>
    <w:rsid w:val="00A11718"/>
    <w:rsid w:val="00A130E7"/>
    <w:rsid w:val="00A15DCA"/>
    <w:rsid w:val="00A20240"/>
    <w:rsid w:val="00A40629"/>
    <w:rsid w:val="00A42AA6"/>
    <w:rsid w:val="00A442B7"/>
    <w:rsid w:val="00A46E59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20C"/>
    <w:rsid w:val="00AE14A7"/>
    <w:rsid w:val="00AE209E"/>
    <w:rsid w:val="00AE5EBD"/>
    <w:rsid w:val="00AE6BFB"/>
    <w:rsid w:val="00AF1C57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A36C8"/>
    <w:rsid w:val="00BB6EA3"/>
    <w:rsid w:val="00BB7CF5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A1B98"/>
    <w:rsid w:val="00CB01D0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4329"/>
    <w:rsid w:val="00D06D54"/>
    <w:rsid w:val="00D0720D"/>
    <w:rsid w:val="00D24820"/>
    <w:rsid w:val="00D36D67"/>
    <w:rsid w:val="00D4491C"/>
    <w:rsid w:val="00D46CDD"/>
    <w:rsid w:val="00D51FF0"/>
    <w:rsid w:val="00D5283F"/>
    <w:rsid w:val="00D52A19"/>
    <w:rsid w:val="00D56A95"/>
    <w:rsid w:val="00D57A1C"/>
    <w:rsid w:val="00D57BCC"/>
    <w:rsid w:val="00D61CCA"/>
    <w:rsid w:val="00D70D03"/>
    <w:rsid w:val="00D725B0"/>
    <w:rsid w:val="00D77E6B"/>
    <w:rsid w:val="00D81662"/>
    <w:rsid w:val="00D82EA7"/>
    <w:rsid w:val="00D910BA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E7BBE"/>
    <w:rsid w:val="00DF146C"/>
    <w:rsid w:val="00DF1B91"/>
    <w:rsid w:val="00E04F4C"/>
    <w:rsid w:val="00E157B9"/>
    <w:rsid w:val="00E16FC5"/>
    <w:rsid w:val="00E26BA6"/>
    <w:rsid w:val="00E3394F"/>
    <w:rsid w:val="00E368DA"/>
    <w:rsid w:val="00E43410"/>
    <w:rsid w:val="00E43572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A31BD"/>
    <w:rsid w:val="00EA364E"/>
    <w:rsid w:val="00EA3FC2"/>
    <w:rsid w:val="00EA4CA4"/>
    <w:rsid w:val="00EB4539"/>
    <w:rsid w:val="00EB6DFD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EF5045"/>
    <w:rsid w:val="00F0692C"/>
    <w:rsid w:val="00F20EA6"/>
    <w:rsid w:val="00F21A35"/>
    <w:rsid w:val="00F2252E"/>
    <w:rsid w:val="00F23756"/>
    <w:rsid w:val="00F25845"/>
    <w:rsid w:val="00F25EE9"/>
    <w:rsid w:val="00F26E3F"/>
    <w:rsid w:val="00F366BE"/>
    <w:rsid w:val="00F37D94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766BC"/>
    <w:rsid w:val="00F8098E"/>
    <w:rsid w:val="00F84870"/>
    <w:rsid w:val="00F855CA"/>
    <w:rsid w:val="00F91D3D"/>
    <w:rsid w:val="00FA35CC"/>
    <w:rsid w:val="00FA4106"/>
    <w:rsid w:val="00FC5FEB"/>
    <w:rsid w:val="00FD41E5"/>
    <w:rsid w:val="00FD578B"/>
    <w:rsid w:val="00FE20D4"/>
    <w:rsid w:val="00FE6A8F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36B7-2DE7-4372-96F7-569EA4BD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2021-12-24T12:10:00Z</cp:lastPrinted>
  <dcterms:created xsi:type="dcterms:W3CDTF">2022-04-20T10:28:00Z</dcterms:created>
  <dcterms:modified xsi:type="dcterms:W3CDTF">2022-04-20T10:28:00Z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