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Pr="00E22FE8" w:rsidRDefault="00ED7600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0;margin-top:241.5pt;width:237.2pt;height:235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KYxgIAALI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" filled="f" stroked="f">
            <v:textbox inset="0,0,0,0">
              <w:txbxContent>
                <w:p w:rsidR="00331DD1" w:rsidRDefault="00331DD1" w:rsidP="005F58FC">
                  <w:pPr>
                    <w:spacing w:after="120" w:line="240" w:lineRule="exact"/>
                    <w:jc w:val="both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административный 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>регламент предоставления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муниципальной услуги «Выдача специального разрешения на движение по автомобильным дорогам</w:t>
                  </w:r>
                  <w:r w:rsidR="000437E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>тяжеловесного и (или) крупногаб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аритного транспортного средства</w:t>
                  </w:r>
                  <w:r w:rsidR="000325FA">
                    <w:rPr>
                      <w:rFonts w:ascii="Times New Roman" w:hAnsi="Times New Roman"/>
                      <w:b/>
                      <w:sz w:val="28"/>
                    </w:rPr>
      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», утвержденный постановлением администрации Чайко</w:t>
                  </w:r>
                  <w:r w:rsidR="00311EF9">
                    <w:rPr>
                      <w:rFonts w:ascii="Times New Roman" w:hAnsi="Times New Roman"/>
                      <w:b/>
                      <w:sz w:val="28"/>
                    </w:rPr>
                    <w:t>вского городского округа от 21.12.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2021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 xml:space="preserve"> № 1361</w:t>
                  </w:r>
                </w:p>
              </w:txbxContent>
            </v:textbox>
            <w10:wrap anchorx="margin" anchory="page"/>
          </v:shape>
        </w:pic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331DD1" w:rsidRPr="00C922CB" w:rsidRDefault="00331DD1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331DD1" w:rsidRPr="00D43689" w:rsidRDefault="00331DD1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60D" w:rsidRPr="00E22FE8" w:rsidRDefault="0084060D" w:rsidP="00840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Федеральным законом от 8 ноября 2007 г. № 257-ФЗ «О</w:t>
      </w:r>
      <w:r w:rsidRPr="009E13C9">
        <w:rPr>
          <w:rFonts w:ascii="Times New Roman" w:hAnsi="Times New Roman"/>
          <w:sz w:val="28"/>
          <w:szCs w:val="28"/>
        </w:rPr>
        <w:t>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в Российской Ф</w:t>
      </w:r>
      <w:r w:rsidRPr="009E13C9">
        <w:rPr>
          <w:rFonts w:ascii="Times New Roman" w:hAnsi="Times New Roman"/>
          <w:sz w:val="28"/>
          <w:szCs w:val="28"/>
        </w:rPr>
        <w:t>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</w:t>
      </w:r>
      <w:r w:rsidRPr="009E13C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», Приказом Министерства транспорта Российской Федерации от 5 июня 2019 г. № 167 «О</w:t>
      </w:r>
      <w:r w:rsidRPr="009E13C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</w:t>
      </w:r>
      <w:r w:rsidRPr="009E13C9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E13C9">
        <w:rPr>
          <w:rFonts w:ascii="Times New Roman" w:hAnsi="Times New Roman"/>
          <w:sz w:val="28"/>
          <w:szCs w:val="28"/>
        </w:rPr>
        <w:t>ыдачи специального разрешения на движение по автомобильным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E13C9">
        <w:rPr>
          <w:rFonts w:ascii="Times New Roman" w:hAnsi="Times New Roman"/>
          <w:sz w:val="28"/>
          <w:szCs w:val="28"/>
        </w:rPr>
        <w:t>орогам тяжеловесного и (или) крупногабаритного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E13C9">
        <w:rPr>
          <w:rFonts w:ascii="Times New Roman" w:hAnsi="Times New Roman"/>
          <w:sz w:val="28"/>
          <w:szCs w:val="28"/>
        </w:rPr>
        <w:t>ранспортного средства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22FE8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Default="0084060D" w:rsidP="000325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0325FA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</w:t>
      </w:r>
      <w:r w:rsidRPr="000325FA">
        <w:rPr>
          <w:rFonts w:ascii="Times New Roman" w:hAnsi="Times New Roman"/>
          <w:sz w:val="28"/>
          <w:szCs w:val="28"/>
        </w:rPr>
        <w:lastRenderedPageBreak/>
        <w:t>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21 декабря 2021 № 1361 (в редакции постановления администрации Чайковского городского округа от 2 сентября 2022 года № 947) следующие изменения</w:t>
      </w:r>
      <w:r w:rsidR="0085328A">
        <w:rPr>
          <w:rFonts w:ascii="Times New Roman" w:hAnsi="Times New Roman"/>
          <w:sz w:val="28"/>
          <w:szCs w:val="28"/>
        </w:rPr>
        <w:t>:</w:t>
      </w:r>
    </w:p>
    <w:p w:rsid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</w:t>
      </w:r>
      <w:r w:rsidRPr="001723AB">
        <w:rPr>
          <w:rFonts w:ascii="Times New Roman" w:hAnsi="Times New Roman"/>
          <w:sz w:val="28"/>
          <w:szCs w:val="28"/>
        </w:rPr>
        <w:t xml:space="preserve"> пункта 2.10 изложить в следующей редакции: </w:t>
      </w:r>
    </w:p>
    <w:p w:rsidR="001723AB" w:rsidRDefault="001723AB" w:rsidP="001723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 xml:space="preserve">«Специальное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</w:t>
      </w:r>
      <w:r>
        <w:rPr>
          <w:rFonts w:ascii="Times New Roman" w:hAnsi="Times New Roman"/>
          <w:sz w:val="28"/>
          <w:szCs w:val="28"/>
        </w:rPr>
        <w:t>выдается в упрощенном порядке.»;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 xml:space="preserve">пункт 3.5.14 </w:t>
      </w:r>
      <w:r w:rsidR="0022588C">
        <w:rPr>
          <w:rFonts w:ascii="Times New Roman" w:hAnsi="Times New Roman"/>
          <w:sz w:val="28"/>
          <w:szCs w:val="28"/>
        </w:rPr>
        <w:t>признать утратившим силу</w:t>
      </w:r>
      <w:r w:rsidRPr="001723AB">
        <w:rPr>
          <w:rFonts w:ascii="Times New Roman" w:hAnsi="Times New Roman"/>
          <w:sz w:val="28"/>
          <w:szCs w:val="28"/>
        </w:rPr>
        <w:t>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723A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семнадцат</w:t>
      </w:r>
      <w:r w:rsidR="0022588C">
        <w:rPr>
          <w:rFonts w:ascii="Times New Roman" w:hAnsi="Times New Roman"/>
          <w:sz w:val="28"/>
          <w:szCs w:val="28"/>
        </w:rPr>
        <w:t>ом</w:t>
      </w:r>
      <w:r w:rsidRPr="001723AB">
        <w:rPr>
          <w:rFonts w:ascii="Times New Roman" w:hAnsi="Times New Roman"/>
          <w:sz w:val="28"/>
          <w:szCs w:val="28"/>
        </w:rPr>
        <w:t xml:space="preserve"> пункта 3.8.5 слова «владельцы инфраструктуры железнодорожного транспорта общего пользования и (или) владельцы железнодорожных путей необщего пользования,» исключить;</w:t>
      </w:r>
    </w:p>
    <w:p w:rsidR="001723AB" w:rsidRPr="001723AB" w:rsidRDefault="001723AB" w:rsidP="001723A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3AB">
        <w:rPr>
          <w:rFonts w:ascii="Times New Roman" w:hAnsi="Times New Roman"/>
          <w:sz w:val="28"/>
          <w:szCs w:val="28"/>
        </w:rPr>
        <w:t>в Приложении 1 к административному регламенту слова «владельцы инфраструктуры железнодорожного транспорта общего пользования и (или) владельцы железнодорожных путей необщего пользования,» исключить.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опубликовать в газете «Огни Камы», разместить на официальном сайте администрации Чайковского городского округа.</w:t>
      </w:r>
    </w:p>
    <w:p w:rsidR="0084060D" w:rsidRPr="00E22FE8" w:rsidRDefault="0084060D" w:rsidP="008406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308C">
        <w:rPr>
          <w:rFonts w:ascii="Times New Roman" w:hAnsi="Times New Roman"/>
          <w:sz w:val="28"/>
          <w:szCs w:val="28"/>
        </w:rPr>
        <w:t>за исключением пункта 1.1 настоящего постановления, который вступает в силу с 1 января 2023 г.</w:t>
      </w:r>
    </w:p>
    <w:p w:rsidR="005F553F" w:rsidRPr="00E22FE8" w:rsidRDefault="00CD76C0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F553F" w:rsidRPr="00E22F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F553F" w:rsidRPr="00E22FE8">
        <w:rPr>
          <w:rFonts w:ascii="Times New Roman" w:hAnsi="Times New Roman"/>
          <w:sz w:val="28"/>
          <w:szCs w:val="28"/>
        </w:rPr>
        <w:t xml:space="preserve"> городского округа - </w:t>
      </w:r>
    </w:p>
    <w:p w:rsidR="005F553F" w:rsidRPr="00E22FE8" w:rsidRDefault="00CD76C0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5F553F" w:rsidRPr="00E22F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B24B86">
        <w:rPr>
          <w:rFonts w:ascii="Times New Roman" w:hAnsi="Times New Roman"/>
          <w:sz w:val="28"/>
          <w:szCs w:val="28"/>
        </w:rPr>
        <w:t xml:space="preserve">     </w:t>
      </w:r>
      <w:r w:rsidR="00CD76C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CD76C0">
        <w:rPr>
          <w:rFonts w:ascii="Times New Roman" w:hAnsi="Times New Roman"/>
          <w:sz w:val="28"/>
          <w:szCs w:val="28"/>
        </w:rPr>
        <w:t>А.В. Агафонов</w:t>
      </w:r>
    </w:p>
    <w:sectPr w:rsidR="00821275" w:rsidRPr="00E22FE8" w:rsidSect="001C52E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EB" w:rsidRDefault="000C1DEB" w:rsidP="000863D5">
      <w:pPr>
        <w:spacing w:after="0" w:line="240" w:lineRule="auto"/>
      </w:pPr>
      <w:r>
        <w:separator/>
      </w:r>
    </w:p>
  </w:endnote>
  <w:endnote w:type="continuationSeparator" w:id="0">
    <w:p w:rsidR="000C1DEB" w:rsidRDefault="000C1DEB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D1" w:rsidRDefault="00331DD1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EB" w:rsidRDefault="000C1DEB" w:rsidP="000863D5">
      <w:pPr>
        <w:spacing w:after="0" w:line="240" w:lineRule="auto"/>
      </w:pPr>
      <w:r>
        <w:separator/>
      </w:r>
    </w:p>
  </w:footnote>
  <w:footnote w:type="continuationSeparator" w:id="0">
    <w:p w:rsidR="000C1DEB" w:rsidRDefault="000C1DEB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B0" w:rsidRDefault="00B53BB0">
    <w:pPr>
      <w:pStyle w:val="a4"/>
    </w:pPr>
    <w:r w:rsidRPr="00B53BB0">
      <w:t>Проект размещен на сайте 29.09.2022 г. Срок  приема заключений независимых экспертов до 08.10.2022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BF5F24"/>
    <w:multiLevelType w:val="multilevel"/>
    <w:tmpl w:val="8A1CB4A2"/>
    <w:numStyleLink w:val="1"/>
  </w:abstractNum>
  <w:abstractNum w:abstractNumId="6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970"/>
    <w:multiLevelType w:val="multilevel"/>
    <w:tmpl w:val="FA60FFFA"/>
    <w:numStyleLink w:val="2"/>
  </w:abstractNum>
  <w:abstractNum w:abstractNumId="14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717B1"/>
    <w:rsid w:val="000733A0"/>
    <w:rsid w:val="00077780"/>
    <w:rsid w:val="0008247E"/>
    <w:rsid w:val="000863D5"/>
    <w:rsid w:val="000C1DEB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4226F"/>
    <w:rsid w:val="00143B7C"/>
    <w:rsid w:val="00150F5A"/>
    <w:rsid w:val="001723AB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588C"/>
    <w:rsid w:val="002275B7"/>
    <w:rsid w:val="00236977"/>
    <w:rsid w:val="00243A9E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11EF9"/>
    <w:rsid w:val="00321C2E"/>
    <w:rsid w:val="00331DD1"/>
    <w:rsid w:val="00335F79"/>
    <w:rsid w:val="003404E1"/>
    <w:rsid w:val="00342A7D"/>
    <w:rsid w:val="00371A4A"/>
    <w:rsid w:val="003826DA"/>
    <w:rsid w:val="00386861"/>
    <w:rsid w:val="0039048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95269"/>
    <w:rsid w:val="004A3027"/>
    <w:rsid w:val="004F0542"/>
    <w:rsid w:val="005079A3"/>
    <w:rsid w:val="00542660"/>
    <w:rsid w:val="00555555"/>
    <w:rsid w:val="0056350A"/>
    <w:rsid w:val="005720A6"/>
    <w:rsid w:val="00591E4E"/>
    <w:rsid w:val="00592104"/>
    <w:rsid w:val="005965C8"/>
    <w:rsid w:val="005A2F4F"/>
    <w:rsid w:val="005B7C4D"/>
    <w:rsid w:val="005D4AA1"/>
    <w:rsid w:val="005E4B8E"/>
    <w:rsid w:val="005F553F"/>
    <w:rsid w:val="005F58FC"/>
    <w:rsid w:val="006109FD"/>
    <w:rsid w:val="00614997"/>
    <w:rsid w:val="00632F10"/>
    <w:rsid w:val="00643703"/>
    <w:rsid w:val="00652970"/>
    <w:rsid w:val="00660661"/>
    <w:rsid w:val="00672BE9"/>
    <w:rsid w:val="0069293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B1A43"/>
    <w:rsid w:val="007B6782"/>
    <w:rsid w:val="007C76FF"/>
    <w:rsid w:val="007C7E24"/>
    <w:rsid w:val="007D02BC"/>
    <w:rsid w:val="007F116F"/>
    <w:rsid w:val="007F1704"/>
    <w:rsid w:val="007F6CCA"/>
    <w:rsid w:val="00821275"/>
    <w:rsid w:val="0082305A"/>
    <w:rsid w:val="00826F64"/>
    <w:rsid w:val="0083110F"/>
    <w:rsid w:val="00836AAC"/>
    <w:rsid w:val="0084060D"/>
    <w:rsid w:val="0085328A"/>
    <w:rsid w:val="008705F6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1CAF"/>
    <w:rsid w:val="009E4D20"/>
    <w:rsid w:val="009F0BA2"/>
    <w:rsid w:val="009F47F9"/>
    <w:rsid w:val="009F57B6"/>
    <w:rsid w:val="00A00BE6"/>
    <w:rsid w:val="00A01DD4"/>
    <w:rsid w:val="00A0207A"/>
    <w:rsid w:val="00A1556C"/>
    <w:rsid w:val="00A21AC4"/>
    <w:rsid w:val="00A32935"/>
    <w:rsid w:val="00A42F45"/>
    <w:rsid w:val="00A658F9"/>
    <w:rsid w:val="00AA36F8"/>
    <w:rsid w:val="00AA514C"/>
    <w:rsid w:val="00AB4E7E"/>
    <w:rsid w:val="00AC1433"/>
    <w:rsid w:val="00AC3B25"/>
    <w:rsid w:val="00AD02BE"/>
    <w:rsid w:val="00AF1AA6"/>
    <w:rsid w:val="00AF3CE9"/>
    <w:rsid w:val="00B168C0"/>
    <w:rsid w:val="00B24B86"/>
    <w:rsid w:val="00B34673"/>
    <w:rsid w:val="00B47414"/>
    <w:rsid w:val="00B53BB0"/>
    <w:rsid w:val="00B55E9B"/>
    <w:rsid w:val="00B6404E"/>
    <w:rsid w:val="00B67DCB"/>
    <w:rsid w:val="00B76650"/>
    <w:rsid w:val="00B80819"/>
    <w:rsid w:val="00B82601"/>
    <w:rsid w:val="00B85E16"/>
    <w:rsid w:val="00B9504C"/>
    <w:rsid w:val="00BC3CB0"/>
    <w:rsid w:val="00BD473D"/>
    <w:rsid w:val="00BD63E6"/>
    <w:rsid w:val="00BE69B5"/>
    <w:rsid w:val="00BF6011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D76C0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223E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42"/>
    <w:rsid w:val="00E042C0"/>
    <w:rsid w:val="00E22FE8"/>
    <w:rsid w:val="00E42138"/>
    <w:rsid w:val="00E667CE"/>
    <w:rsid w:val="00E75970"/>
    <w:rsid w:val="00E77456"/>
    <w:rsid w:val="00E8392E"/>
    <w:rsid w:val="00E9134E"/>
    <w:rsid w:val="00E913D1"/>
    <w:rsid w:val="00E91CDA"/>
    <w:rsid w:val="00EB3C33"/>
    <w:rsid w:val="00EC6876"/>
    <w:rsid w:val="00ED7600"/>
    <w:rsid w:val="00EE44D8"/>
    <w:rsid w:val="00F05228"/>
    <w:rsid w:val="00F10B6F"/>
    <w:rsid w:val="00F1279F"/>
    <w:rsid w:val="00F17C66"/>
    <w:rsid w:val="00F262A5"/>
    <w:rsid w:val="00F30F65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6AAC-8B88-4340-87A8-000482A4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2022-09-29T04:37:00Z</dcterms:created>
  <dcterms:modified xsi:type="dcterms:W3CDTF">2022-09-29T04:37:00Z</dcterms:modified>
</cp:coreProperties>
</file>