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C21C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1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15pt;margin-top:243.85pt;width:218.1pt;height:164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3D2653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D26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 и об утверждении Порядка предоставления и расходования средств</w:t>
                  </w:r>
                </w:p>
              </w:txbxContent>
            </v:textbox>
            <w10:wrap anchorx="page" anchory="page"/>
          </v:shape>
        </w:pict>
      </w:r>
      <w:r w:rsidRPr="005C21C5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C21C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403609" w:rsidP="00A50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09">
        <w:rPr>
          <w:rFonts w:ascii="Times New Roman" w:hAnsi="Times New Roman"/>
          <w:sz w:val="28"/>
          <w:szCs w:val="28"/>
        </w:rPr>
        <w:t xml:space="preserve">В соответствии </w:t>
      </w:r>
      <w:r w:rsidR="003D2653" w:rsidRPr="003D2653">
        <w:rPr>
          <w:rFonts w:ascii="Times New Roman" w:hAnsi="Times New Roman"/>
          <w:sz w:val="28"/>
          <w:szCs w:val="28"/>
        </w:rPr>
        <w:t>со статьей 78.1 Бюджетного кодекса Российской Федерации</w:t>
      </w:r>
      <w:r w:rsidR="003D2653">
        <w:rPr>
          <w:rFonts w:ascii="Times New Roman" w:hAnsi="Times New Roman"/>
          <w:sz w:val="28"/>
          <w:szCs w:val="28"/>
        </w:rPr>
        <w:t>,</w:t>
      </w:r>
      <w:r w:rsidR="003D2653" w:rsidRPr="003D2653">
        <w:rPr>
          <w:rFonts w:ascii="Times New Roman" w:hAnsi="Times New Roman"/>
          <w:sz w:val="28"/>
          <w:szCs w:val="28"/>
        </w:rPr>
        <w:t xml:space="preserve"> </w:t>
      </w:r>
      <w:r w:rsidR="00E3268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E32681">
        <w:rPr>
          <w:rFonts w:ascii="Times New Roman" w:hAnsi="Times New Roman"/>
          <w:sz w:val="28"/>
          <w:szCs w:val="28"/>
        </w:rPr>
        <w:t>дерации от 22 февраля 2020 г. № </w:t>
      </w:r>
      <w:r w:rsidR="00E3268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E32681">
        <w:rPr>
          <w:rFonts w:ascii="Times New Roman" w:hAnsi="Times New Roman"/>
          <w:sz w:val="28"/>
          <w:szCs w:val="28"/>
        </w:rPr>
        <w:t xml:space="preserve">, </w:t>
      </w:r>
      <w:r w:rsidR="003D2653" w:rsidRPr="003D2653">
        <w:rPr>
          <w:rFonts w:ascii="Times New Roman" w:hAnsi="Times New Roman"/>
          <w:sz w:val="28"/>
          <w:szCs w:val="28"/>
        </w:rPr>
        <w:t>постановлением Правительства Пермского края от 29 июля 2020 г. № 563-п «О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403609">
        <w:rPr>
          <w:rFonts w:ascii="Times New Roman" w:hAnsi="Times New Roman"/>
          <w:sz w:val="28"/>
          <w:szCs w:val="28"/>
        </w:rPr>
        <w:t>», Уставом Чайковского городского округа</w:t>
      </w:r>
    </w:p>
    <w:p w:rsidR="00574730" w:rsidRPr="0055138B" w:rsidRDefault="00574730" w:rsidP="00A506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D2653" w:rsidRPr="003D2653" w:rsidRDefault="003D2653" w:rsidP="00A506D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653">
        <w:rPr>
          <w:rFonts w:ascii="Times New Roman" w:eastAsia="Times New Roman" w:hAnsi="Times New Roman"/>
          <w:sz w:val="28"/>
          <w:szCs w:val="28"/>
          <w:lang w:eastAsia="ru-RU"/>
        </w:rPr>
        <w:t>Включить в реестр расходных обязательств Чайковского городского округа расходы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в пределах средств иных межбюджетных трансфертов за счет средств федерального бюджета бюджету Чайковского городского округа.</w:t>
      </w:r>
    </w:p>
    <w:p w:rsidR="003D2653" w:rsidRPr="003D2653" w:rsidRDefault="003D2653" w:rsidP="00A506DC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6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3D2653" w:rsidRPr="003D2653" w:rsidRDefault="003D2653" w:rsidP="00A506DC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65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предоставления и расходования средств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бюджета.</w:t>
      </w:r>
    </w:p>
    <w:p w:rsidR="000F23BC" w:rsidRPr="000F23BC" w:rsidRDefault="000F23BC" w:rsidP="00A506D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782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D2653" w:rsidRPr="003D2653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 и об утверждении Порядка предоставления и расходования средств</w:t>
      </w:r>
      <w:r w:rsidRPr="000F23B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D94CB8" w:rsidRPr="000F23BC" w:rsidRDefault="00D5013A" w:rsidP="00A506DC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3D2653" w:rsidP="00A50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 w:rsidRPr="000F23B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D5013A" w:rsidRPr="00D5013A" w:rsidRDefault="003D2653" w:rsidP="00A506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D94CB8" w:rsidP="00621733">
      <w:pPr>
        <w:spacing w:after="0" w:line="240" w:lineRule="auto"/>
        <w:ind w:firstLine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62173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62173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621733">
      <w:pPr>
        <w:autoSpaceDE w:val="0"/>
        <w:autoSpaceDN w:val="0"/>
        <w:adjustRightInd w:val="0"/>
        <w:spacing w:after="48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D2653" w:rsidRPr="00754F87" w:rsidRDefault="003D2653" w:rsidP="003D265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3D2653" w:rsidRDefault="003D2653" w:rsidP="003D2653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расходования средств на </w:t>
      </w:r>
      <w:r w:rsidRPr="00323814">
        <w:rPr>
          <w:rFonts w:ascii="Times New Roman" w:eastAsia="Times New Roman" w:hAnsi="Times New Roman"/>
          <w:b/>
          <w:sz w:val="28"/>
          <w:szCs w:val="20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 счет средств федерального бюджета</w:t>
      </w:r>
    </w:p>
    <w:p w:rsidR="00D5013A" w:rsidRPr="00D5013A" w:rsidRDefault="00D5013A" w:rsidP="00FF1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2DB4" w:rsidRPr="00052DB4" w:rsidRDefault="00D5013A" w:rsidP="00A506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1.1.</w:t>
      </w:r>
      <w:r w:rsid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653" w:rsidRPr="003D2653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правила предоставления и расходования средств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за счет средств федерального бюджета (далее – вознаграждение, педагогические работники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3D2653" w:rsidRPr="003D2653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программы «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Чайковского от 15 января  2019 г. № 5/1</w:t>
      </w:r>
      <w:r w:rsidR="003D26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B5F" w:rsidRDefault="003D2653" w:rsidP="00A506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8F3B5F"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распространяется на </w:t>
      </w:r>
      <w:r w:rsidR="008F3B5F" w:rsidRPr="00443BF7">
        <w:rPr>
          <w:rFonts w:ascii="Times New Roman" w:eastAsia="Times New Roman" w:hAnsi="Times New Roman"/>
          <w:sz w:val="28"/>
          <w:szCs w:val="28"/>
          <w:lang w:eastAsia="ru-RU"/>
        </w:rPr>
        <w:t>педагогически</w:t>
      </w:r>
      <w:r w:rsidR="008F3B5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F3B5F" w:rsidRPr="00443B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="008F3B5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F3B5F" w:rsidRPr="00443B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B5F" w:rsidRPr="00443B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8F3B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F3B5F" w:rsidRDefault="008F3B5F" w:rsidP="00A50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340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финансового обеспечения расходов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образовательных организаций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выплат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вознаграждения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педагогическим работникам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 расчета 5 тысяч рублей в месяц с учетом установленных трудовым законодательством Российской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тчислений по социальному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страхованию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ого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коэффициент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B00E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F3B5F" w:rsidRDefault="008F3B5F" w:rsidP="00A506DC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40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 предусматривается с сохранением ранее установленной надбавки за классное руководство, выплачиваемой за счет средств единой субвенции на выполнение отдельных государственных </w:t>
      </w:r>
      <w:r w:rsidRPr="003D77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в сфере образования из бюджета Пермского края бюджетам муниципальных образований, и выплачивается совместно с такой надбавкой.</w:t>
      </w:r>
    </w:p>
    <w:p w:rsidR="0003408F" w:rsidRDefault="0003408F" w:rsidP="00A506DC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08F" w:rsidRPr="009D0AE9" w:rsidRDefault="0003408F" w:rsidP="00A506D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9D0AE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</w:t>
      </w:r>
      <w:r w:rsidRPr="009D0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выплату вознаграждения педагогическим работникам </w:t>
      </w:r>
      <w:r w:rsidRPr="009D0A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в виде субсидии на иные цели (далее – субсидия) муниципальным бюджетным и автономным образовательным организациям (далее – учреждения), </w:t>
      </w:r>
      <w:r w:rsidRPr="009D0A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 w:rsidRPr="009D0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03408F" w:rsidRDefault="0003408F" w:rsidP="00A506DC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Default="000D6DF9" w:rsidP="00A50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8F3B5F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субсидии</w:t>
      </w:r>
    </w:p>
    <w:p w:rsidR="00FF173D" w:rsidRDefault="00FF173D" w:rsidP="00A50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B02027" w:rsidRPr="002E6E6D" w:rsidRDefault="002E6E6D" w:rsidP="00A506DC">
      <w:pPr>
        <w:pStyle w:val="a5"/>
        <w:numPr>
          <w:ilvl w:val="1"/>
          <w:numId w:val="19"/>
        </w:numPr>
        <w:tabs>
          <w:tab w:val="clear" w:pos="1855"/>
          <w:tab w:val="left" w:pos="1276"/>
          <w:tab w:val="num" w:pos="1418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118"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на очередной финансовый год и плановый период учреждения до 15 августа текущего года направляют учредителю информацию о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работников, получающих вознаграждение за классное руководство в одном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в двух и более классах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E6D" w:rsidRPr="002E6E6D" w:rsidRDefault="002E6E6D" w:rsidP="00A506DC">
      <w:pPr>
        <w:pStyle w:val="a5"/>
        <w:numPr>
          <w:ilvl w:val="1"/>
          <w:numId w:val="19"/>
        </w:numPr>
        <w:tabs>
          <w:tab w:val="clear" w:pos="1855"/>
          <w:tab w:val="left" w:pos="1276"/>
          <w:tab w:val="num" w:pos="1418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Учредитель рассматривает и проверяет документы на полноту их представления в соответствии с пунктом 2.1 настоящего Порядка в течение 10 рабочих дней с даты их представления.</w:t>
      </w:r>
    </w:p>
    <w:p w:rsidR="002E6E6D" w:rsidRPr="002E6E6D" w:rsidRDefault="002E6E6D" w:rsidP="00A506DC">
      <w:pPr>
        <w:numPr>
          <w:ilvl w:val="1"/>
          <w:numId w:val="19"/>
        </w:numPr>
        <w:tabs>
          <w:tab w:val="clear" w:pos="1855"/>
          <w:tab w:val="num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2E6E6D" w:rsidRPr="002E6E6D" w:rsidRDefault="002E6E6D" w:rsidP="00A506DC">
      <w:pPr>
        <w:tabs>
          <w:tab w:val="num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2E6E6D" w:rsidRPr="002E6E6D" w:rsidRDefault="002E6E6D" w:rsidP="00A506DC">
      <w:pPr>
        <w:tabs>
          <w:tab w:val="num" w:pos="0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724632" w:rsidRPr="00724632" w:rsidRDefault="00724632" w:rsidP="00724632">
      <w:pPr>
        <w:pStyle w:val="a5"/>
        <w:widowControl w:val="0"/>
        <w:numPr>
          <w:ilvl w:val="1"/>
          <w:numId w:val="19"/>
        </w:numPr>
        <w:tabs>
          <w:tab w:val="clear" w:pos="1855"/>
          <w:tab w:val="left" w:pos="993"/>
          <w:tab w:val="num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632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Минфина России от 31 октября 2016 г. № 197н.</w:t>
      </w:r>
    </w:p>
    <w:p w:rsidR="002E6E6D" w:rsidRDefault="002E6E6D" w:rsidP="00A506DC">
      <w:pPr>
        <w:numPr>
          <w:ilvl w:val="1"/>
          <w:numId w:val="19"/>
        </w:numPr>
        <w:tabs>
          <w:tab w:val="clear" w:pos="1855"/>
          <w:tab w:val="left" w:pos="1276"/>
          <w:tab w:val="left" w:pos="1560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</w:t>
      </w:r>
      <w:r w:rsidR="001E01CD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суммах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, установленны</w:t>
      </w:r>
      <w:r w:rsidR="001E01C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Соглашением.</w:t>
      </w:r>
    </w:p>
    <w:p w:rsidR="003812A8" w:rsidRPr="003812A8" w:rsidRDefault="002E6E6D" w:rsidP="00A506DC">
      <w:pPr>
        <w:numPr>
          <w:ilvl w:val="1"/>
          <w:numId w:val="19"/>
        </w:numPr>
        <w:tabs>
          <w:tab w:val="clear" w:pos="1855"/>
          <w:tab w:val="left" w:pos="1276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="003812A8"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="003812A8"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A506D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A506D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A506DC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A506D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2E6E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06C5A" w:rsidRDefault="00506C5A" w:rsidP="00A506D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:rsidR="003812A8" w:rsidRPr="003812A8" w:rsidRDefault="003812A8" w:rsidP="00A506DC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2E6E6D" w:rsidRPr="002E6E6D" w:rsidRDefault="00B537C3" w:rsidP="00A506DC">
      <w:pPr>
        <w:pStyle w:val="a5"/>
        <w:keepNext/>
        <w:keepLines/>
        <w:widowControl w:val="0"/>
        <w:numPr>
          <w:ilvl w:val="1"/>
          <w:numId w:val="19"/>
        </w:numPr>
        <w:tabs>
          <w:tab w:val="clear" w:pos="1855"/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субсидий </w:t>
      </w:r>
      <w:r w:rsidR="00F84B81" w:rsidRPr="002E6E6D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E6D" w:rsidRPr="009D0AE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E6E6D" w:rsidRPr="009D0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выплату вознаграждения педагогическим  работникам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E6D" w:rsidRPr="002E6E6D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E6E6D" w:rsidRPr="00D653EE" w:rsidRDefault="002E6E6D" w:rsidP="00A506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Ч1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+ 2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Ч2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Р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х</w:t>
      </w:r>
      <w:proofErr w:type="spellEnd"/>
      <w:r w:rsidRPr="003E06B3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Км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en-US" w:bidi="en-US"/>
        </w:rPr>
        <w:t>x</w:t>
      </w:r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 xml:space="preserve"> </w:t>
      </w:r>
      <w:proofErr w:type="spellStart"/>
      <w:proofErr w:type="gramStart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Св</w:t>
      </w:r>
      <w:proofErr w:type="spellEnd"/>
      <w:proofErr w:type="gramEnd"/>
      <w:r w:rsidRPr="003E06B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,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где: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- 5 тысяч рублей - размер выплаты ежемесячного денежного вознаграждения за классное руководство педагогическим работникам при условии осуществления классного руководства в одном классе;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Ч1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прогнозируемая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численность педагогических работников, получающих вознаграждение за классное руководство в одном классе;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2В - 10 тысяч рублей - размер выплаты ежемесячного денежного вознаграждения за классное руководство педагогическим работникам при условии осуществления классного руководства в двух и более классах;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Ч2 - </w:t>
      </w:r>
      <w:r w:rsidRPr="003E06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прогнозируемая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численность педагогических работников, получающих вознаграждение за классное руководство в двух и более классах;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Рк</w:t>
      </w:r>
      <w:proofErr w:type="spellEnd"/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районные коэффициенты;</w:t>
      </w:r>
    </w:p>
    <w:p w:rsidR="002E6E6D" w:rsidRPr="00D653EE" w:rsidRDefault="002E6E6D" w:rsidP="00A506D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653EE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bidi="en-US"/>
        </w:rPr>
        <w:t>Км</w:t>
      </w:r>
      <w:r w:rsidRPr="00D653EE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bidi="en-US"/>
        </w:rPr>
        <w:t xml:space="preserve">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количество месяцев в году, в которые выплачивается ежемесячное денежное вознаграждение педагогическим работникам за классное руководство;</w:t>
      </w:r>
    </w:p>
    <w:p w:rsidR="002E6E6D" w:rsidRPr="00D653EE" w:rsidRDefault="002E6E6D" w:rsidP="00A506DC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D653EE">
        <w:rPr>
          <w:rFonts w:ascii="Times New Roman" w:eastAsia="Tahoma" w:hAnsi="Times New Roman"/>
          <w:smallCaps/>
          <w:color w:val="000000"/>
          <w:sz w:val="28"/>
          <w:szCs w:val="28"/>
          <w:lang w:bidi="en-US"/>
        </w:rPr>
        <w:t>Св</w:t>
      </w:r>
      <w:proofErr w:type="spellEnd"/>
      <w:r w:rsidRPr="00D653EE">
        <w:rPr>
          <w:rFonts w:ascii="Tahoma" w:eastAsia="Tahoma" w:hAnsi="Tahoma" w:cs="Tahoma"/>
          <w:color w:val="000000"/>
          <w:sz w:val="24"/>
          <w:szCs w:val="24"/>
          <w:lang w:bidi="en-US"/>
        </w:rPr>
        <w:t xml:space="preserve"> </w:t>
      </w:r>
      <w:r w:rsidRPr="00D653EE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- </w:t>
      </w:r>
      <w:r w:rsidRPr="00D653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страховые взносы в государственные внебюджетные фонды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93C3B" w:rsidRPr="00506C5A" w:rsidRDefault="0056431D" w:rsidP="00A506DC">
      <w:pPr>
        <w:pStyle w:val="a5"/>
        <w:numPr>
          <w:ilvl w:val="1"/>
          <w:numId w:val="19"/>
        </w:numPr>
        <w:tabs>
          <w:tab w:val="clear" w:pos="18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6C5A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506C5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6C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93C3B" w:rsidRPr="00506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выплату ежемесячного </w:t>
      </w:r>
      <w:r w:rsidR="00593C3B" w:rsidRPr="00506C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вознаграждения педагогическим работникам за классное руководство.</w:t>
      </w:r>
    </w:p>
    <w:p w:rsidR="0056431D" w:rsidRPr="0056431D" w:rsidRDefault="0056431D" w:rsidP="00A506DC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FF173D" w:rsidRDefault="00B64ED9" w:rsidP="00A50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</w:t>
      </w:r>
      <w:r w:rsidR="00F25B8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</w:t>
      </w:r>
      <w:r w:rsidR="00F25B8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25B83" w:rsidRPr="00F25B83">
        <w:rPr>
          <w:rFonts w:ascii="Times New Roman" w:eastAsia="Times New Roman" w:hAnsi="Times New Roman"/>
          <w:sz w:val="28"/>
          <w:szCs w:val="28"/>
          <w:lang w:eastAsia="ru-RU"/>
        </w:rPr>
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537C3" w:rsidRDefault="00B537C3" w:rsidP="00A50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5B83" w:rsidRDefault="00F25B83" w:rsidP="00A50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F25B83" w:rsidRPr="00D5013A" w:rsidRDefault="00F25B83" w:rsidP="00A50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B83" w:rsidRDefault="00F25B83" w:rsidP="00A506D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F25B83" w:rsidRDefault="00F25B83" w:rsidP="00A506D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F25B83" w:rsidRPr="001475A9" w:rsidRDefault="00F25B83" w:rsidP="00A506D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5B83" w:rsidRDefault="00F25B83" w:rsidP="00A506DC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целей, </w:t>
      </w:r>
    </w:p>
    <w:p w:rsidR="00F25B83" w:rsidRDefault="00F25B83" w:rsidP="00A506DC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F25B83" w:rsidRDefault="00F25B83" w:rsidP="00A506DC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F25B83" w:rsidRDefault="00F25B83" w:rsidP="00A506DC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B767AC" w:rsidRDefault="00B767AC" w:rsidP="00B767A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 В случае поступления средств от возврата ранее произведенных Учреждениями выплат, источником финансового обеспечения которых явля</w:t>
      </w:r>
      <w:r w:rsidR="00E41647">
        <w:rPr>
          <w:sz w:val="28"/>
          <w:szCs w:val="28"/>
        </w:rPr>
        <w:t>е</w:t>
      </w:r>
      <w:r>
        <w:rPr>
          <w:sz w:val="28"/>
          <w:szCs w:val="28"/>
        </w:rPr>
        <w:t>тся субсиди</w:t>
      </w:r>
      <w:r w:rsidR="00E41647">
        <w:rPr>
          <w:sz w:val="28"/>
          <w:szCs w:val="28"/>
        </w:rPr>
        <w:t>я</w:t>
      </w:r>
      <w:r>
        <w:rPr>
          <w:sz w:val="28"/>
          <w:szCs w:val="28"/>
        </w:rPr>
        <w:t xml:space="preserve"> на цели, </w:t>
      </w:r>
      <w:r w:rsidR="00E41647">
        <w:rPr>
          <w:sz w:val="28"/>
          <w:szCs w:val="28"/>
        </w:rPr>
        <w:t>указанные в пункте 1.3</w:t>
      </w:r>
      <w:bookmarkStart w:id="0" w:name="_GoBack"/>
      <w:bookmarkEnd w:id="0"/>
      <w:r>
        <w:rPr>
          <w:sz w:val="28"/>
          <w:szCs w:val="28"/>
        </w:rPr>
        <w:t>, Управление образования в течение 30 рабочих дней с момента их поступления в Учреждения принимает решение путем издания приказа об использовании в текущем финансов году указанных средств.</w:t>
      </w:r>
    </w:p>
    <w:p w:rsidR="00B767AC" w:rsidRDefault="00B767AC" w:rsidP="00B76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Управления образования об использовании в текущем финансовом году указанных средств принимается при наличии потребности Учреждений по итогам рассмотрения запросов, представленных Учреждениями в Управление образования не позднее 5 рабочих дней с момента поступления средств в Учреждения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 текущем финансовом году.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целевым использованием субсидии, соблюдением требований и условий их предоставления, установленных настоящим Порядком и(или)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 В случае несоблюдения учреждениями целей и условий, установленных при предоставлении субсидии,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требования Управления образования - в течение 30 календарных дней со дня получения учреждениями соответствующего требования;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B767AC" w:rsidRDefault="00B767AC" w:rsidP="00B767A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субсидии Управление образования обеспечивает взыскание субсидии в судебном порядке в соответствии с действующим законодательством.</w:t>
      </w:r>
    </w:p>
    <w:p w:rsidR="00D5013A" w:rsidRDefault="00D5013A" w:rsidP="00B767AC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AD5C5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A4" w:rsidRDefault="00273BA4" w:rsidP="00220DE3">
      <w:pPr>
        <w:spacing w:after="0" w:line="240" w:lineRule="auto"/>
      </w:pPr>
      <w:r>
        <w:separator/>
      </w:r>
    </w:p>
  </w:endnote>
  <w:endnote w:type="continuationSeparator" w:id="0">
    <w:p w:rsidR="00273BA4" w:rsidRDefault="00273BA4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AD5C5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A4" w:rsidRDefault="00273BA4" w:rsidP="00220DE3">
      <w:pPr>
        <w:spacing w:after="0" w:line="240" w:lineRule="auto"/>
      </w:pPr>
      <w:r>
        <w:separator/>
      </w:r>
    </w:p>
  </w:footnote>
  <w:footnote w:type="continuationSeparator" w:id="0">
    <w:p w:rsidR="00273BA4" w:rsidRDefault="00273BA4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FE" w:rsidRPr="007361FE" w:rsidRDefault="007361FE" w:rsidP="007361F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7361F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19.04.2022 г. Срок  приема заключений независимых экспертов до 28.04.2022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0"/>
  </w:num>
  <w:num w:numId="5">
    <w:abstractNumId w:val="20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1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  <w:num w:numId="22">
    <w:abstractNumId w:val="14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3408F"/>
    <w:rsid w:val="000363DF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443B5"/>
    <w:rsid w:val="001606E1"/>
    <w:rsid w:val="00162B96"/>
    <w:rsid w:val="00165E6F"/>
    <w:rsid w:val="00181BFB"/>
    <w:rsid w:val="001916C1"/>
    <w:rsid w:val="001B7028"/>
    <w:rsid w:val="001C6DF8"/>
    <w:rsid w:val="001D0A39"/>
    <w:rsid w:val="001D6C0F"/>
    <w:rsid w:val="001E01CD"/>
    <w:rsid w:val="001E18AF"/>
    <w:rsid w:val="001E2284"/>
    <w:rsid w:val="001E399E"/>
    <w:rsid w:val="001F7DD8"/>
    <w:rsid w:val="00220DE3"/>
    <w:rsid w:val="00225525"/>
    <w:rsid w:val="00227BC3"/>
    <w:rsid w:val="00256466"/>
    <w:rsid w:val="00262C1E"/>
    <w:rsid w:val="00265A1C"/>
    <w:rsid w:val="00273BA4"/>
    <w:rsid w:val="00295BC0"/>
    <w:rsid w:val="002E20B3"/>
    <w:rsid w:val="002E6E6D"/>
    <w:rsid w:val="002E7D81"/>
    <w:rsid w:val="002F0EFB"/>
    <w:rsid w:val="002F4F6B"/>
    <w:rsid w:val="003138ED"/>
    <w:rsid w:val="00321BB5"/>
    <w:rsid w:val="003302AC"/>
    <w:rsid w:val="003375CF"/>
    <w:rsid w:val="00342813"/>
    <w:rsid w:val="0035428A"/>
    <w:rsid w:val="003812A8"/>
    <w:rsid w:val="003D2653"/>
    <w:rsid w:val="003E1FA7"/>
    <w:rsid w:val="003E73B0"/>
    <w:rsid w:val="00403609"/>
    <w:rsid w:val="00450678"/>
    <w:rsid w:val="00470123"/>
    <w:rsid w:val="00484F99"/>
    <w:rsid w:val="0049355E"/>
    <w:rsid w:val="0049469F"/>
    <w:rsid w:val="00497473"/>
    <w:rsid w:val="004B04D4"/>
    <w:rsid w:val="004B422E"/>
    <w:rsid w:val="004B4B91"/>
    <w:rsid w:val="004F1418"/>
    <w:rsid w:val="004F4F97"/>
    <w:rsid w:val="00506C5A"/>
    <w:rsid w:val="00516871"/>
    <w:rsid w:val="00545E37"/>
    <w:rsid w:val="0056431D"/>
    <w:rsid w:val="00574730"/>
    <w:rsid w:val="00587488"/>
    <w:rsid w:val="00593C3B"/>
    <w:rsid w:val="005C21C5"/>
    <w:rsid w:val="005C2D24"/>
    <w:rsid w:val="005D1DAB"/>
    <w:rsid w:val="005D39F4"/>
    <w:rsid w:val="00621733"/>
    <w:rsid w:val="0063700B"/>
    <w:rsid w:val="00641DB7"/>
    <w:rsid w:val="00681EC7"/>
    <w:rsid w:val="00691741"/>
    <w:rsid w:val="006949A1"/>
    <w:rsid w:val="006A540F"/>
    <w:rsid w:val="006D3641"/>
    <w:rsid w:val="006F53A4"/>
    <w:rsid w:val="00704857"/>
    <w:rsid w:val="00706BCE"/>
    <w:rsid w:val="00724632"/>
    <w:rsid w:val="007361FE"/>
    <w:rsid w:val="00753B50"/>
    <w:rsid w:val="00765E78"/>
    <w:rsid w:val="00786A08"/>
    <w:rsid w:val="007920F5"/>
    <w:rsid w:val="00794667"/>
    <w:rsid w:val="007A0A87"/>
    <w:rsid w:val="007C0DE8"/>
    <w:rsid w:val="0080431A"/>
    <w:rsid w:val="008058FD"/>
    <w:rsid w:val="00870BB8"/>
    <w:rsid w:val="008E3B1E"/>
    <w:rsid w:val="008F0F69"/>
    <w:rsid w:val="008F3B5F"/>
    <w:rsid w:val="009149C0"/>
    <w:rsid w:val="00964958"/>
    <w:rsid w:val="00965D09"/>
    <w:rsid w:val="00970AE4"/>
    <w:rsid w:val="00975B9B"/>
    <w:rsid w:val="00977F00"/>
    <w:rsid w:val="00992E64"/>
    <w:rsid w:val="00993B92"/>
    <w:rsid w:val="009B1879"/>
    <w:rsid w:val="009B2F1E"/>
    <w:rsid w:val="009B6B8D"/>
    <w:rsid w:val="009D0AE9"/>
    <w:rsid w:val="009D108C"/>
    <w:rsid w:val="009D593A"/>
    <w:rsid w:val="009E39C4"/>
    <w:rsid w:val="00A05FA1"/>
    <w:rsid w:val="00A24140"/>
    <w:rsid w:val="00A26AC3"/>
    <w:rsid w:val="00A46213"/>
    <w:rsid w:val="00A506DC"/>
    <w:rsid w:val="00A5746A"/>
    <w:rsid w:val="00A86118"/>
    <w:rsid w:val="00A94B4A"/>
    <w:rsid w:val="00AD0F02"/>
    <w:rsid w:val="00AD5BF5"/>
    <w:rsid w:val="00AD5C57"/>
    <w:rsid w:val="00B02027"/>
    <w:rsid w:val="00B27042"/>
    <w:rsid w:val="00B330F4"/>
    <w:rsid w:val="00B33530"/>
    <w:rsid w:val="00B36FA3"/>
    <w:rsid w:val="00B537C3"/>
    <w:rsid w:val="00B62174"/>
    <w:rsid w:val="00B64ED9"/>
    <w:rsid w:val="00B6643B"/>
    <w:rsid w:val="00B767AC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CC5CEF"/>
    <w:rsid w:val="00D05340"/>
    <w:rsid w:val="00D23E96"/>
    <w:rsid w:val="00D43689"/>
    <w:rsid w:val="00D5013A"/>
    <w:rsid w:val="00D61CB7"/>
    <w:rsid w:val="00D710BB"/>
    <w:rsid w:val="00D71733"/>
    <w:rsid w:val="00D77EB9"/>
    <w:rsid w:val="00D82D4D"/>
    <w:rsid w:val="00D94CB8"/>
    <w:rsid w:val="00D9704C"/>
    <w:rsid w:val="00DB18F8"/>
    <w:rsid w:val="00E32681"/>
    <w:rsid w:val="00E41647"/>
    <w:rsid w:val="00EA43C1"/>
    <w:rsid w:val="00EC34DD"/>
    <w:rsid w:val="00EE662E"/>
    <w:rsid w:val="00EE7FC3"/>
    <w:rsid w:val="00F0441E"/>
    <w:rsid w:val="00F25B83"/>
    <w:rsid w:val="00F37C0D"/>
    <w:rsid w:val="00F60A0F"/>
    <w:rsid w:val="00F64981"/>
    <w:rsid w:val="00F6686C"/>
    <w:rsid w:val="00F838E3"/>
    <w:rsid w:val="00F84B81"/>
    <w:rsid w:val="00F9268A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paragraph" w:customStyle="1" w:styleId="s1">
    <w:name w:val="s_1"/>
    <w:basedOn w:val="a"/>
    <w:rsid w:val="00B7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013F-1BBB-4C68-A479-53FFF72A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2022-04-19T10:31:00Z</dcterms:created>
  <dcterms:modified xsi:type="dcterms:W3CDTF">2022-04-19T10:31:00Z</dcterms:modified>
</cp:coreProperties>
</file>