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E1" w:rsidRPr="003537D0" w:rsidRDefault="00B73407" w:rsidP="001339E1">
      <w:pPr>
        <w:widowControl/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 w:rsidR="001339E1" w:rsidRPr="003537D0">
        <w:rPr>
          <w:sz w:val="28"/>
          <w:szCs w:val="28"/>
        </w:rPr>
        <w:object w:dxaOrig="4876" w:dyaOrig="7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66pt" o:ole="">
            <v:imagedata r:id="rId4" o:title=""/>
          </v:shape>
          <o:OLEObject Type="Embed" ProgID="CorelDRAW.Graphic.12" ShapeID="_x0000_i1025" DrawAspect="Content" ObjectID="_1422696729" r:id="rId5"/>
        </w:object>
      </w:r>
    </w:p>
    <w:p w:rsidR="001339E1" w:rsidRPr="003537D0" w:rsidRDefault="001339E1" w:rsidP="001339E1">
      <w:pPr>
        <w:pStyle w:val="4"/>
        <w:rPr>
          <w:spacing w:val="40"/>
          <w:sz w:val="28"/>
          <w:szCs w:val="28"/>
        </w:rPr>
      </w:pPr>
      <w:r w:rsidRPr="003537D0">
        <w:rPr>
          <w:spacing w:val="40"/>
          <w:sz w:val="28"/>
          <w:szCs w:val="28"/>
        </w:rPr>
        <w:t>Чайковский муниципальный район</w:t>
      </w:r>
    </w:p>
    <w:p w:rsidR="001339E1" w:rsidRPr="003537D0" w:rsidRDefault="001339E1" w:rsidP="001339E1">
      <w:pPr>
        <w:pStyle w:val="4"/>
        <w:rPr>
          <w:spacing w:val="40"/>
          <w:sz w:val="28"/>
          <w:szCs w:val="28"/>
        </w:rPr>
      </w:pPr>
      <w:r w:rsidRPr="003537D0">
        <w:rPr>
          <w:spacing w:val="40"/>
          <w:sz w:val="28"/>
          <w:szCs w:val="28"/>
        </w:rPr>
        <w:t>Пермский край</w:t>
      </w:r>
    </w:p>
    <w:p w:rsidR="001339E1" w:rsidRPr="003537D0" w:rsidRDefault="001339E1" w:rsidP="001339E1">
      <w:pPr>
        <w:pStyle w:val="1"/>
        <w:spacing w:before="120" w:after="120"/>
        <w:rPr>
          <w:caps/>
          <w:spacing w:val="40"/>
          <w:szCs w:val="28"/>
        </w:rPr>
      </w:pPr>
      <w:r w:rsidRPr="003537D0">
        <w:rPr>
          <w:caps/>
          <w:spacing w:val="40"/>
          <w:szCs w:val="28"/>
        </w:rPr>
        <w:t>ЗЕМСКОЕ СОБРАНИе</w:t>
      </w:r>
    </w:p>
    <w:p w:rsidR="001339E1" w:rsidRPr="003537D0" w:rsidRDefault="001339E1" w:rsidP="001339E1">
      <w:pPr>
        <w:pStyle w:val="3"/>
        <w:rPr>
          <w:sz w:val="28"/>
          <w:szCs w:val="28"/>
        </w:rPr>
      </w:pPr>
      <w:proofErr w:type="gramStart"/>
      <w:r w:rsidRPr="003537D0">
        <w:rPr>
          <w:sz w:val="28"/>
          <w:szCs w:val="28"/>
        </w:rPr>
        <w:t>Р</w:t>
      </w:r>
      <w:proofErr w:type="gramEnd"/>
      <w:r w:rsidRPr="003537D0">
        <w:rPr>
          <w:sz w:val="28"/>
          <w:szCs w:val="28"/>
        </w:rPr>
        <w:t xml:space="preserve"> Е Ш Е Н И Е</w:t>
      </w:r>
    </w:p>
    <w:p w:rsidR="001339E1" w:rsidRDefault="001339E1" w:rsidP="001339E1">
      <w:pPr>
        <w:pStyle w:val="a6"/>
        <w:ind w:firstLine="0"/>
        <w:rPr>
          <w:szCs w:val="28"/>
        </w:rPr>
      </w:pPr>
    </w:p>
    <w:p w:rsidR="001339E1" w:rsidRPr="00F33731" w:rsidRDefault="001339E1" w:rsidP="001339E1">
      <w:pPr>
        <w:pStyle w:val="a6"/>
        <w:ind w:firstLine="0"/>
        <w:rPr>
          <w:szCs w:val="28"/>
          <w:u w:val="single"/>
        </w:rPr>
      </w:pPr>
      <w:r w:rsidRPr="003537D0">
        <w:rPr>
          <w:szCs w:val="28"/>
        </w:rPr>
        <w:t xml:space="preserve">от </w:t>
      </w:r>
      <w:r w:rsidRPr="003537D0">
        <w:rPr>
          <w:szCs w:val="28"/>
          <w:u w:val="single"/>
        </w:rPr>
        <w:t>27.07.2011</w:t>
      </w:r>
      <w:r w:rsidRPr="003537D0">
        <w:rPr>
          <w:color w:val="FFFFFF"/>
          <w:szCs w:val="28"/>
        </w:rPr>
        <w:t>.01.2007</w:t>
      </w:r>
      <w:r w:rsidRPr="003537D0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№ </w:t>
      </w:r>
      <w:r>
        <w:rPr>
          <w:szCs w:val="28"/>
          <w:u w:val="single"/>
        </w:rPr>
        <w:t>81</w:t>
      </w:r>
    </w:p>
    <w:p w:rsidR="001339E1" w:rsidRPr="003537D0" w:rsidRDefault="001339E1" w:rsidP="001339E1">
      <w:pPr>
        <w:pStyle w:val="a6"/>
        <w:ind w:firstLine="0"/>
        <w:rPr>
          <w:szCs w:val="28"/>
        </w:rPr>
      </w:pPr>
    </w:p>
    <w:p w:rsidR="001339E1" w:rsidRPr="003537D0" w:rsidRDefault="001339E1" w:rsidP="001339E1">
      <w:pPr>
        <w:pStyle w:val="a6"/>
        <w:tabs>
          <w:tab w:val="left" w:pos="3630"/>
        </w:tabs>
        <w:ind w:firstLine="0"/>
        <w:rPr>
          <w:b/>
          <w:szCs w:val="28"/>
        </w:rPr>
      </w:pPr>
      <w:r w:rsidRPr="003537D0">
        <w:rPr>
          <w:b/>
          <w:szCs w:val="28"/>
        </w:rPr>
        <w:t xml:space="preserve">Об утверждении Положения о </w:t>
      </w:r>
    </w:p>
    <w:p w:rsidR="001339E1" w:rsidRPr="003537D0" w:rsidRDefault="001339E1" w:rsidP="001339E1">
      <w:pPr>
        <w:pStyle w:val="a6"/>
        <w:tabs>
          <w:tab w:val="left" w:pos="3630"/>
        </w:tabs>
        <w:ind w:firstLine="0"/>
        <w:rPr>
          <w:b/>
          <w:szCs w:val="28"/>
        </w:rPr>
      </w:pPr>
      <w:proofErr w:type="gramStart"/>
      <w:r w:rsidRPr="003537D0">
        <w:rPr>
          <w:b/>
          <w:szCs w:val="28"/>
        </w:rPr>
        <w:t>Совете</w:t>
      </w:r>
      <w:proofErr w:type="gramEnd"/>
      <w:r w:rsidRPr="003537D0">
        <w:rPr>
          <w:b/>
          <w:szCs w:val="28"/>
        </w:rPr>
        <w:t xml:space="preserve"> представительных органов </w:t>
      </w:r>
    </w:p>
    <w:p w:rsidR="001339E1" w:rsidRPr="003537D0" w:rsidRDefault="001339E1" w:rsidP="001339E1">
      <w:pPr>
        <w:pStyle w:val="a6"/>
        <w:tabs>
          <w:tab w:val="left" w:pos="3630"/>
        </w:tabs>
        <w:ind w:firstLine="0"/>
        <w:rPr>
          <w:b/>
          <w:szCs w:val="28"/>
        </w:rPr>
      </w:pPr>
      <w:r w:rsidRPr="003537D0">
        <w:rPr>
          <w:b/>
          <w:szCs w:val="28"/>
        </w:rPr>
        <w:t>Чайковского муниципального района</w:t>
      </w:r>
    </w:p>
    <w:p w:rsidR="001339E1" w:rsidRPr="003537D0" w:rsidRDefault="001339E1" w:rsidP="001339E1">
      <w:pPr>
        <w:pStyle w:val="a6"/>
        <w:ind w:firstLine="993"/>
        <w:rPr>
          <w:szCs w:val="28"/>
        </w:rPr>
      </w:pPr>
    </w:p>
    <w:p w:rsidR="001339E1" w:rsidRPr="003537D0" w:rsidRDefault="001339E1" w:rsidP="001339E1">
      <w:pPr>
        <w:pStyle w:val="a6"/>
        <w:tabs>
          <w:tab w:val="left" w:pos="3630"/>
        </w:tabs>
        <w:ind w:firstLine="720"/>
        <w:rPr>
          <w:szCs w:val="28"/>
        </w:rPr>
      </w:pPr>
      <w:proofErr w:type="gramStart"/>
      <w:r>
        <w:rPr>
          <w:szCs w:val="28"/>
        </w:rPr>
        <w:t>Руководствуясь частью 3 статьи</w:t>
      </w:r>
      <w:r w:rsidRPr="003537D0">
        <w:rPr>
          <w:szCs w:val="28"/>
        </w:rPr>
        <w:t xml:space="preserve"> 8 Федерального закона от 06 октября 2003 года № 131-ФЗ «Об общих принципах организации местного самоуправления в Российской Федерации», на основании </w:t>
      </w:r>
      <w:hyperlink r:id="rId6" w:history="1">
        <w:r w:rsidRPr="003537D0">
          <w:rPr>
            <w:szCs w:val="28"/>
          </w:rPr>
          <w:t>решения</w:t>
        </w:r>
      </w:hyperlink>
      <w:r w:rsidRPr="003537D0">
        <w:rPr>
          <w:szCs w:val="28"/>
        </w:rPr>
        <w:t xml:space="preserve"> Совета представительных органов местного самоуправления Законодательного Собрания Пермской области от 16 мая 2006 года № 158 «О практике заключения соглашений о сотрудничестве представительных органов местного самоуправления муниципального района и городских, сельских поселений и создании Советов представительных</w:t>
      </w:r>
      <w:proofErr w:type="gramEnd"/>
      <w:r w:rsidRPr="003537D0">
        <w:rPr>
          <w:szCs w:val="28"/>
        </w:rPr>
        <w:t xml:space="preserve"> </w:t>
      </w:r>
      <w:proofErr w:type="gramStart"/>
      <w:r w:rsidRPr="003537D0">
        <w:rPr>
          <w:szCs w:val="28"/>
        </w:rPr>
        <w:t xml:space="preserve">органов местного самоуправления муниципального района и городских, сельских поселений и создании Советов представительных органов местного самоуправления муниципальных районов», </w:t>
      </w:r>
      <w:r>
        <w:rPr>
          <w:szCs w:val="28"/>
        </w:rPr>
        <w:t xml:space="preserve">статьи 26 Устава Чайковского муниципального района, </w:t>
      </w:r>
      <w:r w:rsidRPr="003537D0">
        <w:rPr>
          <w:szCs w:val="28"/>
        </w:rPr>
        <w:t>в целях развития сотрудничества между представительными органами местного самоуправления муниципальных образований Чайковского муниципального района,</w:t>
      </w:r>
      <w:proofErr w:type="gramEnd"/>
    </w:p>
    <w:p w:rsidR="001339E1" w:rsidRPr="003537D0" w:rsidRDefault="001339E1" w:rsidP="001339E1">
      <w:pPr>
        <w:pStyle w:val="a6"/>
        <w:ind w:firstLine="0"/>
        <w:rPr>
          <w:caps/>
          <w:spacing w:val="62"/>
          <w:szCs w:val="28"/>
        </w:rPr>
      </w:pPr>
    </w:p>
    <w:p w:rsidR="001339E1" w:rsidRPr="003537D0" w:rsidRDefault="001339E1" w:rsidP="001339E1">
      <w:pPr>
        <w:pStyle w:val="a6"/>
        <w:ind w:firstLine="0"/>
        <w:jc w:val="center"/>
        <w:rPr>
          <w:b/>
          <w:caps/>
          <w:szCs w:val="28"/>
        </w:rPr>
      </w:pPr>
      <w:r w:rsidRPr="003537D0">
        <w:rPr>
          <w:b/>
          <w:caps/>
          <w:spacing w:val="62"/>
          <w:szCs w:val="28"/>
        </w:rPr>
        <w:t>ЗЕМСКОЕ СОБРАНИе РЕШАЕТ</w:t>
      </w:r>
      <w:r w:rsidRPr="003537D0">
        <w:rPr>
          <w:b/>
          <w:caps/>
          <w:szCs w:val="28"/>
        </w:rPr>
        <w:t>:</w:t>
      </w:r>
    </w:p>
    <w:p w:rsidR="001339E1" w:rsidRPr="003537D0" w:rsidRDefault="001339E1" w:rsidP="001339E1">
      <w:pPr>
        <w:pStyle w:val="a6"/>
        <w:ind w:firstLine="0"/>
        <w:rPr>
          <w:caps/>
          <w:spacing w:val="62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1. Создать при Земском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>обрании Чайковского муниципального района Совет представительных органов местного самоуправления муниципальных образований, входящих в состав Чайковского муниципального района.</w:t>
      </w:r>
    </w:p>
    <w:p w:rsidR="001339E1" w:rsidRPr="003537D0" w:rsidRDefault="001339E1" w:rsidP="00133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2. Утвердить </w:t>
      </w:r>
      <w:hyperlink r:id="rId7" w:history="1">
        <w:r w:rsidRPr="003537D0">
          <w:rPr>
            <w:sz w:val="28"/>
            <w:szCs w:val="28"/>
          </w:rPr>
          <w:t>Положение</w:t>
        </w:r>
      </w:hyperlink>
      <w:r w:rsidRPr="003537D0">
        <w:rPr>
          <w:sz w:val="28"/>
          <w:szCs w:val="28"/>
        </w:rPr>
        <w:t xml:space="preserve"> о Совете представительных органов местного самоуправления муниципальных образований Чайковского муниципального района согласно приложению к настоящему решению.</w:t>
      </w:r>
    </w:p>
    <w:p w:rsidR="001339E1" w:rsidRPr="003537D0" w:rsidRDefault="001339E1" w:rsidP="00133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3. Направить Положение о Совете представительных органов местного самоуправления муниципальных образований Чайковского муниципального </w:t>
      </w:r>
      <w:r w:rsidRPr="003537D0">
        <w:rPr>
          <w:sz w:val="28"/>
          <w:szCs w:val="28"/>
        </w:rPr>
        <w:lastRenderedPageBreak/>
        <w:t>района в представительные органы местного самоуправления муниципальных образований, входящих в состав Чайковского муниципального района.</w:t>
      </w:r>
    </w:p>
    <w:p w:rsidR="001339E1" w:rsidRPr="003537D0" w:rsidRDefault="001339E1" w:rsidP="00133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37D0">
        <w:rPr>
          <w:sz w:val="28"/>
          <w:szCs w:val="28"/>
        </w:rPr>
        <w:t>. Опубликовать решение в муниципальной газете «Огни Камы».</w:t>
      </w:r>
    </w:p>
    <w:p w:rsidR="001339E1" w:rsidRPr="003537D0" w:rsidRDefault="001339E1" w:rsidP="001339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37D0">
        <w:rPr>
          <w:sz w:val="28"/>
          <w:szCs w:val="28"/>
        </w:rPr>
        <w:t xml:space="preserve">. </w:t>
      </w:r>
      <w:proofErr w:type="gramStart"/>
      <w:r w:rsidRPr="003537D0">
        <w:rPr>
          <w:sz w:val="28"/>
          <w:szCs w:val="28"/>
        </w:rPr>
        <w:t>Контроль за</w:t>
      </w:r>
      <w:proofErr w:type="gramEnd"/>
      <w:r w:rsidRPr="003537D0">
        <w:rPr>
          <w:sz w:val="28"/>
          <w:szCs w:val="28"/>
        </w:rPr>
        <w:t xml:space="preserve"> исполнением настоящего решения возложить на председателя Земского собрания Чайковского муниципального района (Н.В. </w:t>
      </w:r>
      <w:proofErr w:type="spellStart"/>
      <w:r w:rsidRPr="003537D0">
        <w:rPr>
          <w:sz w:val="28"/>
          <w:szCs w:val="28"/>
        </w:rPr>
        <w:t>Тюкалова</w:t>
      </w:r>
      <w:proofErr w:type="spellEnd"/>
      <w:r w:rsidRPr="003537D0">
        <w:rPr>
          <w:sz w:val="28"/>
          <w:szCs w:val="28"/>
        </w:rPr>
        <w:t>).</w:t>
      </w: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Глава муниципального района –</w:t>
      </w: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глава администрации Чайковского </w:t>
      </w: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муниципального района       </w:t>
      </w:r>
      <w:r>
        <w:rPr>
          <w:sz w:val="28"/>
          <w:szCs w:val="28"/>
        </w:rPr>
        <w:t xml:space="preserve">                           </w:t>
      </w:r>
      <w:r w:rsidRPr="003537D0">
        <w:rPr>
          <w:sz w:val="28"/>
          <w:szCs w:val="28"/>
        </w:rPr>
        <w:t xml:space="preserve">                   С.Н. </w:t>
      </w:r>
      <w:proofErr w:type="spellStart"/>
      <w:r w:rsidRPr="003537D0">
        <w:rPr>
          <w:sz w:val="28"/>
          <w:szCs w:val="28"/>
        </w:rPr>
        <w:t>Пластинин</w:t>
      </w:r>
      <w:proofErr w:type="spellEnd"/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339E1" w:rsidRPr="003537D0" w:rsidRDefault="001339E1" w:rsidP="001339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3537D0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3537D0">
        <w:rPr>
          <w:sz w:val="28"/>
          <w:szCs w:val="28"/>
        </w:rPr>
        <w:t xml:space="preserve">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>обрания</w:t>
      </w:r>
    </w:p>
    <w:p w:rsidR="001339E1" w:rsidRPr="003537D0" w:rsidRDefault="001339E1" w:rsidP="001339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</w:t>
      </w:r>
    </w:p>
    <w:p w:rsidR="001339E1" w:rsidRPr="003537D0" w:rsidRDefault="001339E1" w:rsidP="001339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37D0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3537D0">
        <w:rPr>
          <w:sz w:val="28"/>
          <w:szCs w:val="28"/>
        </w:rPr>
        <w:t>.07.201</w:t>
      </w:r>
      <w:r>
        <w:rPr>
          <w:sz w:val="28"/>
          <w:szCs w:val="28"/>
        </w:rPr>
        <w:t>1</w:t>
      </w:r>
      <w:r w:rsidRPr="00353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31024">
        <w:rPr>
          <w:sz w:val="28"/>
          <w:szCs w:val="28"/>
          <w:u w:val="single"/>
        </w:rPr>
        <w:t>81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pStyle w:val="ConsPlusTitle"/>
        <w:jc w:val="center"/>
        <w:rPr>
          <w:sz w:val="28"/>
          <w:szCs w:val="28"/>
        </w:rPr>
      </w:pPr>
      <w:r w:rsidRPr="003537D0">
        <w:rPr>
          <w:sz w:val="28"/>
          <w:szCs w:val="28"/>
        </w:rPr>
        <w:t>ПОЛОЖЕНИЕ</w:t>
      </w:r>
    </w:p>
    <w:p w:rsidR="001339E1" w:rsidRDefault="001339E1" w:rsidP="001339E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представительных органов </w:t>
      </w:r>
    </w:p>
    <w:p w:rsidR="001339E1" w:rsidRPr="003537D0" w:rsidRDefault="001339E1" w:rsidP="001339E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 Чайковского муниципального района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537D0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1.1. Настоящее Положение о Совете представительных органов местного самоуправления муниципальных образований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 (далее - Положение) определяет порядок создания, основные принципы, задачи и направления </w:t>
      </w:r>
      <w:proofErr w:type="gramStart"/>
      <w:r w:rsidRPr="003537D0">
        <w:rPr>
          <w:sz w:val="28"/>
          <w:szCs w:val="28"/>
        </w:rPr>
        <w:t xml:space="preserve">деятельности Совета представительных органов местного самоуправления муниципальных образований </w:t>
      </w:r>
      <w:r>
        <w:rPr>
          <w:sz w:val="28"/>
          <w:szCs w:val="28"/>
        </w:rPr>
        <w:t>Чайковского муниципального района</w:t>
      </w:r>
      <w:proofErr w:type="gramEnd"/>
      <w:r>
        <w:rPr>
          <w:sz w:val="28"/>
          <w:szCs w:val="28"/>
        </w:rPr>
        <w:t>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1.2. </w:t>
      </w:r>
      <w:proofErr w:type="gramStart"/>
      <w:r w:rsidRPr="003537D0">
        <w:rPr>
          <w:sz w:val="28"/>
          <w:szCs w:val="28"/>
        </w:rPr>
        <w:t xml:space="preserve">Совет представительных органов муниципальных образований </w:t>
      </w:r>
      <w:r>
        <w:rPr>
          <w:sz w:val="28"/>
          <w:szCs w:val="28"/>
        </w:rPr>
        <w:t xml:space="preserve">Чайковского </w:t>
      </w:r>
      <w:r w:rsidRPr="003537D0">
        <w:rPr>
          <w:sz w:val="28"/>
          <w:szCs w:val="28"/>
        </w:rPr>
        <w:t>муниципального района (далее - Совет) - постоянно действующий совещательный орган, образованный в развитие сотрудничества представительных органов поселени</w:t>
      </w:r>
      <w:r>
        <w:rPr>
          <w:sz w:val="28"/>
          <w:szCs w:val="28"/>
        </w:rPr>
        <w:t>й, расположенных на территории Чайковского муниципального района,</w:t>
      </w:r>
      <w:r w:rsidRPr="003537D0">
        <w:rPr>
          <w:sz w:val="28"/>
          <w:szCs w:val="28"/>
        </w:rPr>
        <w:t xml:space="preserve"> входящих в состав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 (далее - поселения), и 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 xml:space="preserve">обрания </w:t>
      </w:r>
      <w:r>
        <w:rPr>
          <w:sz w:val="28"/>
          <w:szCs w:val="28"/>
        </w:rPr>
        <w:t xml:space="preserve">Чайковского </w:t>
      </w:r>
      <w:r w:rsidRPr="003537D0">
        <w:rPr>
          <w:sz w:val="28"/>
          <w:szCs w:val="28"/>
        </w:rPr>
        <w:t xml:space="preserve">муниципального района (далее - Земское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 xml:space="preserve">обрание) для координации нормотворческой деятельности и иного взаимодействия 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>обрания и представительных органов поселений.</w:t>
      </w:r>
      <w:proofErr w:type="gramEnd"/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1.3. Совет в своей деятельности руководствуется </w:t>
      </w:r>
      <w:hyperlink r:id="rId8" w:history="1">
        <w:r w:rsidRPr="003537D0">
          <w:rPr>
            <w:sz w:val="28"/>
            <w:szCs w:val="28"/>
          </w:rPr>
          <w:t>Конституцией</w:t>
        </w:r>
      </w:hyperlink>
      <w:r w:rsidRPr="003537D0">
        <w:rPr>
          <w:sz w:val="28"/>
          <w:szCs w:val="28"/>
        </w:rPr>
        <w:t xml:space="preserve"> Российской Федерации, федеральными законами, законами Пермского края, </w:t>
      </w:r>
      <w:hyperlink r:id="rId9" w:history="1">
        <w:r w:rsidRPr="003537D0">
          <w:rPr>
            <w:sz w:val="28"/>
            <w:szCs w:val="28"/>
          </w:rPr>
          <w:t>Уставом</w:t>
        </w:r>
      </w:hyperlink>
      <w:r w:rsidRPr="003537D0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района, уставами поселений, решениями Совета, а также настоящим Положением.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537D0">
        <w:rPr>
          <w:sz w:val="28"/>
          <w:szCs w:val="28"/>
        </w:rPr>
        <w:t>Деятельность Совета основана на принципах равноправия и добровольности его членов, законности, коллегиальности и гласности.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537D0">
        <w:rPr>
          <w:sz w:val="28"/>
          <w:szCs w:val="28"/>
        </w:rPr>
        <w:t xml:space="preserve">При осуществлении своих функций Совет взаимодействует с органами местного самоуправления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района, Земским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 xml:space="preserve">обранием, администрацией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района, иными органами местного самоуправления </w:t>
      </w:r>
      <w:r>
        <w:rPr>
          <w:sz w:val="28"/>
          <w:szCs w:val="28"/>
        </w:rPr>
        <w:t>муниципальных образований, расположенных на территории Чайковского</w:t>
      </w:r>
      <w:r w:rsidRPr="003537D0">
        <w:rPr>
          <w:sz w:val="28"/>
          <w:szCs w:val="28"/>
        </w:rPr>
        <w:t xml:space="preserve"> муниципального района, а также с политическими, общественными и профсоюзными организациями и объединениями, осуществляющими деятельность на территории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537D0">
        <w:rPr>
          <w:sz w:val="28"/>
          <w:szCs w:val="28"/>
        </w:rPr>
        <w:t xml:space="preserve">2. </w:t>
      </w:r>
      <w:r>
        <w:rPr>
          <w:sz w:val="28"/>
          <w:szCs w:val="28"/>
        </w:rPr>
        <w:t>Задачи Совета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2.1. Совет как совещательный орган решает следующие основные задачи: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lastRenderedPageBreak/>
        <w:t xml:space="preserve">- координация участия представительных органов муниципальных образований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 и членов Совета в разработке и обсуждении проектов решений, программ и иных нормативных правовых актов 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 xml:space="preserve">обрания и </w:t>
      </w:r>
      <w:r>
        <w:rPr>
          <w:sz w:val="28"/>
          <w:szCs w:val="28"/>
        </w:rPr>
        <w:t>представительных органов поселений</w:t>
      </w:r>
      <w:r w:rsidRPr="003537D0">
        <w:rPr>
          <w:sz w:val="28"/>
          <w:szCs w:val="28"/>
        </w:rPr>
        <w:t xml:space="preserve">, затрагивающих интересы местного самоуправления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района;</w:t>
      </w:r>
    </w:p>
    <w:p w:rsidR="001339E1" w:rsidRDefault="001339E1" w:rsidP="001339E1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7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содействие созданию и функционированию </w:t>
      </w:r>
      <w:proofErr w:type="gramStart"/>
      <w:r>
        <w:rPr>
          <w:sz w:val="28"/>
          <w:szCs w:val="28"/>
        </w:rPr>
        <w:t>системы информационного обеспечения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7D0">
        <w:rPr>
          <w:sz w:val="28"/>
          <w:szCs w:val="28"/>
        </w:rPr>
        <w:t>выработка рекомендаций по обеспечению и организации взаимодействия органов государственной власти Пермского края и органов местного самоуправления;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- анализ (обобщение) опыта деятельности местных сообществ и развития местного самоуправления, в том числе по практике применения решений 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 xml:space="preserve">обрания и иных правовых актов в </w:t>
      </w:r>
      <w:r>
        <w:rPr>
          <w:sz w:val="28"/>
          <w:szCs w:val="28"/>
        </w:rPr>
        <w:t>Чайковском</w:t>
      </w:r>
      <w:r w:rsidRPr="003537D0">
        <w:rPr>
          <w:sz w:val="28"/>
          <w:szCs w:val="28"/>
        </w:rPr>
        <w:t xml:space="preserve"> муниципальном районе;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- создание условий для постоянного взаимодействия, деловых и творческих контактов депутатского корпуса, избранного населением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развитие сотрудничества в области местного самоуправления с представительными органами муниципальных образований Пермского края и за его пределами;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осуществление взаимодействия с политическими, общественными и профсоюзными организациями и объединениями по вопросам местного самоуправления;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- решение иных вопросов взаимодействия </w:t>
      </w:r>
      <w:r>
        <w:rPr>
          <w:sz w:val="28"/>
          <w:szCs w:val="28"/>
        </w:rPr>
        <w:t>с государственными органами Пермского края</w:t>
      </w:r>
      <w:r w:rsidRPr="003537D0">
        <w:rPr>
          <w:sz w:val="28"/>
          <w:szCs w:val="28"/>
        </w:rPr>
        <w:t xml:space="preserve"> и представительны</w:t>
      </w:r>
      <w:r>
        <w:rPr>
          <w:sz w:val="28"/>
          <w:szCs w:val="28"/>
        </w:rPr>
        <w:t>ми</w:t>
      </w:r>
      <w:r w:rsidRPr="003537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3537D0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>, расположенных на территории</w:t>
      </w:r>
      <w:r w:rsidRPr="00353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Чайковского </w:t>
      </w:r>
      <w:r w:rsidRPr="003537D0">
        <w:rPr>
          <w:sz w:val="28"/>
          <w:szCs w:val="28"/>
        </w:rPr>
        <w:t>муниципального района.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537D0">
        <w:rPr>
          <w:sz w:val="28"/>
          <w:szCs w:val="28"/>
        </w:rPr>
        <w:t xml:space="preserve">3. </w:t>
      </w:r>
      <w:r>
        <w:rPr>
          <w:sz w:val="28"/>
          <w:szCs w:val="28"/>
        </w:rPr>
        <w:t>Состав и структура Совета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3.1. Совет состоит из председателя Совета, заместителя председателя Совета, секретаря Совета, членов Совета и созданных им комиссий.</w:t>
      </w:r>
    </w:p>
    <w:p w:rsidR="001339E1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3.2. Председателем Совета является председатель 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>обрания</w:t>
      </w:r>
      <w:r>
        <w:rPr>
          <w:sz w:val="28"/>
          <w:szCs w:val="28"/>
        </w:rPr>
        <w:t>.</w:t>
      </w:r>
      <w:r w:rsidRPr="003537D0">
        <w:rPr>
          <w:sz w:val="28"/>
          <w:szCs w:val="28"/>
        </w:rPr>
        <w:t xml:space="preserve"> 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3.3. Заместитель председателя Совета утверждается Советом по рекомендации председателя Совета. Секретарь Совета утверждается Советом из числа </w:t>
      </w:r>
      <w:r>
        <w:rPr>
          <w:sz w:val="28"/>
          <w:szCs w:val="28"/>
        </w:rPr>
        <w:t>должностных лиц</w:t>
      </w:r>
      <w:r w:rsidRPr="003537D0">
        <w:rPr>
          <w:sz w:val="28"/>
          <w:szCs w:val="28"/>
        </w:rPr>
        <w:t xml:space="preserve"> аппарата 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>обрания по рекомендации председателя Совета.</w:t>
      </w:r>
    </w:p>
    <w:p w:rsidR="001339E1" w:rsidRDefault="001339E1" w:rsidP="001339E1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7D0">
        <w:rPr>
          <w:sz w:val="28"/>
          <w:szCs w:val="28"/>
        </w:rPr>
        <w:t xml:space="preserve">3.4. Членами Совета являются заместитель председателя 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 xml:space="preserve">обрания, председатели постоянных комиссий (заместители председателей комиссий) 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 xml:space="preserve">обрания, </w:t>
      </w:r>
      <w:r>
        <w:rPr>
          <w:sz w:val="28"/>
          <w:szCs w:val="28"/>
        </w:rPr>
        <w:t>председатель представительного органа поселения,</w:t>
      </w:r>
      <w:r w:rsidRPr="003E69D5">
        <w:rPr>
          <w:sz w:val="28"/>
          <w:szCs w:val="28"/>
        </w:rPr>
        <w:t xml:space="preserve"> </w:t>
      </w:r>
      <w:r>
        <w:rPr>
          <w:sz w:val="28"/>
          <w:szCs w:val="28"/>
        </w:rPr>
        <w:t>или заместитель председателя представительного органа, избранный из числа депутатов, или один депутат - по решению представительного органа местного самоуправления.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В работе Совета вправе принимать участие с правом совещательного </w:t>
      </w:r>
      <w:r w:rsidRPr="003537D0">
        <w:rPr>
          <w:sz w:val="28"/>
          <w:szCs w:val="28"/>
        </w:rPr>
        <w:lastRenderedPageBreak/>
        <w:t xml:space="preserve">голоса депутаты Земского </w:t>
      </w:r>
      <w:r>
        <w:rPr>
          <w:sz w:val="28"/>
          <w:szCs w:val="28"/>
        </w:rPr>
        <w:t>собрания, глава</w:t>
      </w:r>
      <w:r w:rsidRPr="003537D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– глава администрации Чайковского муниципального района</w:t>
      </w:r>
      <w:r w:rsidRPr="003537D0">
        <w:rPr>
          <w:sz w:val="28"/>
          <w:szCs w:val="28"/>
        </w:rPr>
        <w:t>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537D0">
        <w:rPr>
          <w:sz w:val="28"/>
          <w:szCs w:val="28"/>
        </w:rPr>
        <w:t>Члены Совета участвуют в его работе на общественных началах.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Совет вправе привлекать к работе в качестве экспертов-консультантов представителей научных организаций, политических, общественных и профсоюзных организаций и объединений, занимающихся вопросами местного самоуправления.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537D0">
        <w:rPr>
          <w:sz w:val="28"/>
          <w:szCs w:val="28"/>
        </w:rPr>
        <w:t xml:space="preserve">4. </w:t>
      </w:r>
      <w:r>
        <w:rPr>
          <w:sz w:val="28"/>
          <w:szCs w:val="28"/>
        </w:rPr>
        <w:t>Организация работы Совета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4.1. Председатель Совета: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утверждает план работы Совета;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определяет дату, время и место проведения заседаний Совета, а также проект повестки дня;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председательствует на заседаниях Совета и подписывает его решения;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поручает ведение заседаний Совета заместителю председателя Совета в случае невозможности лично присутствовать на заседании.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4.2. Заместитель председателя Совета: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осуществляет планирование работы Совета;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проводит анализ выполнения планов работы Совета;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- осуществляет </w:t>
      </w:r>
      <w:proofErr w:type="gramStart"/>
      <w:r w:rsidRPr="003537D0">
        <w:rPr>
          <w:sz w:val="28"/>
          <w:szCs w:val="28"/>
        </w:rPr>
        <w:t>контроль за</w:t>
      </w:r>
      <w:proofErr w:type="gramEnd"/>
      <w:r w:rsidRPr="003537D0">
        <w:rPr>
          <w:sz w:val="28"/>
          <w:szCs w:val="28"/>
        </w:rPr>
        <w:t xml:space="preserve"> выполнением решений Совета;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- координирует работу по выполнению рекомендаций и решений Совета, связанных с подготовкой проектов решений 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>обрания по вопросам, затрагивающим интересы местного самоуправления;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в случае отсутствия председателя Совета по его поручению ведет заседания Совета, подписывает протоколы заседаний.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4.3. Члены Совета: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вносят предложения по плану работы Совета, проекту повестки дня его заседаний и порядку обсуждения вопросов;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участвуют в подготовке материалов к заседаниям Совета, а также проектов его решений;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участвуют в заседаниях Совета с правом решающего голоса;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- имеют право представлять Совет, по его поручению, в органах местного самоуправления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 при рассмотрении вопросов, связанных с возложенными на Совет задачами.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4.4. Секретарь Совета: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обеспечивает подготовку проектов планов работы Совета, составляет проект повестки заседаний, организует подготовку материалов к заседаниям Совета, а также проектов его решений;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информирует членов Совета о проекте повестки дня очередного или внеочередного заседания Совета, обеспечивает их необходимыми информационно-справочными материалами;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- оформляет протоколы заседаний Совета и осуществляет </w:t>
      </w:r>
      <w:proofErr w:type="gramStart"/>
      <w:r w:rsidRPr="003537D0">
        <w:rPr>
          <w:sz w:val="28"/>
          <w:szCs w:val="28"/>
        </w:rPr>
        <w:t>контроль за</w:t>
      </w:r>
      <w:proofErr w:type="gramEnd"/>
      <w:r w:rsidRPr="003537D0">
        <w:rPr>
          <w:sz w:val="28"/>
          <w:szCs w:val="28"/>
        </w:rPr>
        <w:t xml:space="preserve"> ходом выполнения принятых решений;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- представляет Совет по </w:t>
      </w:r>
      <w:r>
        <w:rPr>
          <w:sz w:val="28"/>
          <w:szCs w:val="28"/>
        </w:rPr>
        <w:t xml:space="preserve">поручению председателя во взаимоотношениях </w:t>
      </w:r>
      <w:r>
        <w:rPr>
          <w:sz w:val="28"/>
          <w:szCs w:val="28"/>
        </w:rPr>
        <w:lastRenderedPageBreak/>
        <w:t xml:space="preserve">с </w:t>
      </w:r>
      <w:r w:rsidRPr="003537D0">
        <w:rPr>
          <w:sz w:val="28"/>
          <w:szCs w:val="28"/>
        </w:rPr>
        <w:t>органа</w:t>
      </w:r>
      <w:r>
        <w:rPr>
          <w:sz w:val="28"/>
          <w:szCs w:val="28"/>
        </w:rPr>
        <w:t>ми</w:t>
      </w:r>
      <w:r w:rsidRPr="003537D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района, организациями, а также политическими, общественными и профсоюзными организациями и объединениями;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информирует по согласованию с председателем Совета средства массовой информации о принятых Советом решениях.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537D0">
        <w:rPr>
          <w:sz w:val="28"/>
          <w:szCs w:val="28"/>
        </w:rPr>
        <w:t xml:space="preserve">5. </w:t>
      </w:r>
      <w:r>
        <w:rPr>
          <w:sz w:val="28"/>
          <w:szCs w:val="28"/>
        </w:rPr>
        <w:t>Порядок работы Совета</w:t>
      </w:r>
    </w:p>
    <w:p w:rsidR="001339E1" w:rsidRPr="003537D0" w:rsidRDefault="001339E1" w:rsidP="001339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5.1. Совет для осуществления возложенных на него задач имеет право: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проводить выездные заседания, совещания, консультации, круглые столы, учебу и другие мероприятия, в том числе с участием политических, общественных и профсоюзных организаций и объединений;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вести переписку с государственными и негосударственными органами и организациями по вопросам, отнесенным к ведению Совета;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- передавать в установленном порядке необходимую информацию органам государственной власти и местного самоуправления, организациям, а также политическим, общественным и профсоюзным организациям и объединениям.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5.2. Заседания Совета проводятся по мере необходимости, но не реже одного раза в три месяца. По инициативе председателя Совета или одной трети состава Совета могут проводиться внеочередные заседания Совета.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Заседание Совета правомочно, если на нем присутствует более половины членов Совета.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5.3. Члены Совета участвуют в его заседаниях лично и не вправе делегировать свои полномочия другим лицам.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5.4. Порядок проведения заседания Совета и организация его деятельности определяются Регламентом Совета, принятым на его заседании.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5.5. По обсуждаемому вопросу Совет принимает решение. Решение Совета носит рекомендательный характер.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Решения Совета принимаются простым большинством голосов от числа участвующих в заседании членов Совета и доводятся до сведения представительных органов муниципальных образований </w:t>
      </w:r>
      <w:r>
        <w:rPr>
          <w:sz w:val="28"/>
          <w:szCs w:val="28"/>
        </w:rPr>
        <w:t xml:space="preserve">Чайковского </w:t>
      </w:r>
      <w:r w:rsidRPr="003537D0">
        <w:rPr>
          <w:sz w:val="28"/>
          <w:szCs w:val="28"/>
        </w:rPr>
        <w:t>муниципального района.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>По итогам заседания Совета оформляется протокол.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5.6. Правовое, организационное, информационное, материально-техническое и иное обеспечение деятельности Совета и его членов осуществляется аппаратом Земского Собрания и представительными органами муниципальных образований </w:t>
      </w:r>
      <w:r>
        <w:rPr>
          <w:sz w:val="28"/>
          <w:szCs w:val="28"/>
        </w:rPr>
        <w:t>Чайковского</w:t>
      </w:r>
      <w:r w:rsidRPr="003537D0">
        <w:rPr>
          <w:sz w:val="28"/>
          <w:szCs w:val="28"/>
        </w:rPr>
        <w:t xml:space="preserve"> муниципального района.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537D0">
        <w:rPr>
          <w:sz w:val="28"/>
          <w:szCs w:val="28"/>
        </w:rPr>
        <w:t xml:space="preserve">6. </w:t>
      </w:r>
      <w:r>
        <w:rPr>
          <w:sz w:val="28"/>
          <w:szCs w:val="28"/>
        </w:rPr>
        <w:t>Реорганизация и прекращение деятельности Совета</w:t>
      </w: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9E1" w:rsidRPr="003537D0" w:rsidRDefault="001339E1" w:rsidP="00133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7D0">
        <w:rPr>
          <w:sz w:val="28"/>
          <w:szCs w:val="28"/>
        </w:rPr>
        <w:t xml:space="preserve">6.1. Изменения и дополнения в настоящее Положение вносятся по предложению Совета Земским </w:t>
      </w:r>
      <w:r>
        <w:rPr>
          <w:sz w:val="28"/>
          <w:szCs w:val="28"/>
        </w:rPr>
        <w:t xml:space="preserve">собранием в соответствии с </w:t>
      </w:r>
      <w:hyperlink r:id="rId10" w:history="1">
        <w:r w:rsidRPr="00F61D90">
          <w:rPr>
            <w:sz w:val="28"/>
            <w:szCs w:val="28"/>
          </w:rPr>
          <w:t>Регламентом</w:t>
        </w:r>
      </w:hyperlink>
      <w:r w:rsidRPr="00F61D90">
        <w:rPr>
          <w:sz w:val="28"/>
          <w:szCs w:val="28"/>
        </w:rPr>
        <w:t xml:space="preserve"> </w:t>
      </w:r>
      <w:r w:rsidRPr="003537D0">
        <w:rPr>
          <w:sz w:val="28"/>
          <w:szCs w:val="28"/>
        </w:rPr>
        <w:t xml:space="preserve">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>обрания.</w:t>
      </w:r>
    </w:p>
    <w:p w:rsidR="00E60065" w:rsidRPr="00B73407" w:rsidRDefault="001339E1" w:rsidP="001339E1">
      <w:pPr>
        <w:autoSpaceDE w:val="0"/>
        <w:autoSpaceDN w:val="0"/>
        <w:adjustRightInd w:val="0"/>
        <w:ind w:firstLine="540"/>
        <w:jc w:val="both"/>
        <w:rPr>
          <w:b/>
          <w:i/>
          <w:sz w:val="36"/>
          <w:szCs w:val="36"/>
        </w:rPr>
      </w:pPr>
      <w:r w:rsidRPr="003537D0">
        <w:rPr>
          <w:sz w:val="28"/>
          <w:szCs w:val="28"/>
        </w:rPr>
        <w:t xml:space="preserve">6.2. Деятельность Совета прекращается по решению Земского </w:t>
      </w:r>
      <w:r>
        <w:rPr>
          <w:sz w:val="28"/>
          <w:szCs w:val="28"/>
        </w:rPr>
        <w:t>с</w:t>
      </w:r>
      <w:r w:rsidRPr="003537D0">
        <w:rPr>
          <w:sz w:val="28"/>
          <w:szCs w:val="28"/>
        </w:rPr>
        <w:t>обрания.</w:t>
      </w:r>
    </w:p>
    <w:sectPr w:rsidR="00E60065" w:rsidRPr="00B73407" w:rsidSect="00DC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E3"/>
    <w:rsid w:val="0003024F"/>
    <w:rsid w:val="00071709"/>
    <w:rsid w:val="00096881"/>
    <w:rsid w:val="00097807"/>
    <w:rsid w:val="000D2518"/>
    <w:rsid w:val="00117047"/>
    <w:rsid w:val="00122AC8"/>
    <w:rsid w:val="001339E1"/>
    <w:rsid w:val="0015425D"/>
    <w:rsid w:val="00165753"/>
    <w:rsid w:val="001843A1"/>
    <w:rsid w:val="001917D3"/>
    <w:rsid w:val="001B08D2"/>
    <w:rsid w:val="001D16E1"/>
    <w:rsid w:val="001D7733"/>
    <w:rsid w:val="001E1FEE"/>
    <w:rsid w:val="001E5E2A"/>
    <w:rsid w:val="00263DC0"/>
    <w:rsid w:val="00282209"/>
    <w:rsid w:val="00296335"/>
    <w:rsid w:val="00297973"/>
    <w:rsid w:val="002A0D02"/>
    <w:rsid w:val="002F6E20"/>
    <w:rsid w:val="002F7D27"/>
    <w:rsid w:val="003043D1"/>
    <w:rsid w:val="003244DB"/>
    <w:rsid w:val="00334E11"/>
    <w:rsid w:val="00346B2B"/>
    <w:rsid w:val="00375B80"/>
    <w:rsid w:val="00395435"/>
    <w:rsid w:val="003E6CCB"/>
    <w:rsid w:val="003F233C"/>
    <w:rsid w:val="00400C7A"/>
    <w:rsid w:val="00412402"/>
    <w:rsid w:val="0041304A"/>
    <w:rsid w:val="0043120E"/>
    <w:rsid w:val="0043233A"/>
    <w:rsid w:val="00460042"/>
    <w:rsid w:val="00470809"/>
    <w:rsid w:val="00485A5E"/>
    <w:rsid w:val="00486DFA"/>
    <w:rsid w:val="004B2E3E"/>
    <w:rsid w:val="004F3489"/>
    <w:rsid w:val="005279D2"/>
    <w:rsid w:val="005A06E8"/>
    <w:rsid w:val="005B0EA1"/>
    <w:rsid w:val="005C0583"/>
    <w:rsid w:val="005C189D"/>
    <w:rsid w:val="005C749A"/>
    <w:rsid w:val="005F20D3"/>
    <w:rsid w:val="00624D40"/>
    <w:rsid w:val="00625157"/>
    <w:rsid w:val="00641D4A"/>
    <w:rsid w:val="006905A7"/>
    <w:rsid w:val="00694DCB"/>
    <w:rsid w:val="006D4EBF"/>
    <w:rsid w:val="006E4855"/>
    <w:rsid w:val="00711503"/>
    <w:rsid w:val="007241A9"/>
    <w:rsid w:val="00734670"/>
    <w:rsid w:val="007444A4"/>
    <w:rsid w:val="00773BC8"/>
    <w:rsid w:val="007A3CAB"/>
    <w:rsid w:val="007A5336"/>
    <w:rsid w:val="007F67F6"/>
    <w:rsid w:val="00804EA2"/>
    <w:rsid w:val="0081121D"/>
    <w:rsid w:val="00871630"/>
    <w:rsid w:val="0087400A"/>
    <w:rsid w:val="008776A1"/>
    <w:rsid w:val="0088631F"/>
    <w:rsid w:val="008A0511"/>
    <w:rsid w:val="008B4437"/>
    <w:rsid w:val="00934299"/>
    <w:rsid w:val="009931C4"/>
    <w:rsid w:val="009A0FE3"/>
    <w:rsid w:val="00A105B5"/>
    <w:rsid w:val="00A3060A"/>
    <w:rsid w:val="00A36428"/>
    <w:rsid w:val="00A503E0"/>
    <w:rsid w:val="00A63527"/>
    <w:rsid w:val="00AE26F4"/>
    <w:rsid w:val="00B11B68"/>
    <w:rsid w:val="00B12ADD"/>
    <w:rsid w:val="00B22B84"/>
    <w:rsid w:val="00B73407"/>
    <w:rsid w:val="00B73822"/>
    <w:rsid w:val="00B92F22"/>
    <w:rsid w:val="00BA2BDE"/>
    <w:rsid w:val="00BB0DB2"/>
    <w:rsid w:val="00BF6DDC"/>
    <w:rsid w:val="00C01D0C"/>
    <w:rsid w:val="00C635DF"/>
    <w:rsid w:val="00C643AF"/>
    <w:rsid w:val="00C90D43"/>
    <w:rsid w:val="00CA2607"/>
    <w:rsid w:val="00CA60D5"/>
    <w:rsid w:val="00CA67DD"/>
    <w:rsid w:val="00CC3D08"/>
    <w:rsid w:val="00CE4B33"/>
    <w:rsid w:val="00D302E7"/>
    <w:rsid w:val="00D305F3"/>
    <w:rsid w:val="00D53AFD"/>
    <w:rsid w:val="00D93E44"/>
    <w:rsid w:val="00D974C8"/>
    <w:rsid w:val="00DC44AF"/>
    <w:rsid w:val="00DD7A8D"/>
    <w:rsid w:val="00DE0517"/>
    <w:rsid w:val="00E4511E"/>
    <w:rsid w:val="00E60065"/>
    <w:rsid w:val="00E81018"/>
    <w:rsid w:val="00EA3DEE"/>
    <w:rsid w:val="00F01D46"/>
    <w:rsid w:val="00F71481"/>
    <w:rsid w:val="00FA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44DB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9E1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244DB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4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3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rsid w:val="001339E1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339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33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08;n=84162;fld=134;dst=1000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08;n=43780;fld=134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main?base=RLAW908;n=83438;fld=134;dst=100012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main?base=RLAW908;n=79706;fld=134;dst=100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2</cp:revision>
  <cp:lastPrinted>2012-12-25T10:57:00Z</cp:lastPrinted>
  <dcterms:created xsi:type="dcterms:W3CDTF">2013-02-18T06:46:00Z</dcterms:created>
  <dcterms:modified xsi:type="dcterms:W3CDTF">2013-02-18T06:46:00Z</dcterms:modified>
</cp:coreProperties>
</file>