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8E532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4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:rsidR="00B94C53" w:rsidRPr="0056069C" w:rsidRDefault="00B94C53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B94C53" w:rsidRPr="00C922CB" w:rsidRDefault="00B94C5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B94C53" w:rsidRPr="00D43689" w:rsidRDefault="00B94C5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8E532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8.25pt">
            <v:imagedata r:id="rId8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1C5A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655CAD">
        <w:rPr>
          <w:rFonts w:ascii="Times New Roman" w:eastAsia="Times New Roman" w:hAnsi="Times New Roman"/>
          <w:sz w:val="28"/>
          <w:szCs w:val="20"/>
        </w:rPr>
        <w:t>и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870326">
        <w:rPr>
          <w:rFonts w:ascii="Times New Roman" w:eastAsia="Times New Roman" w:hAnsi="Times New Roman"/>
          <w:sz w:val="28"/>
          <w:szCs w:val="20"/>
        </w:rPr>
        <w:t>я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4D1C5A">
        <w:rPr>
          <w:rFonts w:ascii="Times New Roman" w:eastAsia="Times New Roman" w:hAnsi="Times New Roman"/>
          <w:sz w:val="28"/>
          <w:szCs w:val="20"/>
        </w:rPr>
        <w:t>:</w:t>
      </w:r>
    </w:p>
    <w:p w:rsidR="0056069C" w:rsidRDefault="0056069C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4D1C5A">
        <w:rPr>
          <w:rFonts w:ascii="Times New Roman" w:eastAsia="Times New Roman" w:hAnsi="Times New Roman"/>
          <w:sz w:val="28"/>
          <w:szCs w:val="20"/>
        </w:rPr>
        <w:t>25</w:t>
      </w:r>
      <w:r w:rsidR="004B52F4">
        <w:rPr>
          <w:rFonts w:ascii="Times New Roman" w:eastAsia="Times New Roman" w:hAnsi="Times New Roman"/>
          <w:sz w:val="28"/>
          <w:szCs w:val="20"/>
        </w:rPr>
        <w:t> </w:t>
      </w:r>
      <w:r w:rsidR="004D1C5A">
        <w:rPr>
          <w:rFonts w:ascii="Times New Roman" w:eastAsia="Times New Roman" w:hAnsi="Times New Roman"/>
          <w:sz w:val="28"/>
          <w:szCs w:val="20"/>
        </w:rPr>
        <w:t>сентября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201</w:t>
      </w:r>
      <w:r w:rsidR="00BD1334" w:rsidRPr="008052BD">
        <w:rPr>
          <w:rFonts w:ascii="Times New Roman" w:eastAsia="Times New Roman" w:hAnsi="Times New Roman"/>
          <w:sz w:val="28"/>
          <w:szCs w:val="20"/>
        </w:rPr>
        <w:t>9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4D1C5A">
        <w:rPr>
          <w:rFonts w:ascii="Times New Roman" w:eastAsia="Times New Roman" w:hAnsi="Times New Roman"/>
          <w:sz w:val="28"/>
          <w:szCs w:val="20"/>
        </w:rPr>
        <w:t>1577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4D1C5A">
        <w:rPr>
          <w:rFonts w:ascii="Times New Roman" w:eastAsia="Times New Roman" w:hAnsi="Times New Roman"/>
          <w:sz w:val="28"/>
          <w:szCs w:val="20"/>
        </w:rPr>
        <w:t>в безвозмездное пользование муниципального имущества»;</w:t>
      </w:r>
    </w:p>
    <w:p w:rsidR="004D1C5A" w:rsidRPr="0056069C" w:rsidRDefault="004D1C5A" w:rsidP="008052BD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D1C5A">
        <w:rPr>
          <w:rFonts w:ascii="Times New Roman" w:eastAsia="Times New Roman" w:hAnsi="Times New Roman"/>
          <w:sz w:val="28"/>
          <w:szCs w:val="20"/>
        </w:rPr>
        <w:t>от 2</w:t>
      </w:r>
      <w:r>
        <w:rPr>
          <w:rFonts w:ascii="Times New Roman" w:eastAsia="Times New Roman" w:hAnsi="Times New Roman"/>
          <w:sz w:val="28"/>
          <w:szCs w:val="20"/>
        </w:rPr>
        <w:t>1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октября 2019 г. № 1713</w:t>
      </w:r>
      <w:r w:rsidRPr="004D1C5A">
        <w:rPr>
          <w:rFonts w:ascii="Times New Roman" w:eastAsia="Times New Roman" w:hAnsi="Times New Roman"/>
          <w:sz w:val="28"/>
          <w:szCs w:val="20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>
        <w:rPr>
          <w:rFonts w:ascii="Times New Roman" w:eastAsia="Times New Roman" w:hAnsi="Times New Roman"/>
          <w:sz w:val="28"/>
          <w:szCs w:val="20"/>
        </w:rPr>
        <w:t>аренду муниципального имущества».</w:t>
      </w:r>
    </w:p>
    <w:p w:rsidR="0056069C" w:rsidRPr="0056069C" w:rsidRDefault="0056069C" w:rsidP="0056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 вступает в силу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640C46" w:rsidRPr="00640C46" w:rsidRDefault="009F249C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370999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9F249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№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317" w:rsidRDefault="00640C46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79762D" w:rsidRPr="00640C46" w:rsidRDefault="0079762D" w:rsidP="00012C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012C36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C93311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proofErr w:type="gramStart"/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по предоставлению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</w:t>
      </w:r>
      <w:proofErr w:type="gramEnd"/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="00E14E38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предоставляющий</w:t>
      </w:r>
      <w:proofErr w:type="gramEnd"/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proofErr w:type="gramEnd"/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http://rgu.permkrai.ru/ (далее -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gi.ru/ (далее -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.ru/ (далее -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  <w:proofErr w:type="gramEnd"/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4)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предоставляющего</w:t>
      </w:r>
      <w:proofErr w:type="gramEnd"/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6)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2)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436C89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3)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0E603C">
      <w:pPr>
        <w:numPr>
          <w:ilvl w:val="0"/>
          <w:numId w:val="1"/>
        </w:numPr>
        <w:suppressAutoHyphens/>
        <w:autoSpaceDN w:val="0"/>
        <w:spacing w:after="0" w:line="240" w:lineRule="auto"/>
        <w:ind w:hanging="72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79762D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165080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взаимодействие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C049E1" w:rsidRPr="00C049E1" w:rsidRDefault="00F7110B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доверительного управления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41194" w:rsidRDefault="00041194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0 календарных дней со дня поступления заявления</w:t>
      </w:r>
      <w:r w:rsidR="005239EB" w:rsidRPr="005239EB">
        <w:rPr>
          <w:rFonts w:ascii="Times New Roman" w:hAnsi="Times New Roman"/>
          <w:sz w:val="28"/>
          <w:szCs w:val="28"/>
        </w:rPr>
        <w:t xml:space="preserve"> о заключении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безвозмездного пользования муниципального имущества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P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аявитель обратился за предоставлением муниципальной преференции и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государственной или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</w:t>
      </w:r>
      <w:proofErr w:type="gramEnd"/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26 июля 2006 г. № 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№ 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22B31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 согласовании или об отказе в согласовании предоставления муниципального имущества по договорам аренды, безвозмездного пользования, доверительного управления должно быть принято </w:t>
      </w:r>
      <w:r w:rsidR="00041194" w:rsidRP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 позднее чем через 23 календарных дня со дня представления в орган,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предоставляющий муниципальную услугу, заявления и документов,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F0294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5239E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="00041194" w:rsidRPr="000411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документа, подтверждающего принятие решения о согласовании или об отказе в предоставления муниципального имущества по договорам аренды, безвозмездного пользования, доверительного управления составляет не более 7 календарных дней со дня принятия такого решения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7A1FB9" w:rsidRDefault="007A1FB9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Гражданский кодекс Российской Федерации.</w:t>
      </w:r>
    </w:p>
    <w:p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 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».</w:t>
      </w:r>
    </w:p>
    <w:p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Федеральный закон от 29 июля 1998 г. № 135-ФЗ «Об оценочной деятельности в Российской Федерации».</w:t>
      </w:r>
    </w:p>
    <w:p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 135-ФЗ «О защите конкуренции».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18 июля 2011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№ 223-ФЗ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закупках товаров, работ, услуг от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дельными видами юридических лиц».</w:t>
      </w:r>
    </w:p>
    <w:p w:rsidR="000F2DD0" w:rsidRDefault="000F2DD0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от 5 апреля 2013 г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 № 44-ФЗ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арственных и муниципальных нужд».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Pr="007A1FB9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A900C1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132A6D" w:rsidRPr="00132A6D" w:rsidRDefault="008052B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необходимых </w:t>
      </w:r>
    </w:p>
    <w:p w:rsidR="00B94C53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в соответствии с нормативными правовыми актами </w:t>
      </w:r>
    </w:p>
    <w:p w:rsidR="00132A6D" w:rsidRPr="00132A6D" w:rsidRDefault="00132A6D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для предоставления муниципальной услуг</w:t>
      </w: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и,</w:t>
      </w:r>
    </w:p>
    <w:p w:rsidR="00526EDB" w:rsidRPr="008948E2" w:rsidRDefault="006A6722" w:rsidP="00132A6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="008052BD"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0E6CA0" w:rsidRP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имущества, находящегося в собственности муниципального образования </w:t>
      </w:r>
      <w:r w:rsid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Чайковский городской округ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без проведения торгов, содержащее следующую информацию: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:rsidR="008F1639" w:rsidRPr="000E6CA0" w:rsidRDefault="008F1639" w:rsidP="008F16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пальную услугу, самостоятельно);</w:t>
      </w:r>
    </w:p>
    <w:p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:rsidR="008F1639" w:rsidRPr="000E6CA0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копия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низацией, указанной в подпункте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заверенная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-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тация (в виде заверенных копий);</w:t>
      </w:r>
      <w:proofErr w:type="gramEnd"/>
    </w:p>
    <w:p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(определенному в пункте 5 статьи 4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статьи 17.1 Федерального закона 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  <w:proofErr w:type="gramEnd"/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течение двух лет,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№ 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сборах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документация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</w:t>
      </w:r>
      <w:proofErr w:type="gramEnd"/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-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 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  <w:proofErr w:type="gramEnd"/>
    </w:p>
    <w:p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абзацах </w:t>
      </w:r>
      <w:r w:rsidR="00B94C53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554A52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 прилагаемого к нему документа, направляемого в электронной 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 апреля 2011 г. № 63-ФЗ «Об электронной подписи», статей 21.1 и 21.2 Федерального закона № 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703B8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в электронном виде посредством офи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циального сайта Пермского края «Услуги и сервисы Пермского края»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6776A7" w:rsidRDefault="000E6CA0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- через Единый портал.</w:t>
      </w:r>
    </w:p>
    <w:p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  <w:proofErr w:type="gramEnd"/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.3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0" w:name="P184"/>
      <w:bookmarkEnd w:id="0"/>
    </w:p>
    <w:p w:rsidR="008052BD" w:rsidRPr="00D8208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документов (информации) на бумажном носителе, а также в электронной </w:t>
      </w:r>
      <w:proofErr w:type="gramStart"/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форме</w:t>
      </w:r>
      <w:proofErr w:type="gramEnd"/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установленным в регламенте требованиям;</w:t>
      </w:r>
    </w:p>
    <w:p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совершение такого рода действий;</w:t>
      </w:r>
    </w:p>
    <w:p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услуг, утвержденных Постановлением Правительства Российской Федерации от 25 августа 2012 г. № 852.</w:t>
      </w:r>
    </w:p>
    <w:p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Pr="008B0205" w:rsidRDefault="008052BD" w:rsidP="008B0205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Основаниями для отказа в предоставлении муниципальной услуги являются: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.1.3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принято решение об использовании его для муниципальных нужд;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.1.4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 договора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.1.5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.1.6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.1.7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.1.8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подано лицом, не уполномоченным на осуществление таких действий;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.1.9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в документах, представленных заинтересованным лицом, недостоверной или искаженной информации;</w:t>
      </w:r>
    </w:p>
    <w:p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.1.10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:rsidR="00C723C8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.1.11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представительным органом муниципального образования принято решение об отказе в предоставлении в безвозмездное пользование муниципального имущества;</w:t>
      </w:r>
    </w:p>
    <w:p w:rsidR="00D82084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proofErr w:type="gramStart"/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0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.1.1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государственной или муниципальной преференции в порядке, установленном федеральным антимонопо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</w:t>
      </w:r>
      <w:proofErr w:type="gramEnd"/>
      <w:r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конкуренции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A96F9B" w:rsidRDefault="00A96F9B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орган, предоставляющий муниципальную услугу.</w:t>
      </w: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предоставления муниципальной услуги, поданные в МФЦ, подлежат 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421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012C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подразделом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 с использованием средств Е</w:t>
      </w:r>
      <w:r w:rsidR="00F551E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муниципальных услуг (функций);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  <w:proofErr w:type="gramEnd"/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.1.1. </w:t>
      </w:r>
      <w:proofErr w:type="gramStart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внесена</w:t>
      </w:r>
      <w:proofErr w:type="gramEnd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региональную государственную информационную систему Пермского края «Реестр государственных услуг (функций) Пермского края»;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.1.2. </w:t>
      </w:r>
      <w:proofErr w:type="gramStart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размещена</w:t>
      </w:r>
      <w:proofErr w:type="gramEnd"/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012C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форме следующими способами: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.2.1. через Единый портал;</w:t>
      </w:r>
    </w:p>
    <w:p w:rsidR="008052BD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через 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фициальный сайт Пермского края «Услуги и сервисы Пермского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012C3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, с момента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br/>
        <w:t>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4118E0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076C6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325F17" w:rsidRPr="00325F17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262DA" w:rsidRDefault="000076C6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262DA" w:rsidRPr="00DC7A28" w:rsidRDefault="000076C6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3.1.3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1708D3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1CC9" w:rsidRDefault="0055781D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275D6E">
        <w:rPr>
          <w:rFonts w:ascii="Times New Roman" w:hAnsi="Times New Roman"/>
          <w:sz w:val="28"/>
          <w:szCs w:val="28"/>
        </w:rPr>
        <w:t>4</w:t>
      </w:r>
      <w:r w:rsidR="006346DF">
        <w:rPr>
          <w:rFonts w:ascii="Times New Roman" w:hAnsi="Times New Roman"/>
          <w:sz w:val="28"/>
          <w:szCs w:val="28"/>
        </w:rPr>
        <w:t>.</w:t>
      </w:r>
      <w:r w:rsidR="00ED7FD6">
        <w:rPr>
          <w:rFonts w:ascii="Times New Roman" w:hAnsi="Times New Roman"/>
          <w:sz w:val="28"/>
          <w:szCs w:val="28"/>
        </w:rPr>
        <w:t xml:space="preserve">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3.2.3. </w:t>
      </w:r>
      <w:proofErr w:type="gramStart"/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поступлении заявления и приложенных документов через Е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диный портал, официальный сайт «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слуги и сервисы Пермского края»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получение заявления и прилагаемых к нему документов по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дтверждается путем направления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При установлении несоответ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ствия представленных 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требованиям, предусмотренным настоящим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административным регламентом,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Сообщение о получении заявл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ения и документов, необходимых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для предоставления муни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ципальной услуги, направляется Заявителю (представителю 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аявителя) не позднее рабочего дня, следующего за днем поступления заявления в орган, предоставляющий муниципальную услугу.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-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абзацами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4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дня направления уведомления.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рок выполнения административной процедуры - 10 </w:t>
      </w:r>
      <w:r w:rsidR="00385E2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рабочих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F028D" w:rsidRDefault="008052BD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lastRenderedPageBreak/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</w:p>
    <w:p w:rsidR="008F028D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</w:p>
    <w:p w:rsidR="00275D6E" w:rsidRDefault="00275D6E" w:rsidP="008F028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ыдача проекта договора Заявителю</w:t>
      </w:r>
    </w:p>
    <w:p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3.4.3.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="00F278E8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ставляющего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принимается одно из следующих решений: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="00641B10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предоставить муниципальную услугу.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3.4.5. 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рабочих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73368D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принятия решения о предоставлении муниципальной услуги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proofErr w:type="gramStart"/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тветственный</w:t>
      </w:r>
      <w:proofErr w:type="gramEnd"/>
      <w:r w:rsidR="0073368D" w:rsidRP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73368D" w:rsidRDefault="00592C46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формляет 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="007336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доверительного управления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доверительно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управлени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 в течение 3 рабочих дней.  Руководитель органа, предоставляющего муниципальную услугу</w:t>
      </w:r>
      <w:r w:rsid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C60654" w:rsidRPr="00C6065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 аренды, доверительного управления муниципальным имуществом в течение 2 рабочих дней.</w:t>
      </w:r>
    </w:p>
    <w:p w:rsidR="00D1236C" w:rsidRDefault="00592C46" w:rsidP="00B503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представительного органа муниципального образования 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(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D1236C"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согласовании предоставления в безвозмездное польз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предоставлении муниципального имущества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е и представляет его на очередном заседании </w:t>
      </w:r>
      <w:r w:rsidR="00972F2D" w:rsidRP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Думы Чайковского городского округа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72F2D" w:rsidRDefault="00D1236C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очередном заседании 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Дум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1236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Чайковского городского округа 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рассмотрения проекта решения о</w:t>
      </w:r>
      <w:r w:rsidR="00A7703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согласовании предоставления в безвозмездное пользование муниципального имущества </w:t>
      </w:r>
      <w:r w:rsidR="00972F2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принимает одно из следующих решений</w:t>
      </w:r>
      <w:r w:rsid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согласовать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A7703B" w:rsidRDefault="00A7703B" w:rsidP="00A7703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ния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проекта решения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оформляет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договор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безвозмездного пользования муниципальным имуществом и направляет его на подписание руководителю органа, предоставляющего муниципальную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услугу в течение 3 рабочих дней.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уководител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органа, предоставляющего муниципальную услугу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безвозмездного пользования муниципальным имуществом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2 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рабочих дней.</w:t>
      </w:r>
    </w:p>
    <w:p w:rsidR="00972F2D" w:rsidRDefault="00A7703B" w:rsidP="00E342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3.4.6.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Думой Чайковского городского округа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согласовании проекта решения о 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4E01F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безвозмездное пользование муниципального имущества ответственный за исполнение административной процедуры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</w:t>
      </w:r>
      <w:proofErr w:type="gramStart"/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безвозмездного пользования 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имуществом), в котором указывается причина такого отказа, и в течение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</w:t>
      </w:r>
      <w:r w:rsid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="00683D9B" w:rsidRPr="00683D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B503E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E3426B"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7.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поступления заявления о предоставлении муниципального имущества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безвозмездное пользование и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- хозяйствующег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Pr="00B503E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готовит 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в антимонопольный орган заявлени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государственной или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 с приложением документов, указанных в</w:t>
      </w:r>
      <w:r w:rsidR="00E3426B"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916B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FF51E0" w:rsidRPr="00FF51E0" w:rsidRDefault="00E3426B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3.4.7.1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предоставление государственной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оформляет проект решения представительного органа муниципального образования – Думы Чайковского городского округа о согласовании предоставления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в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аренду,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безвозмездное пользование </w:t>
      </w:r>
      <w:r w:rsid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либо доверительное управление </w:t>
      </w:r>
      <w:r w:rsidR="00FF51E0"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представляет его на очередном заседании Думы Чайковского городского округа.</w:t>
      </w:r>
      <w:proofErr w:type="gramEnd"/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очередном заседании Дума Чайковского городского округа по результатам рассмотрения проекта решения о согласовании предоставления муниципального имущества в аренду, безвозмездное пользование либо доверительное управление принимает одно из следующих решений: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согласовать предоставление муниципального имущества в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отказать в предоставлении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аренду, безвозмездное пользование либо доверительное управление;</w:t>
      </w:r>
    </w:p>
    <w:p w:rsidR="00FF51E0" w:rsidRPr="00FF51E0" w:rsidRDefault="00FF51E0" w:rsidP="00FF51E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согласования Думой Чайковского городского округа проекта решения 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оформляет проект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и направляет его на подписание руководителю органа, предоставляющего муниципальную услугу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3 рабочих дней.</w:t>
      </w:r>
      <w:proofErr w:type="gramEnd"/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Руководитель органа, предоставляющего муниципал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ьную услугу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подписывает договор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муниципальным имуществом в течение 2 рабочих дней.</w:t>
      </w:r>
    </w:p>
    <w:p w:rsidR="00FF51E0" w:rsidRDefault="00FF51E0" w:rsidP="00933C4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отказа Думой Чайковского городского округа в согласовании проекта решения о предоставлении </w:t>
      </w:r>
      <w:r w:rsidR="00933C4F" w:rsidRPr="00933C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муниципального имущества 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либо доверительное управление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(письменного уведомления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заключени</w:t>
      </w: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безвозмездно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пользовани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F51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доверительное управление муниципальным имуществом), в котором указывается причина такого отказа, и в течение 5 рабочих дней со дня подготовки письменного уведомления обеспечивает направление данного уведомления в адрес Заявителя.</w:t>
      </w:r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2B4A3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proofErr w:type="gramEnd"/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20 Федерального закона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подготовку письменного уведомления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продлении срока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рассмотрения заявления о предоставлении муниципальной услуги, 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в течение 5 рабочих дней со дня подготовки письменного уведомления обеспечивает направлен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данного уведомления в адрес З</w:t>
      </w:r>
      <w:r w:rsidRP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  <w:proofErr w:type="gramEnd"/>
    </w:p>
    <w:p w:rsidR="00CC78F0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3.4.7.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государственной или муниципальной преференции, если государственная или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</w:p>
    <w:p w:rsidR="00763084" w:rsidRDefault="00CC78F0" w:rsidP="0011601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proofErr w:type="gramEnd"/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 аренды, безвозмездного пользования, доверительного управления муниципальным имуществом), в котором указывается причина такого отказа, и в течение </w:t>
      </w:r>
      <w:r w:rsidR="00E3426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 рабочих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275D6E" w:rsidRDefault="00275D6E" w:rsidP="00275D6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заключения договора аренды, безвозмездного пользования, доверительного управления муниципальным имуществом в отношении муниципального имущества,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управления, муниципальное унитарное предприятие или муниципальное учреждение согласовывает передачу муниципального имущества в аренду, безвозмездное пользование, доверительное управление с органом, предоставляющим муниципальную услугу.</w:t>
      </w:r>
      <w:proofErr w:type="gramEnd"/>
    </w:p>
    <w:p w:rsidR="00275D6E" w:rsidRPr="00275D6E" w:rsidRDefault="00AA5583" w:rsidP="00275D6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kern w:val="3"/>
          <w:sz w:val="28"/>
          <w:szCs w:val="28"/>
          <w:lang w:bidi="en-US"/>
        </w:rPr>
        <w:t>9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рассмотрения заявления и документов является принятие решения о заключении договора аренды, безвозмездного пользования, доверительного управления муниципальным имуществом, или об отказе в предоставлении муниципального имущества в аренду, безвозмездно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914BE"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275D6E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2B3737" w:rsidRPr="002B3737" w:rsidRDefault="00A267A4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F278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П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ри заключении договора аренды, безвозмездного пользования, доверительного управления муниципальным имуществом, </w:t>
      </w:r>
      <w:proofErr w:type="gramStart"/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proofErr w:type="gramEnd"/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предоставляющий муниципальную услугу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является – арендодателем, ссудодателем, у</w:t>
      </w:r>
      <w:r w:rsid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чредителем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управления соответ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ственно (далее – собственник), З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аявитель является арендатором, ссудополучателем, доверительным </w:t>
      </w:r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управляющим соответственно (далее – пользователь). </w:t>
      </w:r>
      <w:proofErr w:type="gramStart"/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r w:rsidR="005131A4" w:rsidRPr="005131A4">
        <w:rPr>
          <w:rStyle w:val="a9"/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="00AA5583" w:rsidRPr="005131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 пользователю для подписания проект договора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аренды, безвозмездного пользования, доверительного управления муниципальным имуществом почтой с сопроводительным письмом либо передает под расписку представителю пользователя, имеющему полномочия выступать без доверенности от лица пользователя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либо по доверенности, оформленной в установленном зак</w:t>
      </w:r>
      <w:r w:rsid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оном порядке, либо 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способом, указанным</w:t>
      </w:r>
      <w:r w:rsidR="002B3737"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заявлении о предоставлении </w:t>
      </w:r>
      <w:r w:rsidR="002B3737"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муниципальной услуги, в том числе в электронной форме с</w:t>
      </w:r>
      <w:proofErr w:type="gramEnd"/>
      <w:r w:rsidR="002B3737"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использованием официального сайта «Услуги и сервисы Пермского края».</w:t>
      </w:r>
    </w:p>
    <w:p w:rsidR="002B3737" w:rsidRPr="002B3737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ставления муниципальной услуги З</w:t>
      </w: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получает в МФЦ, если иной спос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получения не указан З</w:t>
      </w: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аявителем.</w:t>
      </w:r>
    </w:p>
    <w:p w:rsidR="00AA5583" w:rsidRDefault="002B3737" w:rsidP="002B373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B373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11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твом на срок более одного года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аявитель обеспечивает его государственную регистрацию.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proofErr w:type="gramStart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заносит информацию о заключении договора аренды в информационную базу данных.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275D6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Срок исполнения административной процедуры сост</w:t>
      </w:r>
      <w:r w:rsid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авляет:</w:t>
      </w:r>
    </w:p>
    <w:p w:rsidR="001B385A" w:rsidRPr="009C0193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3.4.13.1.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поступления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документов и сведений, полученных в рамках межведомственного взаимодействия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</w:t>
      </w:r>
      <w:r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поступления заявления о заключении договора аренды, доверительного управления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1B385A" w:rsidRPr="009C0193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поступления документов и сведений, полученных в рамках межведомственного взаимодействия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</w:t>
      </w:r>
      <w:r w:rsidRPr="009D6F6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о заключении договора безвозмездного пользования муниципального имущества и документов, обязанность по предоставлению которых возложена на Заявителя, в орган, предоставляющий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1B385A" w:rsidRDefault="001B385A" w:rsidP="001B385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Pr="004B38B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75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 дня поступления документов и сведений, полученных в рамках межведомственного взаимодействия </w:t>
      </w:r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случае, если Заявитель обратился за предоставлением муниципальной преференции и антимонопольным органом принято мотивированное решение о продлении срока рассмотрения заявления о даче согласия на предоставление государственной или муниципальной преференции, если в ходе его рассмотрения антимонопольный орган придет к выводам о том, что предоставление такой преференции</w:t>
      </w:r>
      <w:proofErr w:type="gramEnd"/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9C01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от 26 июля 2006 г. № 135-ФЗ «О защите конкуренции» (далее – Федеральный закон № 135-ФЗ), и необходимо получить дополнительную информацию для принятия решения, предусмотренного пунктами 1, 3 или 4 части 3 статьи 20Федерального закона № 135-ФЗ.</w:t>
      </w:r>
      <w:proofErr w:type="gramEnd"/>
    </w:p>
    <w:p w:rsidR="009C0193" w:rsidRPr="00AA558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пользователем и возвращения в орган, предоставляющий муниципальную услугу, проекта договора аренды, безвозмездного пользования, доверительного управления муниципальным 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имуществом, 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аренды, безвозмездного пользования, доверительного управления муниципальным имуществом.</w:t>
      </w:r>
    </w:p>
    <w:p w:rsidR="00AA5583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8337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выдача пользователю договора аренды, безвозмездного пользования, доверительного управления муниципальным имуществом.</w:t>
      </w:r>
      <w:bookmarkStart w:id="1" w:name="_GoBack"/>
      <w:bookmarkEnd w:id="1"/>
    </w:p>
    <w:p w:rsidR="0071210E" w:rsidRPr="002B3737" w:rsidRDefault="0071210E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67B86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D5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предоставляющ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765D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4700B" w:rsidRPr="00E470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61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</w:t>
      </w:r>
      <w:r w:rsidR="00765DA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826197" w:rsidRPr="0082619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.4.1. проверяет поступившее заявление на предмет нали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t xml:space="preserve">чия опечаток </w:t>
      </w:r>
      <w:r w:rsidR="00765DA4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выданных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документах;</w:t>
      </w:r>
    </w:p>
    <w:p w:rsidR="008052BD" w:rsidRPr="008052BD" w:rsidRDefault="00141CC6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052BD" w:rsidRPr="008052BD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.4.3. в случае отсутствия опечаток и ошибок в выданном в результате предоставления муниципальной услуги документе 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826197" w:rsidRPr="00826197">
        <w:rPr>
          <w:rFonts w:ascii="Times New Roman" w:eastAsia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D355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5131A4">
        <w:rPr>
          <w:rFonts w:ascii="Times New Roman" w:eastAsia="Times New Roman" w:hAnsi="Times New Roman"/>
          <w:kern w:val="3"/>
          <w:sz w:val="28"/>
          <w:szCs w:val="28"/>
          <w:lang w:bidi="en-US"/>
        </w:rPr>
        <w:t>5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D355D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6D5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8B7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C01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gramStart"/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контроля за</w:t>
      </w:r>
      <w:proofErr w:type="gramEnd"/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Общий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</w:t>
      </w:r>
      <w:proofErr w:type="gramEnd"/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контроль 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за</w:t>
      </w:r>
      <w:proofErr w:type="gramEnd"/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C93311" w:rsidRPr="008052BD" w:rsidRDefault="00C93311" w:rsidP="0079762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</w:t>
      </w:r>
      <w:proofErr w:type="gramStart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C93311" w:rsidRPr="008052BD" w:rsidRDefault="00C93311" w:rsidP="00C93311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proofErr w:type="gramStart"/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закрепляется</w:t>
      </w:r>
      <w:proofErr w:type="gramEnd"/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4.4. Положения, характеризующие требования к порядку и формам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lastRenderedPageBreak/>
        <w:t xml:space="preserve">в </w:t>
      </w:r>
      <w:hyperlink r:id="rId14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Министерство, 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МФЦ, его работников посредством размещения информации: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Едином портале государственных и муниципальных услуг (функций);</w:t>
      </w: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стендах в местах предоставления муниципальной услуги;</w:t>
      </w:r>
    </w:p>
    <w:p w:rsidR="008052BD" w:rsidRPr="008052BD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</w:t>
      </w:r>
      <w:r w:rsidR="008B72E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C93311" w:rsidRDefault="003E34A8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5.3.1.4</w:t>
      </w:r>
      <w:r w:rsidR="008B72E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официальном сайте МФЦ: </w:t>
      </w:r>
      <w:hyperlink r:id="rId16" w:history="1">
        <w:r w:rsidR="008052BD"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="008052BD"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proofErr w:type="gramStart"/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</w:t>
      </w:r>
      <w:proofErr w:type="gramEnd"/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</w:t>
      </w:r>
      <w:proofErr w:type="gramEnd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012C36">
      <w:pPr>
        <w:autoSpaceDE w:val="0"/>
        <w:adjustRightInd w:val="0"/>
        <w:spacing w:after="0" w:line="240" w:lineRule="auto"/>
        <w:ind w:left="5103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1F5891" w:rsidRDefault="00E50B16" w:rsidP="00012C36">
      <w:pPr>
        <w:suppressAutoHyphens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DB7B3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</w:p>
    <w:p w:rsidR="00E50B16" w:rsidRPr="00E50B16" w:rsidRDefault="00DB7B36" w:rsidP="00953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ndale Sans UI" w:hAnsi="Times New Roman"/>
          <w:b/>
          <w:sz w:val="28"/>
          <w:szCs w:val="28"/>
          <w:lang w:eastAsia="ru-RU"/>
        </w:rPr>
        <w:t>адресе</w:t>
      </w:r>
      <w:proofErr w:type="gramEnd"/>
      <w:r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953231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E50B16"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-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             ул. 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:rsidR="00B156A4" w:rsidRPr="00B156A4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9F70F2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2-36-21, </w:t>
      </w:r>
    </w:p>
    <w:p w:rsidR="00E50B16" w:rsidRPr="00E50B16" w:rsidRDefault="00B156A4" w:rsidP="009F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4-73-75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chaikkui2015@yandex.ru</w:t>
      </w:r>
    </w:p>
    <w:p w:rsidR="00E50B16" w:rsidRPr="00E50B16" w:rsidRDefault="0045332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- МФЦ).</w:t>
      </w:r>
    </w:p>
    <w:p w:rsidR="00E476BE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понедельник - суббота: 08.00-20.00.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Единый справочный телефон МФЦ: (342) 270-11-20.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:rsidR="00E50B16" w:rsidRPr="00E50B16" w:rsidRDefault="00E50B16" w:rsidP="007976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E9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797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1F5891" w:rsidRDefault="00A5757F" w:rsidP="00012C36">
      <w:pPr>
        <w:tabs>
          <w:tab w:val="left" w:pos="4536"/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Pr="001F5891" w:rsidRDefault="00E50B16" w:rsidP="00012C36">
      <w:pPr>
        <w:tabs>
          <w:tab w:val="left" w:pos="4536"/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Default="00E50B1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012C36" w:rsidRPr="00E50B16" w:rsidRDefault="00012C36" w:rsidP="00E50B1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:rsidR="00E50B16" w:rsidRPr="00E50B16" w:rsidRDefault="00012C3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1F5891" w:rsidRDefault="001F589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95323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53231">
        <w:rPr>
          <w:rFonts w:ascii="Times New Roman" w:hAnsi="Times New Roman" w:cs="Times New Roman"/>
          <w:sz w:val="24"/>
          <w:szCs w:val="24"/>
        </w:rPr>
        <w:t>сим) предоставить имущество ______, площадью __________ кв. м, (при наличии), по адресу: ______ на праве ____________ &lt;*&gt; без проведения торгов на основании пункта ___ части 1 статьи 17.1 Федерального закона от 26.07.2006 г. № 135-ФЗ «О защите конкуренции для целей _________ &lt;**&gt;.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E50B16" w:rsidRPr="00E50B16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     (подпись)</w:t>
      </w:r>
      <w:proofErr w:type="gramEnd"/>
    </w:p>
    <w:p w:rsidR="00E979E2" w:rsidRPr="00953231" w:rsidRDefault="009C2570" w:rsidP="0095323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юридического лица</w:t>
      </w:r>
    </w:p>
    <w:p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:rsidR="004F60B8" w:rsidRDefault="00953231" w:rsidP="006D5186">
      <w:pPr>
        <w:pStyle w:val="ConsPlusNormal"/>
        <w:spacing w:before="220"/>
        <w:rPr>
          <w:rFonts w:ascii="Times New Roman" w:hAnsi="Times New Roman"/>
          <w:sz w:val="24"/>
          <w:szCs w:val="24"/>
          <w:lang w:eastAsia="zh-CN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sectPr w:rsidR="004F60B8" w:rsidSect="00066465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51" w:rsidRDefault="00376651" w:rsidP="008052BD">
      <w:pPr>
        <w:spacing w:after="0" w:line="240" w:lineRule="auto"/>
      </w:pPr>
      <w:r>
        <w:separator/>
      </w:r>
    </w:p>
  </w:endnote>
  <w:endnote w:type="continuationSeparator" w:id="0">
    <w:p w:rsidR="00376651" w:rsidRDefault="00376651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3" w:rsidRDefault="00B94C53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51" w:rsidRDefault="00376651" w:rsidP="008052BD">
      <w:pPr>
        <w:spacing w:after="0" w:line="240" w:lineRule="auto"/>
      </w:pPr>
      <w:r>
        <w:separator/>
      </w:r>
    </w:p>
  </w:footnote>
  <w:footnote w:type="continuationSeparator" w:id="0">
    <w:p w:rsidR="00376651" w:rsidRDefault="00376651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F2" w:rsidRPr="006A3DF2" w:rsidRDefault="006A3DF2" w:rsidP="006A3DF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A3DF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24.01.2022 г. Срок  приема заключений независимых экспертов до 07.02.2022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076C6"/>
    <w:rsid w:val="00012C36"/>
    <w:rsid w:val="00013B67"/>
    <w:rsid w:val="000147E5"/>
    <w:rsid w:val="00016AF4"/>
    <w:rsid w:val="00041194"/>
    <w:rsid w:val="00057243"/>
    <w:rsid w:val="00061043"/>
    <w:rsid w:val="0006116C"/>
    <w:rsid w:val="00066465"/>
    <w:rsid w:val="0007187A"/>
    <w:rsid w:val="00071DAE"/>
    <w:rsid w:val="00084508"/>
    <w:rsid w:val="00085BD3"/>
    <w:rsid w:val="00090035"/>
    <w:rsid w:val="00091BA8"/>
    <w:rsid w:val="00093FD6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4DFA"/>
    <w:rsid w:val="0011601A"/>
    <w:rsid w:val="00127AB6"/>
    <w:rsid w:val="00132A6D"/>
    <w:rsid w:val="00137A39"/>
    <w:rsid w:val="00141CC6"/>
    <w:rsid w:val="00153317"/>
    <w:rsid w:val="00165080"/>
    <w:rsid w:val="001708D3"/>
    <w:rsid w:val="00173BB8"/>
    <w:rsid w:val="00175291"/>
    <w:rsid w:val="001911CC"/>
    <w:rsid w:val="001A47B9"/>
    <w:rsid w:val="001A7DAC"/>
    <w:rsid w:val="001B1736"/>
    <w:rsid w:val="001B2CF8"/>
    <w:rsid w:val="001B385A"/>
    <w:rsid w:val="001B5CB6"/>
    <w:rsid w:val="001D012A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65A1C"/>
    <w:rsid w:val="00272950"/>
    <w:rsid w:val="00275D6E"/>
    <w:rsid w:val="00284F66"/>
    <w:rsid w:val="002A2EBA"/>
    <w:rsid w:val="002B3737"/>
    <w:rsid w:val="002B4A36"/>
    <w:rsid w:val="002C79C3"/>
    <w:rsid w:val="002D08AA"/>
    <w:rsid w:val="002E06D4"/>
    <w:rsid w:val="002E564F"/>
    <w:rsid w:val="002E7D81"/>
    <w:rsid w:val="002F3FFA"/>
    <w:rsid w:val="0030111C"/>
    <w:rsid w:val="0031310A"/>
    <w:rsid w:val="00314F37"/>
    <w:rsid w:val="0031794C"/>
    <w:rsid w:val="003252F0"/>
    <w:rsid w:val="00325F17"/>
    <w:rsid w:val="0034605D"/>
    <w:rsid w:val="00352D2B"/>
    <w:rsid w:val="00356AEB"/>
    <w:rsid w:val="003577BB"/>
    <w:rsid w:val="00367CFB"/>
    <w:rsid w:val="00370999"/>
    <w:rsid w:val="00376651"/>
    <w:rsid w:val="00377F4D"/>
    <w:rsid w:val="00385E20"/>
    <w:rsid w:val="003B1006"/>
    <w:rsid w:val="003B62DB"/>
    <w:rsid w:val="003C1C08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32ACB"/>
    <w:rsid w:val="00433508"/>
    <w:rsid w:val="00435E99"/>
    <w:rsid w:val="00436C89"/>
    <w:rsid w:val="0044167A"/>
    <w:rsid w:val="00453326"/>
    <w:rsid w:val="004651A9"/>
    <w:rsid w:val="00477EEE"/>
    <w:rsid w:val="004922D8"/>
    <w:rsid w:val="0049355E"/>
    <w:rsid w:val="004A1C57"/>
    <w:rsid w:val="004B38B6"/>
    <w:rsid w:val="004B52F4"/>
    <w:rsid w:val="004B57F0"/>
    <w:rsid w:val="004C72DF"/>
    <w:rsid w:val="004D1C5A"/>
    <w:rsid w:val="004E01FF"/>
    <w:rsid w:val="004E117F"/>
    <w:rsid w:val="004F5B30"/>
    <w:rsid w:val="004F60B8"/>
    <w:rsid w:val="00501C40"/>
    <w:rsid w:val="00510A47"/>
    <w:rsid w:val="00512706"/>
    <w:rsid w:val="005131A4"/>
    <w:rsid w:val="00513F23"/>
    <w:rsid w:val="005239EB"/>
    <w:rsid w:val="00526EDB"/>
    <w:rsid w:val="00530346"/>
    <w:rsid w:val="00531564"/>
    <w:rsid w:val="0053267B"/>
    <w:rsid w:val="005413FB"/>
    <w:rsid w:val="00554A52"/>
    <w:rsid w:val="0055781D"/>
    <w:rsid w:val="0056069C"/>
    <w:rsid w:val="005643F0"/>
    <w:rsid w:val="00564552"/>
    <w:rsid w:val="0057532C"/>
    <w:rsid w:val="00582A92"/>
    <w:rsid w:val="005919DA"/>
    <w:rsid w:val="00592C46"/>
    <w:rsid w:val="00593607"/>
    <w:rsid w:val="005B5C70"/>
    <w:rsid w:val="005D1DAB"/>
    <w:rsid w:val="005D3447"/>
    <w:rsid w:val="005E1628"/>
    <w:rsid w:val="005E74C7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76A7"/>
    <w:rsid w:val="00683D9B"/>
    <w:rsid w:val="00690414"/>
    <w:rsid w:val="00696DA6"/>
    <w:rsid w:val="006A2E0A"/>
    <w:rsid w:val="006A3DF2"/>
    <w:rsid w:val="006A6722"/>
    <w:rsid w:val="006B4994"/>
    <w:rsid w:val="006C1320"/>
    <w:rsid w:val="006C37DD"/>
    <w:rsid w:val="006D5186"/>
    <w:rsid w:val="006D5624"/>
    <w:rsid w:val="006F0414"/>
    <w:rsid w:val="0070421C"/>
    <w:rsid w:val="0071210E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E0836"/>
    <w:rsid w:val="007E28FF"/>
    <w:rsid w:val="007E384F"/>
    <w:rsid w:val="007F0852"/>
    <w:rsid w:val="00802354"/>
    <w:rsid w:val="00803ABD"/>
    <w:rsid w:val="008051CF"/>
    <w:rsid w:val="008052BD"/>
    <w:rsid w:val="00817CA9"/>
    <w:rsid w:val="00822B31"/>
    <w:rsid w:val="00822E3B"/>
    <w:rsid w:val="00826197"/>
    <w:rsid w:val="00827A2A"/>
    <w:rsid w:val="008337D6"/>
    <w:rsid w:val="00853246"/>
    <w:rsid w:val="00862535"/>
    <w:rsid w:val="0086618C"/>
    <w:rsid w:val="00867B86"/>
    <w:rsid w:val="00870326"/>
    <w:rsid w:val="00872DD5"/>
    <w:rsid w:val="008764F5"/>
    <w:rsid w:val="00887E3E"/>
    <w:rsid w:val="008948E2"/>
    <w:rsid w:val="008B0205"/>
    <w:rsid w:val="008B72EA"/>
    <w:rsid w:val="008D3046"/>
    <w:rsid w:val="008E532C"/>
    <w:rsid w:val="008F028D"/>
    <w:rsid w:val="008F1639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61DA9"/>
    <w:rsid w:val="009672A8"/>
    <w:rsid w:val="00970AE4"/>
    <w:rsid w:val="0097214B"/>
    <w:rsid w:val="00972F2D"/>
    <w:rsid w:val="00981C05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D1CC9"/>
    <w:rsid w:val="009E0FA2"/>
    <w:rsid w:val="009F0294"/>
    <w:rsid w:val="009F249C"/>
    <w:rsid w:val="009F70F2"/>
    <w:rsid w:val="00A043D4"/>
    <w:rsid w:val="00A267A4"/>
    <w:rsid w:val="00A30A97"/>
    <w:rsid w:val="00A35452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A20"/>
    <w:rsid w:val="00B02B4F"/>
    <w:rsid w:val="00B124F7"/>
    <w:rsid w:val="00B133A8"/>
    <w:rsid w:val="00B156A4"/>
    <w:rsid w:val="00B27042"/>
    <w:rsid w:val="00B479F1"/>
    <w:rsid w:val="00B503E6"/>
    <w:rsid w:val="00B636CA"/>
    <w:rsid w:val="00B81E6A"/>
    <w:rsid w:val="00B874A5"/>
    <w:rsid w:val="00B94C53"/>
    <w:rsid w:val="00B96D45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C0458D"/>
    <w:rsid w:val="00C049E1"/>
    <w:rsid w:val="00C14D00"/>
    <w:rsid w:val="00C33F2F"/>
    <w:rsid w:val="00C35B51"/>
    <w:rsid w:val="00C45CE2"/>
    <w:rsid w:val="00C516AC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2274"/>
    <w:rsid w:val="00CD4ED7"/>
    <w:rsid w:val="00CF1479"/>
    <w:rsid w:val="00CF1CB9"/>
    <w:rsid w:val="00CF61FA"/>
    <w:rsid w:val="00D0227E"/>
    <w:rsid w:val="00D1236C"/>
    <w:rsid w:val="00D2449D"/>
    <w:rsid w:val="00D2470A"/>
    <w:rsid w:val="00D355D2"/>
    <w:rsid w:val="00D35AFD"/>
    <w:rsid w:val="00D43689"/>
    <w:rsid w:val="00D451D2"/>
    <w:rsid w:val="00D734DB"/>
    <w:rsid w:val="00D82084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E00A8D"/>
    <w:rsid w:val="00E02CAA"/>
    <w:rsid w:val="00E14E38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92406"/>
    <w:rsid w:val="00E979E2"/>
    <w:rsid w:val="00EA76E1"/>
    <w:rsid w:val="00EB2AFF"/>
    <w:rsid w:val="00EB42E5"/>
    <w:rsid w:val="00EB5054"/>
    <w:rsid w:val="00EB62FD"/>
    <w:rsid w:val="00EB6D5D"/>
    <w:rsid w:val="00EC4B0E"/>
    <w:rsid w:val="00ED5B3B"/>
    <w:rsid w:val="00ED7FD6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7110B"/>
    <w:rsid w:val="00F9351A"/>
    <w:rsid w:val="00F96423"/>
    <w:rsid w:val="00FA2ABC"/>
    <w:rsid w:val="00FA5469"/>
    <w:rsid w:val="00FA5D0B"/>
    <w:rsid w:val="00FC42BB"/>
    <w:rsid w:val="00FC4B69"/>
    <w:rsid w:val="00FD48BE"/>
    <w:rsid w:val="00FE0830"/>
    <w:rsid w:val="00FE546E"/>
    <w:rsid w:val="00FF2F91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8598-4130-4A1B-BB53-53D922E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34</Pages>
  <Words>10942</Words>
  <Characters>62372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kostireva</cp:lastModifiedBy>
  <cp:revision>2</cp:revision>
  <cp:lastPrinted>2021-12-13T09:51:00Z</cp:lastPrinted>
  <dcterms:created xsi:type="dcterms:W3CDTF">2022-01-24T12:51:00Z</dcterms:created>
  <dcterms:modified xsi:type="dcterms:W3CDTF">2022-01-24T12:51:00Z</dcterms:modified>
</cp:coreProperties>
</file>