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5" w:rsidRDefault="005A1356" w:rsidP="000C1CD1">
      <w:pPr>
        <w:ind w:right="-993"/>
        <w:rPr>
          <w:szCs w:val="28"/>
        </w:rPr>
      </w:pPr>
      <w:r w:rsidRPr="005A1356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9.75pt;margin-top:264.85pt;width:192pt;height:94.3pt;z-index:251647488;mso-position-horizontal-relative:page;mso-position-vertical-relative:page" filled="f" stroked="f">
            <v:textbox inset="0,0,0,0">
              <w:txbxContent>
                <w:p w:rsidR="0082649C" w:rsidRPr="00065051" w:rsidRDefault="005A1356" w:rsidP="00BB28A5">
                  <w:pPr>
                    <w:spacing w:line="240" w:lineRule="exact"/>
                    <w:jc w:val="both"/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fldChar w:fldCharType="begin"/>
                  </w:r>
                  <w:r w:rsidR="0082649C">
                    <w:rPr>
                      <w:b/>
                      <w:szCs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Cs w:val="28"/>
                    </w:rPr>
                    <w:fldChar w:fldCharType="separate"/>
                  </w:r>
                  <w:r w:rsidR="0082649C">
                    <w:rPr>
                      <w:b/>
                      <w:szCs w:val="28"/>
                    </w:rPr>
                    <w:t xml:space="preserve">Об утверждении </w:t>
                  </w:r>
                  <w:proofErr w:type="gramStart"/>
                  <w:r w:rsidR="0082649C" w:rsidRPr="003E326E">
                    <w:rPr>
                      <w:b/>
                      <w:szCs w:val="28"/>
                    </w:rPr>
                    <w:t>регламент</w:t>
                  </w:r>
                  <w:r w:rsidR="0082649C">
                    <w:rPr>
                      <w:b/>
                      <w:szCs w:val="28"/>
                    </w:rPr>
                    <w:t xml:space="preserve">а ведения информационной  </w:t>
                  </w:r>
                  <w:r>
                    <w:rPr>
                      <w:b/>
                      <w:szCs w:val="28"/>
                    </w:rPr>
                    <w:fldChar w:fldCharType="end"/>
                  </w:r>
                  <w:r w:rsidR="0082649C" w:rsidRPr="009D1D9D">
                    <w:t xml:space="preserve"> </w:t>
                  </w:r>
                  <w:r w:rsidR="0082649C" w:rsidRPr="009D1D9D">
                    <w:rPr>
                      <w:b/>
                      <w:szCs w:val="28"/>
                    </w:rPr>
                    <w:t xml:space="preserve">системы обеспечения градостроительной деятельности </w:t>
                  </w:r>
                  <w:r w:rsidR="0082649C">
                    <w:rPr>
                      <w:b/>
                      <w:szCs w:val="28"/>
                    </w:rPr>
                    <w:t>администрации</w:t>
                  </w:r>
                  <w:r w:rsidR="0082649C" w:rsidRPr="009D1D9D">
                    <w:rPr>
                      <w:b/>
                      <w:szCs w:val="28"/>
                    </w:rPr>
                    <w:t xml:space="preserve"> </w:t>
                  </w:r>
                  <w:r w:rsidR="0082649C">
                    <w:rPr>
                      <w:b/>
                      <w:szCs w:val="28"/>
                    </w:rPr>
                    <w:t>Чайковского городского округа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A5F59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4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E90D5D" w:rsidRPr="00784691" w:rsidRDefault="00E90D5D" w:rsidP="00693405">
      <w:pPr>
        <w:pStyle w:val="aff7"/>
        <w:rPr>
          <w:sz w:val="28"/>
          <w:szCs w:val="28"/>
        </w:rPr>
      </w:pPr>
    </w:p>
    <w:p w:rsidR="00BB28A5" w:rsidRPr="00784691" w:rsidRDefault="005A1356" w:rsidP="000C1CD1">
      <w:pPr>
        <w:pStyle w:val="aff7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418.5pt;margin-top:204pt;width:131.4pt;height:21.6pt;z-index:251646464;mso-position-horizontal-relative:page;mso-position-vertical-relative:page" filled="f" stroked="f">
            <v:textbox inset="0,0,0,0">
              <w:txbxContent>
                <w:p w:rsidR="0082649C" w:rsidRPr="00EF1335" w:rsidRDefault="0082649C" w:rsidP="00BB28A5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99.75pt;margin-top:204.75pt;width:135pt;height:21.6pt;z-index:251645440;mso-position-horizontal-relative:page;mso-position-vertical-relative:page" filled="f" stroked="f">
            <v:textbox inset="0,0,0,0">
              <w:txbxContent>
                <w:p w:rsidR="0082649C" w:rsidRPr="009239FE" w:rsidRDefault="0082649C" w:rsidP="00BB28A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proofErr w:type="gramStart"/>
      <w:r w:rsidR="00BB28A5" w:rsidRPr="00784691">
        <w:rPr>
          <w:sz w:val="28"/>
          <w:szCs w:val="28"/>
        </w:rPr>
        <w:t xml:space="preserve">В соответствии </w:t>
      </w:r>
      <w:r w:rsidR="00D04E90" w:rsidRPr="00784691">
        <w:rPr>
          <w:sz w:val="28"/>
          <w:szCs w:val="28"/>
        </w:rPr>
        <w:t>с Градостроительным кодексом Российской Федерации,</w:t>
      </w:r>
      <w:r w:rsidR="00BB28A5" w:rsidRPr="00784691">
        <w:rPr>
          <w:sz w:val="28"/>
          <w:szCs w:val="28"/>
        </w:rPr>
        <w:t xml:space="preserve"> </w:t>
      </w:r>
      <w:r w:rsidR="00DD3E6D" w:rsidRPr="00784691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BB28A5" w:rsidRPr="00784691">
        <w:rPr>
          <w:sz w:val="28"/>
          <w:szCs w:val="28"/>
        </w:rPr>
        <w:t>Федеральным законом</w:t>
      </w:r>
      <w:r w:rsidR="00DD3E6D" w:rsidRPr="00784691">
        <w:rPr>
          <w:sz w:val="28"/>
          <w:szCs w:val="28"/>
        </w:rPr>
        <w:t xml:space="preserve"> </w:t>
      </w:r>
      <w:r w:rsidR="00BB28A5" w:rsidRPr="00784691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услуг»,</w:t>
      </w:r>
      <w:r w:rsidR="000B2612" w:rsidRPr="000B2612">
        <w:t xml:space="preserve"> </w:t>
      </w:r>
      <w:r w:rsidR="000C1CD1" w:rsidRPr="000C1CD1">
        <w:rPr>
          <w:sz w:val="28"/>
          <w:szCs w:val="28"/>
        </w:rPr>
        <w:t>п</w:t>
      </w:r>
      <w:r w:rsidR="000B2612" w:rsidRPr="000C1CD1">
        <w:rPr>
          <w:sz w:val="28"/>
          <w:szCs w:val="28"/>
        </w:rPr>
        <w:t>оста</w:t>
      </w:r>
      <w:r w:rsidR="000B2612" w:rsidRPr="000B2612">
        <w:rPr>
          <w:sz w:val="28"/>
          <w:szCs w:val="28"/>
        </w:rPr>
        <w:t>новлением Правительства Российской Федерации от 13 марта 2020 г. № 279 «Об информационном обеспечении градостроительной деятельности»</w:t>
      </w:r>
      <w:r w:rsidR="000B2612">
        <w:rPr>
          <w:sz w:val="28"/>
          <w:szCs w:val="28"/>
        </w:rPr>
        <w:t xml:space="preserve">, </w:t>
      </w:r>
      <w:r w:rsidR="000C1CD1">
        <w:rPr>
          <w:sz w:val="28"/>
          <w:szCs w:val="28"/>
        </w:rPr>
        <w:t>п</w:t>
      </w:r>
      <w:r w:rsidR="000B2612" w:rsidRPr="000B2612">
        <w:rPr>
          <w:sz w:val="28"/>
          <w:szCs w:val="28"/>
        </w:rPr>
        <w:t>риказом Министерства строительства и жилищно-коммунального хозяйства</w:t>
      </w:r>
      <w:proofErr w:type="gramEnd"/>
      <w:r w:rsidR="000B2612" w:rsidRPr="000B2612">
        <w:rPr>
          <w:sz w:val="28"/>
          <w:szCs w:val="28"/>
        </w:rPr>
        <w:t xml:space="preserve"> Российской Федерации от 6</w:t>
      </w:r>
      <w:r w:rsidR="000C1CD1">
        <w:rPr>
          <w:sz w:val="28"/>
          <w:szCs w:val="28"/>
        </w:rPr>
        <w:t> </w:t>
      </w:r>
      <w:r w:rsidR="000B2612" w:rsidRPr="000B2612">
        <w:rPr>
          <w:sz w:val="28"/>
          <w:szCs w:val="28"/>
        </w:rPr>
        <w:t xml:space="preserve"> августа 2020 г. № 433/</w:t>
      </w:r>
      <w:proofErr w:type="spellStart"/>
      <w:r w:rsidR="000B2612" w:rsidRPr="000B2612">
        <w:rPr>
          <w:sz w:val="28"/>
          <w:szCs w:val="28"/>
        </w:rPr>
        <w:t>пр</w:t>
      </w:r>
      <w:proofErr w:type="spellEnd"/>
      <w:r w:rsidR="000B2612" w:rsidRPr="000B2612">
        <w:rPr>
          <w:sz w:val="28"/>
          <w:szCs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</w:t>
      </w:r>
      <w:r w:rsidR="000B2612">
        <w:rPr>
          <w:sz w:val="28"/>
          <w:szCs w:val="28"/>
        </w:rPr>
        <w:t xml:space="preserve"> </w:t>
      </w:r>
      <w:r w:rsidR="000B2612" w:rsidRPr="000B2612">
        <w:rPr>
          <w:sz w:val="28"/>
          <w:szCs w:val="28"/>
        </w:rPr>
        <w:t>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="000B2612">
        <w:rPr>
          <w:sz w:val="28"/>
          <w:szCs w:val="28"/>
        </w:rPr>
        <w:t>,</w:t>
      </w:r>
      <w:r w:rsidR="00BB28A5" w:rsidRPr="00784691">
        <w:rPr>
          <w:sz w:val="28"/>
          <w:szCs w:val="28"/>
        </w:rPr>
        <w:t xml:space="preserve"> на основании Устава Чайковского городского округа</w:t>
      </w:r>
    </w:p>
    <w:p w:rsidR="00BB28A5" w:rsidRPr="00784691" w:rsidRDefault="00BB28A5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ПОСТАНОВЛЯЮ:</w:t>
      </w:r>
    </w:p>
    <w:p w:rsidR="00BB28A5" w:rsidRPr="00784691" w:rsidRDefault="00BB28A5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1. Утверд</w:t>
      </w:r>
      <w:r w:rsidR="000B2612">
        <w:rPr>
          <w:szCs w:val="28"/>
        </w:rPr>
        <w:t xml:space="preserve">ить прилагаемый </w:t>
      </w:r>
      <w:r w:rsidRPr="00784691">
        <w:rPr>
          <w:szCs w:val="28"/>
        </w:rPr>
        <w:t xml:space="preserve">регламент </w:t>
      </w:r>
      <w:r w:rsidR="000B2612">
        <w:rPr>
          <w:szCs w:val="28"/>
        </w:rPr>
        <w:t xml:space="preserve">ведения информационной системы обеспечения градостроительной деятельности </w:t>
      </w:r>
      <w:r w:rsidR="00531665">
        <w:rPr>
          <w:szCs w:val="28"/>
        </w:rPr>
        <w:t xml:space="preserve">администрации </w:t>
      </w:r>
      <w:r w:rsidR="009C6C41">
        <w:rPr>
          <w:szCs w:val="28"/>
        </w:rPr>
        <w:t>Чайковского городского округа</w:t>
      </w:r>
      <w:r w:rsidR="005129F5">
        <w:rPr>
          <w:szCs w:val="28"/>
        </w:rPr>
        <w:t>.</w:t>
      </w:r>
    </w:p>
    <w:p w:rsidR="00BB28A5" w:rsidRPr="00784691" w:rsidRDefault="00E8742F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lastRenderedPageBreak/>
        <w:t>2</w:t>
      </w:r>
      <w:r w:rsidR="00BB28A5" w:rsidRPr="00784691">
        <w:rPr>
          <w:szCs w:val="28"/>
        </w:rPr>
        <w:t>. Опубликова</w:t>
      </w:r>
      <w:r w:rsidR="00CD6BF8" w:rsidRPr="00784691">
        <w:rPr>
          <w:szCs w:val="28"/>
        </w:rPr>
        <w:t>ть постановление в</w:t>
      </w:r>
      <w:r w:rsidR="00BB28A5" w:rsidRPr="00784691">
        <w:rPr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BB28A5" w:rsidRDefault="00E8742F" w:rsidP="000C1CD1">
      <w:pPr>
        <w:ind w:firstLine="709"/>
        <w:jc w:val="both"/>
        <w:rPr>
          <w:szCs w:val="28"/>
        </w:rPr>
      </w:pPr>
      <w:r w:rsidRPr="00784691">
        <w:rPr>
          <w:szCs w:val="28"/>
        </w:rPr>
        <w:t>3</w:t>
      </w:r>
      <w:r w:rsidR="00BB28A5" w:rsidRPr="00784691">
        <w:rPr>
          <w:szCs w:val="28"/>
        </w:rPr>
        <w:t>. Постановление вступает в силу</w:t>
      </w:r>
      <w:r w:rsidR="00BB28A5" w:rsidRPr="004A3BD6">
        <w:rPr>
          <w:szCs w:val="28"/>
        </w:rPr>
        <w:t xml:space="preserve"> после его официального опубликования.</w:t>
      </w:r>
    </w:p>
    <w:p w:rsidR="00E65D89" w:rsidRPr="004A3BD6" w:rsidRDefault="00E8742F" w:rsidP="000C1C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65D89">
        <w:rPr>
          <w:szCs w:val="28"/>
        </w:rPr>
        <w:t>. Контроль за исполнением постановления возложить на замести</w:t>
      </w:r>
      <w:r w:rsidR="00B81034">
        <w:rPr>
          <w:szCs w:val="28"/>
        </w:rPr>
        <w:t xml:space="preserve">теля главы администрации </w:t>
      </w:r>
      <w:r w:rsidR="00E65D89">
        <w:rPr>
          <w:szCs w:val="28"/>
        </w:rPr>
        <w:t xml:space="preserve">Чайковского </w:t>
      </w:r>
      <w:r w:rsidR="00B81034">
        <w:rPr>
          <w:szCs w:val="28"/>
        </w:rPr>
        <w:t xml:space="preserve">городского округа </w:t>
      </w:r>
      <w:r w:rsidR="00E65D89">
        <w:rPr>
          <w:szCs w:val="28"/>
        </w:rPr>
        <w:t>по строительству и земельно-имущественным отношениям.</w:t>
      </w:r>
    </w:p>
    <w:p w:rsidR="00BB28A5" w:rsidRDefault="00BB28A5" w:rsidP="000C1CD1">
      <w:pPr>
        <w:ind w:firstLine="709"/>
        <w:jc w:val="both"/>
        <w:rPr>
          <w:szCs w:val="28"/>
        </w:rPr>
      </w:pPr>
    </w:p>
    <w:p w:rsidR="00BB28A5" w:rsidRDefault="00BB28A5" w:rsidP="000C1CD1">
      <w:pPr>
        <w:tabs>
          <w:tab w:val="left" w:pos="142"/>
        </w:tabs>
        <w:jc w:val="both"/>
        <w:rPr>
          <w:szCs w:val="28"/>
        </w:rPr>
      </w:pP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BB28A5" w:rsidRDefault="00BB28A5" w:rsidP="000C1CD1">
      <w:pPr>
        <w:tabs>
          <w:tab w:val="left" w:pos="142"/>
        </w:tabs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BB7A1C">
        <w:rPr>
          <w:szCs w:val="28"/>
        </w:rPr>
        <w:t xml:space="preserve"> </w:t>
      </w:r>
      <w:r>
        <w:rPr>
          <w:szCs w:val="28"/>
        </w:rPr>
        <w:t xml:space="preserve">  Ю.Г. Востриков</w:t>
      </w:r>
    </w:p>
    <w:p w:rsidR="00CF715A" w:rsidRDefault="00CF715A" w:rsidP="00D03A4E">
      <w:pPr>
        <w:spacing w:line="240" w:lineRule="exact"/>
        <w:ind w:left="5670"/>
        <w:rPr>
          <w:color w:val="000000"/>
          <w:szCs w:val="28"/>
        </w:rPr>
      </w:pPr>
    </w:p>
    <w:p w:rsidR="00BB28A5" w:rsidRPr="00BC47F5" w:rsidRDefault="00BB28A5" w:rsidP="006338D4">
      <w:pPr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br w:type="page"/>
      </w:r>
      <w:r w:rsidRPr="00BC47F5">
        <w:rPr>
          <w:szCs w:val="28"/>
        </w:rPr>
        <w:lastRenderedPageBreak/>
        <w:t>УТВЕРЖДЕН</w:t>
      </w:r>
    </w:p>
    <w:p w:rsidR="00BB28A5" w:rsidRPr="00BC47F5" w:rsidRDefault="00DD3E6D" w:rsidP="006338D4">
      <w:pPr>
        <w:autoSpaceDE w:val="0"/>
        <w:autoSpaceDN w:val="0"/>
        <w:adjustRightInd w:val="0"/>
        <w:spacing w:line="240" w:lineRule="exact"/>
        <w:ind w:left="5103" w:right="-993"/>
        <w:rPr>
          <w:szCs w:val="28"/>
        </w:rPr>
      </w:pPr>
      <w:r>
        <w:rPr>
          <w:szCs w:val="28"/>
        </w:rPr>
        <w:t>п</w:t>
      </w:r>
      <w:r w:rsidR="00BB28A5" w:rsidRPr="00BC47F5">
        <w:rPr>
          <w:szCs w:val="28"/>
        </w:rPr>
        <w:t>остановлением</w:t>
      </w:r>
      <w:r w:rsidR="00BB28A5">
        <w:rPr>
          <w:szCs w:val="28"/>
        </w:rPr>
        <w:t xml:space="preserve"> </w:t>
      </w:r>
      <w:r w:rsidR="00BB28A5" w:rsidRPr="00BC47F5">
        <w:rPr>
          <w:szCs w:val="28"/>
        </w:rPr>
        <w:t>администрации</w:t>
      </w:r>
    </w:p>
    <w:p w:rsidR="00BB28A5" w:rsidRPr="00BC47F5" w:rsidRDefault="00BB28A5" w:rsidP="006338D4">
      <w:pPr>
        <w:autoSpaceDE w:val="0"/>
        <w:autoSpaceDN w:val="0"/>
        <w:adjustRightInd w:val="0"/>
        <w:spacing w:line="240" w:lineRule="exact"/>
        <w:ind w:left="5103" w:right="-993"/>
        <w:rPr>
          <w:szCs w:val="28"/>
        </w:rPr>
      </w:pPr>
      <w:r w:rsidRPr="00BC47F5">
        <w:rPr>
          <w:szCs w:val="28"/>
        </w:rPr>
        <w:t xml:space="preserve">Чайковского </w:t>
      </w:r>
      <w:r>
        <w:rPr>
          <w:szCs w:val="28"/>
        </w:rPr>
        <w:t>городского округа</w:t>
      </w:r>
    </w:p>
    <w:p w:rsidR="00BB28A5" w:rsidRDefault="00BB28A5" w:rsidP="006338D4">
      <w:pPr>
        <w:spacing w:line="240" w:lineRule="exact"/>
        <w:ind w:left="5103" w:right="-993"/>
        <w:rPr>
          <w:szCs w:val="28"/>
        </w:rPr>
      </w:pPr>
      <w:r w:rsidRPr="00BC47F5">
        <w:rPr>
          <w:szCs w:val="28"/>
        </w:rPr>
        <w:t>от ______ № ___</w:t>
      </w:r>
    </w:p>
    <w:p w:rsidR="000B2612" w:rsidRDefault="000B2612" w:rsidP="00E65D89">
      <w:pPr>
        <w:spacing w:line="240" w:lineRule="exact"/>
        <w:ind w:left="5670" w:right="-993"/>
        <w:rPr>
          <w:szCs w:val="28"/>
        </w:rPr>
      </w:pPr>
    </w:p>
    <w:p w:rsidR="000B2612" w:rsidRPr="000B2612" w:rsidRDefault="000B2612" w:rsidP="000C1CD1">
      <w:pPr>
        <w:jc w:val="center"/>
        <w:rPr>
          <w:b/>
          <w:szCs w:val="28"/>
        </w:rPr>
      </w:pPr>
      <w:r w:rsidRPr="000B2612">
        <w:rPr>
          <w:b/>
          <w:szCs w:val="28"/>
        </w:rPr>
        <w:t>РЕГЛАМЕНТ</w:t>
      </w:r>
    </w:p>
    <w:p w:rsidR="00020537" w:rsidRDefault="000B2612" w:rsidP="00020537">
      <w:pPr>
        <w:jc w:val="center"/>
        <w:rPr>
          <w:b/>
          <w:szCs w:val="28"/>
        </w:rPr>
      </w:pPr>
      <w:r w:rsidRPr="000B2612">
        <w:rPr>
          <w:b/>
          <w:szCs w:val="28"/>
        </w:rPr>
        <w:t>ведения информационной системы обеспечения</w:t>
      </w:r>
      <w:r w:rsidR="00F9779D">
        <w:rPr>
          <w:b/>
          <w:szCs w:val="28"/>
        </w:rPr>
        <w:t xml:space="preserve"> </w:t>
      </w:r>
      <w:r w:rsidRPr="000B2612">
        <w:rPr>
          <w:b/>
          <w:szCs w:val="28"/>
        </w:rPr>
        <w:br/>
        <w:t xml:space="preserve">градостроительной деятельности </w:t>
      </w:r>
      <w:r w:rsidR="00E93072">
        <w:rPr>
          <w:b/>
          <w:szCs w:val="28"/>
        </w:rPr>
        <w:t xml:space="preserve">администрации </w:t>
      </w:r>
    </w:p>
    <w:p w:rsidR="000B2612" w:rsidRPr="000B2612" w:rsidRDefault="00E93072" w:rsidP="0002053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Чайковского </w:t>
      </w:r>
      <w:r w:rsidR="000B2612" w:rsidRPr="000B2612">
        <w:rPr>
          <w:b/>
          <w:szCs w:val="28"/>
        </w:rPr>
        <w:t xml:space="preserve">городского округа </w:t>
      </w:r>
    </w:p>
    <w:p w:rsidR="000B2612" w:rsidRPr="000B2612" w:rsidRDefault="000B2612" w:rsidP="000C1CD1">
      <w:pPr>
        <w:spacing w:after="120"/>
        <w:jc w:val="center"/>
        <w:rPr>
          <w:b/>
          <w:szCs w:val="28"/>
        </w:rPr>
      </w:pPr>
      <w:r w:rsidRPr="000B2612">
        <w:rPr>
          <w:b/>
          <w:szCs w:val="28"/>
        </w:rPr>
        <w:t>1. Общие положения</w:t>
      </w:r>
    </w:p>
    <w:p w:rsidR="000B2612" w:rsidRPr="000B2612" w:rsidRDefault="000B2612" w:rsidP="001C16DB">
      <w:pPr>
        <w:ind w:firstLine="709"/>
        <w:jc w:val="both"/>
        <w:rPr>
          <w:szCs w:val="28"/>
        </w:rPr>
      </w:pPr>
      <w:r w:rsidRPr="000B2612">
        <w:rPr>
          <w:szCs w:val="28"/>
        </w:rPr>
        <w:t>1.1. Регламент ведения</w:t>
      </w:r>
      <w:r w:rsidR="001C16DB" w:rsidRPr="001C16DB">
        <w:t xml:space="preserve"> </w:t>
      </w:r>
      <w:r w:rsidR="001C16DB" w:rsidRPr="001C16DB">
        <w:rPr>
          <w:szCs w:val="28"/>
        </w:rPr>
        <w:t>информационной системы обеспечения градостроительной деятельности</w:t>
      </w:r>
      <w:r w:rsidR="00531665">
        <w:rPr>
          <w:szCs w:val="28"/>
        </w:rPr>
        <w:t xml:space="preserve"> администрации </w:t>
      </w:r>
      <w:r w:rsidR="001C16DB" w:rsidRPr="001C16DB">
        <w:rPr>
          <w:szCs w:val="28"/>
        </w:rPr>
        <w:t>Чайковского городского округа</w:t>
      </w:r>
      <w:r w:rsidRPr="000B2612">
        <w:rPr>
          <w:szCs w:val="28"/>
        </w:rPr>
        <w:t xml:space="preserve"> </w:t>
      </w:r>
      <w:r w:rsidR="001C16DB">
        <w:rPr>
          <w:szCs w:val="28"/>
        </w:rPr>
        <w:t xml:space="preserve">(далее – Регламент) </w:t>
      </w:r>
      <w:r w:rsidRPr="000B2612">
        <w:rPr>
          <w:szCs w:val="28"/>
        </w:rPr>
        <w:t>разработан в соответствии с Градостроительны</w:t>
      </w:r>
      <w:r w:rsidR="001C16DB">
        <w:rPr>
          <w:szCs w:val="28"/>
        </w:rPr>
        <w:t>м кодексом Российской Федерации,</w:t>
      </w:r>
      <w:r w:rsidRPr="000B2612">
        <w:rPr>
          <w:szCs w:val="28"/>
        </w:rPr>
        <w:t xml:space="preserve"> </w:t>
      </w:r>
      <w:r w:rsidR="000C1CD1">
        <w:rPr>
          <w:szCs w:val="28"/>
        </w:rPr>
        <w:t>п</w:t>
      </w:r>
      <w:r w:rsidRPr="000B2612">
        <w:rPr>
          <w:szCs w:val="28"/>
        </w:rPr>
        <w:t>остановлением Правительства Росс</w:t>
      </w:r>
      <w:hyperlink r:id="rId9" w:history="1"/>
      <w:r w:rsidRPr="000B2612">
        <w:rPr>
          <w:szCs w:val="28"/>
        </w:rPr>
        <w:t>ийской Федерации от 13 марта 2020 г. № 279 «Об информационном обеспечении градостроительной деятельности» (далее – Правила ведения, Постан</w:t>
      </w:r>
      <w:r w:rsidR="001C16DB">
        <w:rPr>
          <w:szCs w:val="28"/>
        </w:rPr>
        <w:t>овление Правительства РФ № 279),</w:t>
      </w:r>
      <w:r w:rsidRPr="000B2612">
        <w:rPr>
          <w:szCs w:val="28"/>
        </w:rPr>
        <w:t xml:space="preserve"> </w:t>
      </w:r>
      <w:r w:rsidR="000C1CD1">
        <w:rPr>
          <w:szCs w:val="28"/>
        </w:rPr>
        <w:t>п</w:t>
      </w:r>
      <w:r w:rsidRPr="000B2612">
        <w:rPr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6 августа 2020 г. № 433/</w:t>
      </w:r>
      <w:proofErr w:type="spellStart"/>
      <w:proofErr w:type="gramStart"/>
      <w:r w:rsidRPr="000B2612">
        <w:rPr>
          <w:szCs w:val="28"/>
          <w:shd w:val="clear" w:color="auto" w:fill="FFFFFF"/>
        </w:rPr>
        <w:t>пр</w:t>
      </w:r>
      <w:proofErr w:type="spellEnd"/>
      <w:proofErr w:type="gramEnd"/>
      <w:r w:rsidRPr="000B2612">
        <w:rPr>
          <w:szCs w:val="28"/>
          <w:shd w:val="clear" w:color="auto" w:fill="FFFFFF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</w:t>
      </w:r>
      <w:r w:rsidR="00612920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0B2612">
        <w:rPr>
          <w:szCs w:val="28"/>
        </w:rPr>
        <w:t xml:space="preserve"> (далее – Технические требовани</w:t>
      </w:r>
      <w:r w:rsidR="001C16DB">
        <w:rPr>
          <w:szCs w:val="28"/>
        </w:rPr>
        <w:t>я, Приказ Минстроя РФ № 433/</w:t>
      </w:r>
      <w:proofErr w:type="spellStart"/>
      <w:proofErr w:type="gramStart"/>
      <w:r w:rsidR="001C16DB">
        <w:rPr>
          <w:szCs w:val="28"/>
        </w:rPr>
        <w:t>пр</w:t>
      </w:r>
      <w:proofErr w:type="spellEnd"/>
      <w:proofErr w:type="gramEnd"/>
      <w:r w:rsidR="001C16DB">
        <w:rPr>
          <w:szCs w:val="28"/>
        </w:rPr>
        <w:t>),</w:t>
      </w:r>
      <w:r w:rsidRPr="000B2612">
        <w:rPr>
          <w:szCs w:val="28"/>
        </w:rPr>
        <w:t xml:space="preserve"> </w:t>
      </w:r>
      <w:r w:rsidR="000C1CD1">
        <w:rPr>
          <w:szCs w:val="28"/>
        </w:rPr>
        <w:t>п</w:t>
      </w:r>
      <w:r w:rsidRPr="000B2612">
        <w:rPr>
          <w:bCs/>
          <w:szCs w:val="28"/>
        </w:rPr>
        <w:t xml:space="preserve">остановлением Правительства </w:t>
      </w:r>
      <w:proofErr w:type="gramStart"/>
      <w:r w:rsidRPr="000B2612">
        <w:rPr>
          <w:szCs w:val="28"/>
        </w:rPr>
        <w:t>Российской Федерации</w:t>
      </w:r>
      <w:r w:rsidR="000C1CD1">
        <w:rPr>
          <w:bCs/>
          <w:szCs w:val="28"/>
        </w:rPr>
        <w:t xml:space="preserve"> от </w:t>
      </w:r>
      <w:r w:rsidRPr="000B2612">
        <w:rPr>
          <w:bCs/>
          <w:szCs w:val="28"/>
        </w:rPr>
        <w:t>8 июня 2011 г. № 451</w:t>
      </w:r>
      <w:r w:rsidR="0080654F">
        <w:rPr>
          <w:bCs/>
          <w:szCs w:val="28"/>
        </w:rPr>
        <w:t xml:space="preserve"> </w:t>
      </w:r>
      <w:r w:rsidRPr="000B2612">
        <w:rPr>
          <w:szCs w:val="28"/>
          <w:shd w:val="clear" w:color="auto" w:fill="FFFFFF"/>
        </w:rPr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и муниципальных услуг и исполнения государственных и муниципальных функций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в электронной форме»</w:t>
      </w:r>
      <w:r w:rsidRPr="000B2612">
        <w:rPr>
          <w:szCs w:val="28"/>
        </w:rPr>
        <w:t xml:space="preserve">, </w:t>
      </w:r>
      <w:r w:rsidR="000C1CD1">
        <w:rPr>
          <w:szCs w:val="28"/>
        </w:rPr>
        <w:t>п</w:t>
      </w:r>
      <w:r w:rsidRPr="000B2612">
        <w:rPr>
          <w:szCs w:val="28"/>
        </w:rPr>
        <w:t>остановлением Правите</w:t>
      </w:r>
      <w:r w:rsidR="000C1CD1">
        <w:rPr>
          <w:szCs w:val="28"/>
        </w:rPr>
        <w:t xml:space="preserve">льства Российской Федерации от </w:t>
      </w:r>
      <w:r w:rsidRPr="000B2612">
        <w:rPr>
          <w:szCs w:val="28"/>
        </w:rPr>
        <w:t>8 сентября 2010 г. № 697 «О единой системе межведомственного электронного взаимодействия», Законом Пермского края от 14 сентября 2011 г. № 805-ПК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«О градостроительной деятельности в</w:t>
      </w:r>
      <w:proofErr w:type="gramEnd"/>
      <w:r w:rsidRPr="000B2612">
        <w:rPr>
          <w:szCs w:val="28"/>
        </w:rPr>
        <w:t xml:space="preserve"> Пермском крае».</w:t>
      </w:r>
    </w:p>
    <w:p w:rsidR="000B2612" w:rsidRPr="000B2612" w:rsidRDefault="000B2612" w:rsidP="0080654F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 xml:space="preserve">1.2. Целью настоящего Регламента является упорядочение </w:t>
      </w:r>
      <w:r w:rsidRPr="00752D9C">
        <w:rPr>
          <w:szCs w:val="28"/>
        </w:rPr>
        <w:t>деятельности по</w:t>
      </w:r>
      <w:r w:rsidRPr="000B2612">
        <w:rPr>
          <w:szCs w:val="28"/>
        </w:rPr>
        <w:t xml:space="preserve"> формированию единого фонда градостроительных данных (свода документированных сведений о развитии территорий и их застройке, объектах капитального строительства, дел о застроенных и подлежащих застройке земельных участках, карт, схем, чертежей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иных сведений, </w:t>
      </w:r>
      <w:r w:rsidRPr="000B2612">
        <w:rPr>
          <w:szCs w:val="28"/>
        </w:rPr>
        <w:lastRenderedPageBreak/>
        <w:t>документов и материалов), необходимых для осуществления градостроите</w:t>
      </w:r>
      <w:r w:rsidR="00612920">
        <w:rPr>
          <w:szCs w:val="28"/>
        </w:rPr>
        <w:t xml:space="preserve">льной деятельности </w:t>
      </w:r>
      <w:r w:rsidR="00752D9C" w:rsidRPr="00752D9C">
        <w:rPr>
          <w:szCs w:val="28"/>
        </w:rPr>
        <w:t xml:space="preserve">применительно к территории </w:t>
      </w:r>
      <w:r w:rsidR="00612920">
        <w:rPr>
          <w:szCs w:val="28"/>
        </w:rPr>
        <w:t>в Чайковском городском округе</w:t>
      </w:r>
      <w:r w:rsidRPr="000B2612">
        <w:rPr>
          <w:szCs w:val="28"/>
        </w:rPr>
        <w:t xml:space="preserve"> Пермского края.</w:t>
      </w:r>
    </w:p>
    <w:p w:rsidR="000B2612" w:rsidRPr="000B2612" w:rsidRDefault="000B2612" w:rsidP="0080654F">
      <w:pPr>
        <w:ind w:firstLine="709"/>
        <w:jc w:val="both"/>
        <w:rPr>
          <w:rStyle w:val="af2"/>
          <w:rFonts w:eastAsiaTheme="minorHAnsi"/>
          <w:sz w:val="28"/>
          <w:szCs w:val="28"/>
          <w:lang w:eastAsia="en-US"/>
        </w:rPr>
      </w:pPr>
      <w:r w:rsidRPr="000B2612">
        <w:rPr>
          <w:szCs w:val="28"/>
        </w:rPr>
        <w:t>1.2.1. Настоящий Регламент определяет порядок размещения сведений, документов и материалов, порядок и требования к ведению «Информационной системы обеспечения градостроительной деятельности с функциями автоматизированной информационно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аналитической поддержки осуществления полномочий в области градостроительной деятельности Пермского края» (далее – РИСОГД), устанавливает состав, последовательность и сроки выполнения процедур в пределах компетенции</w:t>
      </w:r>
      <w:r w:rsidR="0080654F">
        <w:rPr>
          <w:szCs w:val="28"/>
        </w:rPr>
        <w:t xml:space="preserve"> </w:t>
      </w:r>
      <w:r w:rsidR="00531665">
        <w:rPr>
          <w:szCs w:val="28"/>
        </w:rPr>
        <w:t xml:space="preserve">администрации </w:t>
      </w:r>
      <w:r w:rsidRPr="000B2612">
        <w:rPr>
          <w:szCs w:val="28"/>
        </w:rPr>
        <w:t>Чайковского городского округа Пермского края</w:t>
      </w:r>
      <w:r w:rsidRPr="000B2612">
        <w:rPr>
          <w:rStyle w:val="af2"/>
          <w:rFonts w:eastAsiaTheme="minorHAnsi"/>
          <w:sz w:val="28"/>
          <w:szCs w:val="28"/>
          <w:lang w:eastAsia="en-US"/>
        </w:rPr>
        <w:t xml:space="preserve">.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1.3. В настоящем Регламенте используются следующие основные понятия: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ИСОГД – информационная система обеспечения градостроительной деятельности;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сведения ИСОГД - сведения, документы и материалы, подлежащие размещению</w:t>
      </w:r>
      <w:r w:rsidR="00612920">
        <w:rPr>
          <w:szCs w:val="28"/>
        </w:rPr>
        <w:t xml:space="preserve"> </w:t>
      </w:r>
      <w:r w:rsidRPr="000B2612">
        <w:rPr>
          <w:szCs w:val="28"/>
        </w:rPr>
        <w:t>в РИСОГД;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Информационные системы – информационные системы обеспечения градостроительной деятельности, иные информационные системы;</w:t>
      </w:r>
    </w:p>
    <w:p w:rsidR="000B2612" w:rsidRPr="000B2612" w:rsidRDefault="0080654F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>
        <w:rPr>
          <w:szCs w:val="28"/>
        </w:rPr>
        <w:t xml:space="preserve">ПК – </w:t>
      </w:r>
      <w:r w:rsidR="000B2612" w:rsidRPr="000B2612">
        <w:rPr>
          <w:szCs w:val="28"/>
        </w:rPr>
        <w:t>Пермский край;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752D9C">
        <w:rPr>
          <w:szCs w:val="28"/>
        </w:rPr>
        <w:t>Орган местного самоуправления –</w:t>
      </w:r>
      <w:r w:rsidR="00531665" w:rsidRPr="00752D9C">
        <w:rPr>
          <w:szCs w:val="28"/>
        </w:rPr>
        <w:t xml:space="preserve"> орган местного самоуправления муниципального образования</w:t>
      </w:r>
      <w:r w:rsidRPr="00752D9C">
        <w:rPr>
          <w:szCs w:val="28"/>
        </w:rPr>
        <w:t>;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оператор РИСОГД – министерство информационного развития и связи Пермского края; 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органы, ответственные за обеспечение ведения ИСОГД в Пермском крае: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Министерство по управлению имуществом и градостроительной деятельности Пермского края (далее – МИГД) и Государственное казенное учреждение Пермского края «Институт регионального и городского планирования» (далее - ГКУ ПК «ИРГП»);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орган, осуществляющий ведение ИСОГД – </w:t>
      </w:r>
      <w:r w:rsidR="00E93072">
        <w:rPr>
          <w:szCs w:val="28"/>
        </w:rPr>
        <w:t>Администрация Чайковского городского округа</w:t>
      </w:r>
      <w:r w:rsidR="00531665">
        <w:rPr>
          <w:szCs w:val="28"/>
        </w:rPr>
        <w:t xml:space="preserve"> Пермского края</w:t>
      </w:r>
      <w:r w:rsidR="00E93072">
        <w:rPr>
          <w:szCs w:val="28"/>
        </w:rPr>
        <w:t xml:space="preserve"> в лице Управления</w:t>
      </w:r>
      <w:r w:rsidRPr="000B2612">
        <w:rPr>
          <w:szCs w:val="28"/>
        </w:rPr>
        <w:t xml:space="preserve"> стро</w:t>
      </w:r>
      <w:r w:rsidR="0080654F">
        <w:rPr>
          <w:szCs w:val="28"/>
        </w:rPr>
        <w:t>ительства и архитектуры</w:t>
      </w:r>
      <w:r w:rsidRPr="000B2612">
        <w:rPr>
          <w:szCs w:val="28"/>
        </w:rPr>
        <w:t xml:space="preserve">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уполномоченное лицо – уполномоченный на ведение ИСОГД специалист (должностное лицо) органа, осуществляющего ведение ИСОГД;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реестр (реестр ИСОГД) - способ группировки одного или нескольких классов объектов информационной системы, задающих их структуру и правила ведения, обеспечивающих ведение информационной системы, доступ пользователей к данным</w:t>
      </w:r>
      <w:r w:rsidR="006C6FF7">
        <w:rPr>
          <w:szCs w:val="28"/>
        </w:rPr>
        <w:t xml:space="preserve"> </w:t>
      </w:r>
      <w:r w:rsidRPr="000B2612">
        <w:rPr>
          <w:szCs w:val="28"/>
        </w:rPr>
        <w:t xml:space="preserve">и функциям информационной системы;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объект (запись) – цифровое представление размещаемых в информационной системе данных, обладающее определенными характеристиками (атрибутами) и правилами ведения, включая совокупности </w:t>
      </w:r>
      <w:r w:rsidRPr="000B2612">
        <w:rPr>
          <w:szCs w:val="28"/>
        </w:rPr>
        <w:lastRenderedPageBreak/>
        <w:t>пространственных (картографических) объектов (</w:t>
      </w:r>
      <w:r w:rsidR="00612920">
        <w:rPr>
          <w:szCs w:val="28"/>
        </w:rPr>
        <w:t xml:space="preserve">точки, </w:t>
      </w:r>
      <w:proofErr w:type="spellStart"/>
      <w:r w:rsidR="00612920">
        <w:rPr>
          <w:szCs w:val="28"/>
        </w:rPr>
        <w:t>поли</w:t>
      </w:r>
      <w:r w:rsidRPr="000B2612">
        <w:rPr>
          <w:szCs w:val="28"/>
        </w:rPr>
        <w:t>линии</w:t>
      </w:r>
      <w:proofErr w:type="spellEnd"/>
      <w:r w:rsidRPr="000B2612">
        <w:rPr>
          <w:szCs w:val="28"/>
        </w:rPr>
        <w:t xml:space="preserve">, полигоны) различных классов и их характеристик;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контур действия 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или в международной системе координат WGS 59 в случаях, когда для заданной территории не установлена единая система координат;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Система – автоматизированная информационная система;</w:t>
      </w:r>
    </w:p>
    <w:p w:rsidR="000B2612" w:rsidRPr="000B2612" w:rsidRDefault="000B2612" w:rsidP="0080654F">
      <w:pPr>
        <w:ind w:firstLine="709"/>
        <w:jc w:val="both"/>
        <w:rPr>
          <w:szCs w:val="28"/>
          <w:highlight w:val="yellow"/>
        </w:rPr>
      </w:pPr>
      <w:r w:rsidRPr="000B2612">
        <w:rPr>
          <w:szCs w:val="28"/>
        </w:rPr>
        <w:t>ЭП – электронная подпись;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0B2612">
        <w:rPr>
          <w:szCs w:val="28"/>
        </w:rPr>
        <w:t>ЗУ – Земельный участок;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обладатели сведений/ информации – органы государственные власти, органы местного самоуправления, юридические и физические лица, являющиеся обладателями сведений, документов и материалов, подлежащих размещению в РИСОГД;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пользователи (пользователи РИСОГД) – органы государственной власти, органы местного самоуправления, юридические лица, получающие сведения ИСОГД;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участники РИСОГД – органы, пользователи РИСОГД (осуществляющие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установленные полномочия), на основании подписанных соглашений, в том числе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о присоединении к РИСОГД.</w:t>
      </w:r>
    </w:p>
    <w:p w:rsidR="000B2612" w:rsidRPr="000B2612" w:rsidRDefault="00E66668" w:rsidP="007D704B">
      <w:pPr>
        <w:pStyle w:val="af0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Ведение ИСОГД осуществляется путем сбора, документирования, актуализации, обработки, систематизации, учета и хранения сведений, документов и материалов, необходимых для осуществления градостроительной деятельности, а также путем ведения пространственных и атрибутивных данных, в том числе реестров ИСОГД, разделов, справоч</w:t>
      </w:r>
      <w:r w:rsidR="006C6FF7">
        <w:rPr>
          <w:szCs w:val="28"/>
        </w:rPr>
        <w:t>ников (классификаторов) ИСОГД.</w:t>
      </w:r>
    </w:p>
    <w:p w:rsidR="000B2612" w:rsidRPr="000B2612" w:rsidRDefault="000B2612" w:rsidP="0080654F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 xml:space="preserve">В процессе ведения ИСОГД выполняются следующие процедуры: 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учет сведений, градостроительной документации (материалов), поступивших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для размещения в ИСОГД;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принятие решения об учете и размещении сведений, документов и материалов градостроительной деятельности; 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регистрация и размещение, в том числе ведение реестров (учета сведений, документов и материалов, территорий действия, тематических наборов, а также массивов, справочников, классификаторов, разделов), формирование инфраструктуры пространственных и атрибутивных данных; 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предоставление сведений, документов и материалов, содержащихся в ИСОГД,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в том числе за плату в рамках осуществления полномочий;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осуществление информационного взаимодействия по приему-передаче соответствующих данных для размещения сведений ИСОГД, в том числе в рамках обеспечения интеграции РИСОГД;</w:t>
      </w:r>
    </w:p>
    <w:p w:rsidR="000B2612" w:rsidRPr="000B2612" w:rsidRDefault="000B2612" w:rsidP="0080654F">
      <w:pPr>
        <w:pStyle w:val="af0"/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контроль целостности данных ИСОГД. </w:t>
      </w:r>
    </w:p>
    <w:p w:rsidR="000B2612" w:rsidRPr="000B2612" w:rsidRDefault="00E66668" w:rsidP="007D704B">
      <w:pPr>
        <w:pStyle w:val="af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200"/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0B2612" w:rsidRPr="000B2612">
        <w:rPr>
          <w:szCs w:val="28"/>
        </w:rPr>
        <w:t>Состав сведений, документов и материалов градостроительной деятельности регионального и местного значений, правила и порядок их формирования, порядок ведения (в том числе Правила и порядок предоставления сведений, документов, материалов)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 xml:space="preserve">определены Постановлением Правительства РФ № 279. </w:t>
      </w:r>
    </w:p>
    <w:p w:rsidR="000B2612" w:rsidRPr="000B2612" w:rsidRDefault="00E66668" w:rsidP="007D704B">
      <w:pPr>
        <w:pStyle w:val="af0"/>
        <w:numPr>
          <w:ilvl w:val="1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Порядок и последовательность документирования, учета, регистрации/ обработки, систематизации и размещения сведений, документов и материалов, технические требования к ведению реестров ИСОГД, требования к структуре информации для информационного взаимодействия данных, присвоение регистрационных номеров, ведение и использование справочников и классификаторов, осуществляются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>в соответствии с Приказом Минстроя № 433/пр.</w:t>
      </w:r>
    </w:p>
    <w:p w:rsidR="000B2612" w:rsidRPr="000B2612" w:rsidRDefault="000B2612" w:rsidP="007D704B">
      <w:pPr>
        <w:pStyle w:val="af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 В ИСОГД предусмотрены рабочие области местного и регионального значений. Неотъемлемой частью рабочих областей являются разделы и реестры ИСОГД.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>Рабочая область ИСО</w:t>
      </w:r>
      <w:r w:rsidR="003A3D7B">
        <w:rPr>
          <w:szCs w:val="28"/>
        </w:rPr>
        <w:t>ГД местного значения содержит 17</w:t>
      </w:r>
      <w:r w:rsidRPr="000B2612">
        <w:rPr>
          <w:szCs w:val="28"/>
        </w:rPr>
        <w:t xml:space="preserve"> разделов, в которых размещаются соответствующие градостроительные данные: сведения, документы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материалы (в том числе нормативные правовые акты), программы комплексного развития, описываются информационные модели объектов капитального строительства (далее - ОКС), иные данные.</w:t>
      </w:r>
    </w:p>
    <w:p w:rsidR="000B2612" w:rsidRPr="000B2612" w:rsidRDefault="000B2612" w:rsidP="0080654F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>Подробный состав и содержание градостроительных данных (сведений, документов и материалов) в соответствии с р</w:t>
      </w:r>
      <w:r w:rsidR="00E66668">
        <w:rPr>
          <w:szCs w:val="28"/>
        </w:rPr>
        <w:t>азделами изложены в п</w:t>
      </w:r>
      <w:r w:rsidR="009C6C41">
        <w:rPr>
          <w:szCs w:val="28"/>
        </w:rPr>
        <w:t>риложении 1</w:t>
      </w:r>
      <w:r w:rsidRPr="000B2612">
        <w:rPr>
          <w:szCs w:val="28"/>
        </w:rPr>
        <w:t xml:space="preserve"> настоящего Регламента.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Для Чайковского городского округа предусмотрена персональная рабочая область. Размещение сведений, документов и материалов обеспечивается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в персональной рабочей области местного значения органом, осуществляющим ведение ИСОГД.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В РИСОГД обеспечена автоматизация процессов, необходимых для ведения ИСОГД и обеспечения градостроительной деятельности регионального и местного уровней Пермского края. Каждый сегмент предназначен для реализации полномочий соответствующего уровня. Системой обеспечивается управление, анализ, распространение и отображение соответствующей информации. 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Для органов местного самоуправления Пермского края предусмотрена рабочая область местного значения, охватывающая территорию и учитывающая соответствующие полномочия.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>МИГД, ГКУ ПК «ИРГП», иным пользователям РИСОГД (в том числе органам местного самоуправления Пермского края) предоставляется доступ к сведениям, документам и материалам, находящимся в рабочей области местного значения без возможности их изменения.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Органам местного самоуправления, иным пользователям РИСОГД Пермского края предоставляется доступ к сведениям, документам и </w:t>
      </w:r>
      <w:r w:rsidRPr="000B2612">
        <w:rPr>
          <w:szCs w:val="28"/>
        </w:rPr>
        <w:lastRenderedPageBreak/>
        <w:t>материалам, находящимся в рабочей области регионального значения без возможности их изменения.</w:t>
      </w:r>
    </w:p>
    <w:p w:rsidR="000B2612" w:rsidRPr="000B2612" w:rsidRDefault="000B2612" w:rsidP="007D704B">
      <w:pPr>
        <w:pStyle w:val="af0"/>
        <w:numPr>
          <w:ilvl w:val="1"/>
          <w:numId w:val="1"/>
        </w:numPr>
        <w:tabs>
          <w:tab w:val="left" w:pos="567"/>
          <w:tab w:val="left" w:pos="709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Поступление градостроительной документации </w:t>
      </w:r>
      <w:r w:rsidR="0080654F">
        <w:rPr>
          <w:szCs w:val="28"/>
        </w:rPr>
        <w:t>о</w:t>
      </w:r>
      <w:r w:rsidRPr="000B2612">
        <w:rPr>
          <w:szCs w:val="28"/>
        </w:rPr>
        <w:t>существляется в результате: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утверждения органами государственной власти или органами местного самоуправления градостроительной документации;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взаимодействия с территориальными и функциональными органами, муниципальными учреждениями, внешними органами (далее – обладатели информации);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проведения инвентаризации документов и передачи в ИСОГД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принятыми органами государственной власти или органами местного самоуправления.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Размещение градостроительной документации, сведений ИСОГД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в информационных фондах ИСОГД осуществляется в электронном виде на основе сопроводительных писем, протоколов и актов инвентаризации градостроительной документации, распоряжений, регламентов, при наличии соответствующих документов.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Картографической основой для ведения ИСОГД является картографическая основа ЕГРН. Система координат, используемая в РИСОГД, соответствует системе координат, установленной в отношении Пермского края для ведения ЕГРН. </w:t>
      </w:r>
    </w:p>
    <w:p w:rsidR="000B2612" w:rsidRPr="000B2612" w:rsidRDefault="009C6C41" w:rsidP="007D704B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 xml:space="preserve">Оператор РИСОГД разрабатывает дополнения и утверждает дополнительные требования (к составу, структуре и процессу ведения реестров), обеспечивающие возможность информационного обмена данными с иными информационными системами. </w:t>
      </w:r>
    </w:p>
    <w:p w:rsidR="000B2612" w:rsidRPr="000B2612" w:rsidRDefault="000B2612" w:rsidP="0080654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 xml:space="preserve">Дополнительные требования к РИСОГД не могут противоречить утвержденным Техническим требованиям и являются обязательными для исполнения. </w:t>
      </w:r>
    </w:p>
    <w:p w:rsidR="000B2612" w:rsidRPr="000B2612" w:rsidRDefault="009C6C41" w:rsidP="007D704B">
      <w:pPr>
        <w:pStyle w:val="af0"/>
        <w:numPr>
          <w:ilvl w:val="1"/>
          <w:numId w:val="1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Ведение ИСОГД в электронном виде осуществляется с помощью РИСОГД. Технологические решения выполнения процессов (процедур) оформлены документацией на РИСОГД, ведение осуществляется в соответствии со следующими программно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>-</w:t>
      </w:r>
      <w:r w:rsidR="00CF0159">
        <w:rPr>
          <w:szCs w:val="28"/>
        </w:rPr>
        <w:t xml:space="preserve"> </w:t>
      </w:r>
      <w:r w:rsidR="000B2612" w:rsidRPr="000B2612">
        <w:rPr>
          <w:szCs w:val="28"/>
        </w:rPr>
        <w:t>техническими документами: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Руководство пользователя;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Инструкция по работе,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также следующими нормативными документами: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Регламент ведения ИСОГД;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Административный Регламент предоставления сведений, документов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материалов, в том числе за плату; </w:t>
      </w:r>
    </w:p>
    <w:p w:rsidR="000B2612" w:rsidRDefault="000B2612" w:rsidP="0080654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lastRenderedPageBreak/>
        <w:t>Регламент информационного взаимодействия с функциональными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территориальными органами, муниципальными учреждениями иными подразделениями /органами обладателями сведений ИСОГД. </w:t>
      </w:r>
    </w:p>
    <w:p w:rsidR="00CF0159" w:rsidRPr="000B2612" w:rsidRDefault="00CF0159" w:rsidP="0080654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0B2612" w:rsidRPr="000B2612" w:rsidRDefault="00086DA4" w:rsidP="00086DA4">
      <w:pPr>
        <w:pStyle w:val="af0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B2612" w:rsidRPr="000B2612">
        <w:rPr>
          <w:b/>
          <w:szCs w:val="28"/>
        </w:rPr>
        <w:t>. Общие правила и требования к ведению ИСОГД</w:t>
      </w:r>
    </w:p>
    <w:p w:rsidR="000B2612" w:rsidRPr="000B2612" w:rsidRDefault="000B2612" w:rsidP="0080654F">
      <w:pPr>
        <w:pStyle w:val="af0"/>
        <w:ind w:left="0" w:firstLine="709"/>
        <w:jc w:val="center"/>
        <w:rPr>
          <w:b/>
          <w:szCs w:val="28"/>
        </w:rPr>
      </w:pPr>
    </w:p>
    <w:p w:rsidR="000B2612" w:rsidRPr="000B2612" w:rsidRDefault="000B2612" w:rsidP="0080654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2.1.  Сведения, документы и материалы размещаются в РИСОГД органом, осуществляющим ведение ИСОГД. </w:t>
      </w:r>
    </w:p>
    <w:p w:rsidR="000B2612" w:rsidRPr="000B2612" w:rsidRDefault="000B2612" w:rsidP="0080654F">
      <w:pPr>
        <w:tabs>
          <w:tab w:val="left" w:pos="567"/>
        </w:tabs>
        <w:ind w:firstLine="709"/>
        <w:jc w:val="both"/>
        <w:rPr>
          <w:szCs w:val="28"/>
        </w:rPr>
      </w:pPr>
      <w:r w:rsidRPr="000B2612">
        <w:rPr>
          <w:szCs w:val="28"/>
        </w:rPr>
        <w:t>2.2. Размещение сведений, документов и материалов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:rsidR="000B2612" w:rsidRPr="000B2612" w:rsidRDefault="000B2612" w:rsidP="0080654F">
      <w:pPr>
        <w:pStyle w:val="af0"/>
        <w:tabs>
          <w:tab w:val="left" w:pos="567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2.2.1. Сведения ИСОГД систематизируются в соответствии со справочниками</w:t>
      </w:r>
      <w:r w:rsidR="00CF0159">
        <w:rPr>
          <w:szCs w:val="28"/>
        </w:rPr>
        <w:t xml:space="preserve"> </w:t>
      </w:r>
      <w:r w:rsidRPr="000B2612">
        <w:rPr>
          <w:szCs w:val="28"/>
        </w:rPr>
        <w:t>и классификаторами. Полный перечень и состав справочников и классификаторов, используемый при размещении сведений в рабочей области местного значения указан</w:t>
      </w:r>
      <w:r w:rsidR="00CF0159">
        <w:rPr>
          <w:szCs w:val="28"/>
        </w:rPr>
        <w:t xml:space="preserve"> </w:t>
      </w:r>
      <w:r w:rsidR="00086DA4">
        <w:rPr>
          <w:szCs w:val="28"/>
        </w:rPr>
        <w:t>в п</w:t>
      </w:r>
      <w:r w:rsidR="00CF715A">
        <w:rPr>
          <w:szCs w:val="28"/>
        </w:rPr>
        <w:t>риложении 2</w:t>
      </w:r>
      <w:r w:rsidRPr="000B2612">
        <w:rPr>
          <w:szCs w:val="28"/>
        </w:rPr>
        <w:t xml:space="preserve"> настоящего Регламента.</w:t>
      </w:r>
    </w:p>
    <w:p w:rsidR="000B2612" w:rsidRPr="000B2612" w:rsidRDefault="0082649C" w:rsidP="007D704B">
      <w:pPr>
        <w:pStyle w:val="af0"/>
        <w:numPr>
          <w:ilvl w:val="1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Ответственность за достоверность направляемых для размещения сведений ИСОГД несут лица, направившие такие сведения, документы и материалы.</w:t>
      </w:r>
    </w:p>
    <w:p w:rsidR="000B2612" w:rsidRPr="000B2612" w:rsidRDefault="000B2612" w:rsidP="007D704B">
      <w:pPr>
        <w:pStyle w:val="af0"/>
        <w:numPr>
          <w:ilvl w:val="1"/>
          <w:numId w:val="9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 xml:space="preserve"> При направлении /предоставлении градостроительных данных в электронной форме, такие данные должны быть направлены в формате архива (архивации файлов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сжатия данных без потерь), который содержит:</w:t>
      </w:r>
    </w:p>
    <w:p w:rsidR="000B2612" w:rsidRPr="000B2612" w:rsidRDefault="000B2612" w:rsidP="0080654F">
      <w:pPr>
        <w:pStyle w:val="af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файлы данных, подписанные усиленной квалифицированной ЭП уполномоченного лица, подготовившего данные;</w:t>
      </w:r>
    </w:p>
    <w:p w:rsidR="000B2612" w:rsidRPr="000B2612" w:rsidRDefault="0082649C" w:rsidP="0080654F">
      <w:pPr>
        <w:pStyle w:val="af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файл подписи лица, которой</w:t>
      </w:r>
      <w:r w:rsidR="000B2612" w:rsidRPr="000B2612">
        <w:rPr>
          <w:szCs w:val="28"/>
        </w:rPr>
        <w:t xml:space="preserve"> были подписаны файлы предоставляемых данных.</w:t>
      </w:r>
    </w:p>
    <w:p w:rsidR="000B2612" w:rsidRPr="000B2612" w:rsidRDefault="000B2612" w:rsidP="007D704B">
      <w:pPr>
        <w:pStyle w:val="af0"/>
        <w:numPr>
          <w:ilvl w:val="1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 Сведения, документы и материалы направляются для размещения в ИСОГД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в виде отдельных файлов, пакета документов в формате </w:t>
      </w:r>
      <w:r w:rsidRPr="000B2612">
        <w:rPr>
          <w:szCs w:val="28"/>
          <w:lang w:val="en-US"/>
        </w:rPr>
        <w:t>zip</w:t>
      </w:r>
      <w:r w:rsidRPr="000B2612">
        <w:rPr>
          <w:szCs w:val="28"/>
        </w:rPr>
        <w:t>-файла, подписанные усиленной квалифицированной ЭП должностного лица, организации, направившей документы.</w:t>
      </w:r>
    </w:p>
    <w:p w:rsidR="000B2612" w:rsidRPr="000B2612" w:rsidRDefault="001C16DB" w:rsidP="007D704B">
      <w:pPr>
        <w:pStyle w:val="af0"/>
        <w:numPr>
          <w:ilvl w:val="1"/>
          <w:numId w:val="9"/>
        </w:numPr>
        <w:tabs>
          <w:tab w:val="left" w:pos="568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Сведения, документы и материалы размещаются в информационной системе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 xml:space="preserve">в электронном виде, в текстовой и графической формах. При внесении пространственной (картографической) информации между такой информацией и данными, к которым она относится, устанавливается связь (между текстовой и графической формами).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Текстовые сведения, документы и материалы размещаются в информационной системе в форматах PDF, DOC, DOCX, TXT, RTF, XLS, XLSX, ODF, XML.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Сведения, документы и материалы, содержащие пространственные (картографические) данные, размещаются в ИСОГД в форматах векторной и (или) растровой модели.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lastRenderedPageBreak/>
        <w:t xml:space="preserve">Растровая модель представляется в форматах TIFF, JPEG со встроенной </w:t>
      </w:r>
      <w:proofErr w:type="spellStart"/>
      <w:r w:rsidRPr="000B2612">
        <w:rPr>
          <w:szCs w:val="28"/>
        </w:rPr>
        <w:t>геопривязкой</w:t>
      </w:r>
      <w:proofErr w:type="spellEnd"/>
      <w:r w:rsidRPr="000B2612">
        <w:rPr>
          <w:szCs w:val="28"/>
        </w:rPr>
        <w:t xml:space="preserve"> или </w:t>
      </w:r>
      <w:proofErr w:type="spellStart"/>
      <w:r w:rsidRPr="000B2612">
        <w:rPr>
          <w:szCs w:val="28"/>
        </w:rPr>
        <w:t>геопривязкой</w:t>
      </w:r>
      <w:proofErr w:type="spellEnd"/>
      <w:r w:rsidRPr="000B2612">
        <w:rPr>
          <w:szCs w:val="28"/>
        </w:rPr>
        <w:t xml:space="preserve"> в виде внешнего файла TFW, JGW соответственно,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а также в формате ECW (при наличии лицензии на его использование).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Векторная модель представляется в форматах XML, GML, MID/MIF, SHP, SXF вместе с файлами описания RSC.</w:t>
      </w:r>
    </w:p>
    <w:p w:rsidR="000B2612" w:rsidRPr="000B2612" w:rsidRDefault="001C16DB" w:rsidP="007D704B">
      <w:pPr>
        <w:pStyle w:val="af0"/>
        <w:numPr>
          <w:ilvl w:val="1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Пространственные (картографические) данные, содержащиеся в сведениях, документах и материалах представляются в системе координат, используемой для ведения Единого государственного реестра недвижимости</w:t>
      </w:r>
      <w:r>
        <w:rPr>
          <w:szCs w:val="28"/>
        </w:rPr>
        <w:t xml:space="preserve"> </w:t>
      </w:r>
      <w:r w:rsidRPr="00F9779D">
        <w:rPr>
          <w:szCs w:val="28"/>
        </w:rPr>
        <w:t xml:space="preserve">(для </w:t>
      </w:r>
      <w:r w:rsidR="00E93072">
        <w:rPr>
          <w:szCs w:val="28"/>
        </w:rPr>
        <w:t xml:space="preserve">территории </w:t>
      </w:r>
      <w:r w:rsidRPr="00F9779D">
        <w:rPr>
          <w:szCs w:val="28"/>
        </w:rPr>
        <w:t xml:space="preserve">Чайковского городского округа МСК-59, </w:t>
      </w:r>
      <w:r w:rsidR="00613CF5" w:rsidRPr="00613CF5">
        <w:rPr>
          <w:szCs w:val="28"/>
        </w:rPr>
        <w:t>зона 1</w:t>
      </w:r>
      <w:r w:rsidRPr="00613CF5">
        <w:rPr>
          <w:szCs w:val="28"/>
        </w:rPr>
        <w:t>, п</w:t>
      </w:r>
      <w:r w:rsidRPr="00F9779D">
        <w:rPr>
          <w:szCs w:val="28"/>
        </w:rPr>
        <w:t>роекция план-схема (метры)</w:t>
      </w:r>
      <w:r w:rsidR="000B2612" w:rsidRPr="00F9779D">
        <w:rPr>
          <w:szCs w:val="28"/>
        </w:rPr>
        <w:t>.</w:t>
      </w:r>
    </w:p>
    <w:p w:rsidR="000B2612" w:rsidRPr="000B2612" w:rsidRDefault="001C16DB" w:rsidP="007D704B">
      <w:pPr>
        <w:pStyle w:val="af0"/>
        <w:numPr>
          <w:ilvl w:val="1"/>
          <w:numId w:val="9"/>
        </w:numPr>
        <w:tabs>
          <w:tab w:val="left" w:pos="568"/>
          <w:tab w:val="left" w:pos="1134"/>
          <w:tab w:val="left" w:pos="1560"/>
        </w:tabs>
        <w:spacing w:after="200"/>
        <w:ind w:left="0" w:firstLine="709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>Перевод бумажных носителей в электронный вид в форматы TIFF, JPEG или PDF, осуществляется путем сканирования без файлов о географической информации</w:t>
      </w:r>
      <w:r w:rsidR="00CF0159"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>в форматах MID/MIF, TAB, SHP, SXF, IDF, QGS и подписываются лицом, осуществляющим перевод в электронный вид. Сканирование текстовых документов</w:t>
      </w:r>
      <w:r w:rsidR="00CF0159"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 xml:space="preserve">и материалов производится с расширением не менее 150 </w:t>
      </w:r>
      <w:r w:rsidR="000B2612" w:rsidRPr="000B2612">
        <w:rPr>
          <w:szCs w:val="28"/>
          <w:shd w:val="clear" w:color="auto" w:fill="FFFFFF"/>
          <w:lang w:val="en-US"/>
        </w:rPr>
        <w:t>dpi</w:t>
      </w:r>
      <w:r w:rsidR="000B2612" w:rsidRPr="000B2612">
        <w:rPr>
          <w:szCs w:val="28"/>
          <w:shd w:val="clear" w:color="auto" w:fill="FFFFFF"/>
        </w:rPr>
        <w:t xml:space="preserve"> в монохромном режиме</w:t>
      </w:r>
      <w:r w:rsidR="00CF0159"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 xml:space="preserve">или режиме «градаций серого», сканирование картографических материалов осуществляется с разрешением не менее 300 </w:t>
      </w:r>
      <w:r w:rsidR="000B2612" w:rsidRPr="000B2612">
        <w:rPr>
          <w:szCs w:val="28"/>
          <w:shd w:val="clear" w:color="auto" w:fill="FFFFFF"/>
          <w:lang w:val="en-US"/>
        </w:rPr>
        <w:t>dpi</w:t>
      </w:r>
      <w:r w:rsidR="000B2612" w:rsidRPr="000B2612">
        <w:rPr>
          <w:szCs w:val="28"/>
          <w:shd w:val="clear" w:color="auto" w:fill="FFFFFF"/>
        </w:rPr>
        <w:t xml:space="preserve">. </w:t>
      </w:r>
    </w:p>
    <w:p w:rsidR="000B2612" w:rsidRPr="000B2612" w:rsidRDefault="000B2612" w:rsidP="0080654F">
      <w:pPr>
        <w:pStyle w:val="af0"/>
        <w:tabs>
          <w:tab w:val="left" w:pos="568"/>
          <w:tab w:val="left" w:pos="1134"/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:rsidR="000B2612" w:rsidRPr="000B2612" w:rsidRDefault="000B2612" w:rsidP="007D704B">
      <w:pPr>
        <w:pStyle w:val="af0"/>
        <w:numPr>
          <w:ilvl w:val="1"/>
          <w:numId w:val="9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>При внесении пространственной (картографической) информации на территории действия которой установлены две и более местные системы координат, внесение такой информации может осуществляться с пере-проецированием (при наличии возможности) в используемые местные системы координат для обеспечения использования данных совместно с данными, представленными в системе координат, установленной для ведения ЕГРН на данной территории и в международной системе координат WGS84 в проекции EPSG:3857 (</w:t>
      </w:r>
      <w:proofErr w:type="spellStart"/>
      <w:r w:rsidRPr="000B2612">
        <w:rPr>
          <w:szCs w:val="28"/>
        </w:rPr>
        <w:t>Web</w:t>
      </w:r>
      <w:proofErr w:type="spellEnd"/>
      <w:r w:rsidRPr="000B2612">
        <w:rPr>
          <w:szCs w:val="28"/>
        </w:rPr>
        <w:t xml:space="preserve"> </w:t>
      </w:r>
      <w:proofErr w:type="spellStart"/>
      <w:r w:rsidRPr="000B2612">
        <w:rPr>
          <w:szCs w:val="28"/>
        </w:rPr>
        <w:t>Mercator</w:t>
      </w:r>
      <w:proofErr w:type="spellEnd"/>
      <w:r w:rsidRPr="000B2612">
        <w:rPr>
          <w:szCs w:val="28"/>
        </w:rPr>
        <w:t xml:space="preserve"> </w:t>
      </w:r>
      <w:proofErr w:type="spellStart"/>
      <w:r w:rsidRPr="000B2612">
        <w:rPr>
          <w:szCs w:val="28"/>
        </w:rPr>
        <w:t>projection</w:t>
      </w:r>
      <w:proofErr w:type="spellEnd"/>
      <w:r w:rsidRPr="000B2612">
        <w:rPr>
          <w:szCs w:val="28"/>
        </w:rPr>
        <w:t>) для цели отображения таких данных на карте территории.</w:t>
      </w:r>
    </w:p>
    <w:p w:rsidR="000B2612" w:rsidRPr="000B2612" w:rsidRDefault="000B2612" w:rsidP="0080654F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 xml:space="preserve">2.10. </w:t>
      </w:r>
      <w:r w:rsidRPr="000B2612">
        <w:rPr>
          <w:szCs w:val="28"/>
          <w:shd w:val="clear" w:color="auto" w:fill="FFFFFF"/>
        </w:rPr>
        <w:t>Основания для отказа в размещении сведений ИСОГД:</w:t>
      </w:r>
    </w:p>
    <w:p w:rsidR="000B2612" w:rsidRPr="000B2612" w:rsidRDefault="000B2612" w:rsidP="0080654F">
      <w:pPr>
        <w:pStyle w:val="af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сведения, документы и материалы направлены для размещения в информационной системе не уполномоченным лицом;</w:t>
      </w:r>
    </w:p>
    <w:p w:rsidR="000B2612" w:rsidRPr="000B2612" w:rsidRDefault="000B2612" w:rsidP="0080654F">
      <w:pPr>
        <w:pStyle w:val="af0"/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форматы предоставленных данных не соответствуют форматам, установленным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в пункте 2.6. настоящего Регламента;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сведения, документы и материалы не подлежат размещению в ИСОГД.</w:t>
      </w:r>
    </w:p>
    <w:p w:rsidR="000B2612" w:rsidRPr="000B2612" w:rsidRDefault="001C16DB" w:rsidP="007D704B">
      <w:pPr>
        <w:pStyle w:val="af0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>Внесение изменений в размещенные сведения, документы и материалы допускается в целях их актуализации, обновления и устранения технических ошибок (описок, опечаток, грамматических, арифметических ошибок и иных ошибок),</w:t>
      </w:r>
      <w:r w:rsidR="00CF0159"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>с сохранением предыдущих редакций вышеуказанных документов, сведений</w:t>
      </w:r>
      <w:r w:rsidR="0080654F">
        <w:rPr>
          <w:szCs w:val="28"/>
          <w:shd w:val="clear" w:color="auto" w:fill="FFFFFF"/>
        </w:rPr>
        <w:t xml:space="preserve"> </w:t>
      </w:r>
      <w:r w:rsidR="000B2612" w:rsidRPr="000B2612">
        <w:rPr>
          <w:szCs w:val="28"/>
          <w:shd w:val="clear" w:color="auto" w:fill="FFFFFF"/>
        </w:rPr>
        <w:t>и материалов и доступны для органа, осуществляющего ведение ИСОГД.</w:t>
      </w:r>
    </w:p>
    <w:p w:rsidR="000B2612" w:rsidRPr="000B2612" w:rsidRDefault="000B2612" w:rsidP="0080654F">
      <w:pPr>
        <w:pStyle w:val="af0"/>
        <w:tabs>
          <w:tab w:val="left" w:pos="851"/>
          <w:tab w:val="left" w:pos="1276"/>
        </w:tabs>
        <w:ind w:left="0" w:firstLine="709"/>
        <w:jc w:val="both"/>
        <w:rPr>
          <w:szCs w:val="28"/>
          <w:shd w:val="clear" w:color="auto" w:fill="FFFFFF"/>
        </w:rPr>
      </w:pPr>
    </w:p>
    <w:p w:rsidR="000B2612" w:rsidRPr="000B2612" w:rsidRDefault="00086DA4" w:rsidP="00086DA4">
      <w:pPr>
        <w:pStyle w:val="af0"/>
        <w:tabs>
          <w:tab w:val="left" w:pos="993"/>
          <w:tab w:val="left" w:pos="1276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0B2612" w:rsidRPr="000B2612">
        <w:rPr>
          <w:b/>
          <w:szCs w:val="28"/>
        </w:rPr>
        <w:t>. Общие требования к ведению реестров ИСОГД</w:t>
      </w:r>
    </w:p>
    <w:p w:rsidR="000B2612" w:rsidRPr="000B2612" w:rsidRDefault="000B2612" w:rsidP="0080654F">
      <w:pPr>
        <w:pStyle w:val="af0"/>
        <w:tabs>
          <w:tab w:val="left" w:pos="993"/>
          <w:tab w:val="left" w:pos="1276"/>
        </w:tabs>
        <w:ind w:left="0" w:firstLine="709"/>
        <w:jc w:val="center"/>
        <w:rPr>
          <w:b/>
          <w:szCs w:val="28"/>
        </w:rPr>
      </w:pPr>
    </w:p>
    <w:p w:rsidR="000B2612" w:rsidRPr="000B2612" w:rsidRDefault="001C16DB" w:rsidP="007D704B">
      <w:pPr>
        <w:pStyle w:val="af0"/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 xml:space="preserve">Неотъемлемой частью РИСОГД являются реестры. </w:t>
      </w:r>
    </w:p>
    <w:p w:rsidR="000B2612" w:rsidRPr="000B2612" w:rsidRDefault="000B2612" w:rsidP="0080654F">
      <w:pPr>
        <w:pStyle w:val="af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Ведение реестров ИСОГД осуществляется в электронной форме. Удаление записей реестров ИСОГД не допускается.</w:t>
      </w:r>
    </w:p>
    <w:p w:rsidR="000B2612" w:rsidRPr="000B2612" w:rsidRDefault="000B2612" w:rsidP="007D704B">
      <w:pPr>
        <w:pStyle w:val="af0"/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>Ведение реестров ИСОГД осуществляется в целях ввода, систематизации, хранения и обеспечения доступа к информации:</w:t>
      </w:r>
    </w:p>
    <w:p w:rsidR="000B2612" w:rsidRPr="000B2612" w:rsidRDefault="000B2612" w:rsidP="0080654F">
      <w:pPr>
        <w:pStyle w:val="af0"/>
        <w:tabs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 данных поступивших для размещения в РИСОГД и контроля срока их рассмотрения и размещения в Системе, в том числе к тематическим наборам данных, размещаемым в Системе (информации, охватывающей соответствующую территорию);</w:t>
      </w:r>
    </w:p>
    <w:p w:rsidR="000B2612" w:rsidRPr="000B2612" w:rsidRDefault="000B2612" w:rsidP="0080654F">
      <w:pPr>
        <w:pStyle w:val="af0"/>
        <w:tabs>
          <w:tab w:val="left" w:pos="851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 запросах на предоставление данных из ИСОГД и результатах их рассмотрения,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о расчете размера платы и поступлениях, также контроля сроков предоставления данных;</w:t>
      </w:r>
    </w:p>
    <w:p w:rsidR="000B2612" w:rsidRPr="000B2612" w:rsidRDefault="000B2612" w:rsidP="0080654F">
      <w:pPr>
        <w:pStyle w:val="af0"/>
        <w:tabs>
          <w:tab w:val="left" w:pos="851"/>
          <w:tab w:val="left" w:pos="1418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об использовании данных ИСОГД, предоставляемых без взимания платы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с использованием официального сайта в информационно-телекоммуникационной сети «Интернет»;</w:t>
      </w:r>
    </w:p>
    <w:p w:rsidR="000B2612" w:rsidRPr="008146CE" w:rsidRDefault="000B2612" w:rsidP="008146CE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0B2612">
        <w:rPr>
          <w:szCs w:val="28"/>
        </w:rPr>
        <w:t>полученной в результате информационного обмена данными с помощью РИСОГД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возможности их использования для осуществления </w:t>
      </w:r>
      <w:r w:rsidRPr="008146CE">
        <w:rPr>
          <w:szCs w:val="28"/>
        </w:rPr>
        <w:t>градостроительной деятельности.</w:t>
      </w:r>
    </w:p>
    <w:p w:rsidR="000B2612" w:rsidRPr="008146CE" w:rsidRDefault="000B2612" w:rsidP="008146CE">
      <w:pPr>
        <w:pStyle w:val="af0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Cs w:val="28"/>
        </w:rPr>
      </w:pPr>
      <w:r w:rsidRPr="008146CE">
        <w:rPr>
          <w:szCs w:val="28"/>
        </w:rPr>
        <w:t>При ведении реестров обеспечивается:</w:t>
      </w:r>
    </w:p>
    <w:p w:rsidR="00B66B9E" w:rsidRPr="0081324B" w:rsidRDefault="008146CE" w:rsidP="00814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46CE">
        <w:rPr>
          <w:szCs w:val="28"/>
        </w:rPr>
        <w:t>с</w:t>
      </w:r>
      <w:r w:rsidR="00B66B9E" w:rsidRPr="008146CE">
        <w:rPr>
          <w:szCs w:val="28"/>
        </w:rPr>
        <w:t xml:space="preserve">оздание и изменение записей в </w:t>
      </w:r>
      <w:r w:rsidR="00B66B9E" w:rsidRPr="0081324B">
        <w:rPr>
          <w:szCs w:val="28"/>
        </w:rPr>
        <w:t xml:space="preserve">реестрах РИСОГД, которые осуществляются в соответствии с требованиями к структуре информации для обеспечения информационного взаимодействия, в том числе при ведении реестров информационной </w:t>
      </w:r>
      <w:r w:rsidRPr="0081324B">
        <w:rPr>
          <w:szCs w:val="28"/>
        </w:rPr>
        <w:t>системы, предусмотренными пунктом</w:t>
      </w:r>
      <w:r w:rsidR="00B66B9E" w:rsidRPr="0081324B">
        <w:rPr>
          <w:szCs w:val="28"/>
        </w:rPr>
        <w:t xml:space="preserve"> 4.13. настоящего Регламента;</w:t>
      </w:r>
    </w:p>
    <w:p w:rsidR="000B2612" w:rsidRPr="000B2612" w:rsidRDefault="000B2612" w:rsidP="008146C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Cs w:val="28"/>
        </w:rPr>
      </w:pPr>
      <w:r w:rsidRPr="008146CE">
        <w:rPr>
          <w:szCs w:val="28"/>
        </w:rPr>
        <w:t>автоматическая фиксация в электронном журнале учета действий</w:t>
      </w:r>
      <w:r w:rsidR="0080654F" w:rsidRPr="008146CE">
        <w:rPr>
          <w:szCs w:val="28"/>
        </w:rPr>
        <w:t xml:space="preserve"> </w:t>
      </w:r>
      <w:r w:rsidRPr="008146CE">
        <w:rPr>
          <w:szCs w:val="28"/>
        </w:rPr>
        <w:t>(далее – электронный журнал) системного времени создания и изменения записей</w:t>
      </w:r>
      <w:r w:rsidR="0080654F" w:rsidRPr="008146CE">
        <w:rPr>
          <w:szCs w:val="28"/>
        </w:rPr>
        <w:t xml:space="preserve"> </w:t>
      </w:r>
      <w:r w:rsidRPr="008146CE">
        <w:rPr>
          <w:szCs w:val="28"/>
        </w:rPr>
        <w:t>в реестрах</w:t>
      </w:r>
      <w:r w:rsidRPr="000B2612">
        <w:rPr>
          <w:szCs w:val="28"/>
        </w:rPr>
        <w:t xml:space="preserve"> РИСОГД уполномоченных лиц на ведение ИСОГД, информации об учетных записях уполномоченных лиц и автоматических сервисах, осуществивших создание</w:t>
      </w:r>
      <w:r w:rsidR="00CF0159">
        <w:rPr>
          <w:szCs w:val="28"/>
        </w:rPr>
        <w:t xml:space="preserve"> </w:t>
      </w:r>
      <w:r w:rsidRPr="000B2612">
        <w:rPr>
          <w:szCs w:val="28"/>
        </w:rPr>
        <w:t>или изменение записей в реестрах.</w:t>
      </w:r>
    </w:p>
    <w:p w:rsidR="000B2612" w:rsidRPr="000B2612" w:rsidRDefault="000B2612" w:rsidP="0080654F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Техническими требованиями не устанавливаются ограничения на реализацию внутренней физической и логической модели базы данных Системы.</w:t>
      </w:r>
    </w:p>
    <w:p w:rsidR="000B2612" w:rsidRPr="000B2612" w:rsidRDefault="000B2612" w:rsidP="007D704B">
      <w:pPr>
        <w:pStyle w:val="af0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Изменения поля записей реестров ИСОГД не допускается. Для получения информации о записях в реестрах должны быть реализованы поисковые запросы. </w:t>
      </w:r>
    </w:p>
    <w:p w:rsidR="000B2612" w:rsidRPr="000B2612" w:rsidRDefault="000B2612" w:rsidP="0080654F">
      <w:pPr>
        <w:ind w:firstLine="709"/>
        <w:jc w:val="center"/>
        <w:rPr>
          <w:b/>
          <w:szCs w:val="28"/>
        </w:rPr>
      </w:pPr>
    </w:p>
    <w:p w:rsidR="000B2612" w:rsidRPr="000B2612" w:rsidRDefault="00086DA4" w:rsidP="00086DA4">
      <w:pPr>
        <w:jc w:val="center"/>
        <w:rPr>
          <w:b/>
          <w:szCs w:val="28"/>
        </w:rPr>
      </w:pPr>
      <w:r>
        <w:rPr>
          <w:b/>
          <w:szCs w:val="28"/>
        </w:rPr>
        <w:t>4.</w:t>
      </w:r>
      <w:r w:rsidR="000B2612" w:rsidRPr="000B2612">
        <w:rPr>
          <w:b/>
          <w:szCs w:val="28"/>
        </w:rPr>
        <w:t xml:space="preserve"> Порядок и правила ведения ИСОГД. </w:t>
      </w:r>
    </w:p>
    <w:p w:rsidR="00086DA4" w:rsidRDefault="000B2612" w:rsidP="00086DA4">
      <w:pPr>
        <w:jc w:val="center"/>
        <w:rPr>
          <w:b/>
          <w:szCs w:val="28"/>
        </w:rPr>
      </w:pPr>
      <w:r w:rsidRPr="000B2612">
        <w:rPr>
          <w:b/>
          <w:szCs w:val="28"/>
        </w:rPr>
        <w:t xml:space="preserve">Размещение сведений, документов и материалов в ИСОГД </w:t>
      </w:r>
    </w:p>
    <w:p w:rsidR="000B2612" w:rsidRPr="000B2612" w:rsidRDefault="000B2612" w:rsidP="00086DA4">
      <w:pPr>
        <w:jc w:val="center"/>
        <w:rPr>
          <w:b/>
          <w:szCs w:val="28"/>
        </w:rPr>
      </w:pPr>
      <w:r w:rsidRPr="000B2612">
        <w:rPr>
          <w:b/>
          <w:szCs w:val="28"/>
        </w:rPr>
        <w:t xml:space="preserve">и их актуализация </w:t>
      </w:r>
    </w:p>
    <w:p w:rsidR="000B2612" w:rsidRPr="000B2612" w:rsidRDefault="000B2612" w:rsidP="0080654F">
      <w:pPr>
        <w:ind w:firstLine="709"/>
        <w:jc w:val="center"/>
        <w:rPr>
          <w:b/>
          <w:szCs w:val="28"/>
        </w:rPr>
      </w:pPr>
    </w:p>
    <w:p w:rsidR="000B2612" w:rsidRPr="000B2612" w:rsidRDefault="000B2612" w:rsidP="0080654F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 w:rsidRPr="000B2612">
        <w:rPr>
          <w:szCs w:val="28"/>
        </w:rPr>
        <w:t>4.1. Сведения, документы и материалы, поступающие сопроводительным письмом</w:t>
      </w:r>
      <w:r w:rsidR="0080654F">
        <w:rPr>
          <w:szCs w:val="28"/>
        </w:rPr>
        <w:t>,</w:t>
      </w:r>
      <w:r w:rsidRPr="000B2612">
        <w:rPr>
          <w:szCs w:val="28"/>
        </w:rPr>
        <w:t xml:space="preserve"> направляются в орган, осуществляющий ведение ИСОГД.</w:t>
      </w:r>
    </w:p>
    <w:p w:rsidR="000B2612" w:rsidRPr="000B2612" w:rsidRDefault="000B2612" w:rsidP="0080654F">
      <w:pPr>
        <w:tabs>
          <w:tab w:val="left" w:pos="567"/>
          <w:tab w:val="left" w:pos="1276"/>
        </w:tabs>
        <w:ind w:firstLine="709"/>
        <w:jc w:val="both"/>
        <w:rPr>
          <w:szCs w:val="28"/>
        </w:rPr>
      </w:pPr>
      <w:r w:rsidRPr="000B2612">
        <w:rPr>
          <w:szCs w:val="28"/>
        </w:rPr>
        <w:t>4.2. Сведения, поступающие от органов государственной власти или органов местного самоуправления в процессе текущей деятельности, подлежащие размещению</w:t>
      </w:r>
      <w:r w:rsidR="00CF0159">
        <w:rPr>
          <w:szCs w:val="28"/>
        </w:rPr>
        <w:t xml:space="preserve"> </w:t>
      </w:r>
      <w:r w:rsidRPr="000B2612">
        <w:rPr>
          <w:szCs w:val="28"/>
        </w:rPr>
        <w:t>в ИСОГД регистрируют в составе сопроводительного письма (указывается наименование подразделения /должность). Зарегистрированный сопровождающий документ (письмо)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с пакетом данных направляют в орган, осуществляющий ведение ИСОГД.</w:t>
      </w:r>
    </w:p>
    <w:p w:rsidR="000B2612" w:rsidRPr="000B2612" w:rsidRDefault="000B2612" w:rsidP="0080654F">
      <w:pPr>
        <w:tabs>
          <w:tab w:val="left" w:pos="709"/>
        </w:tabs>
        <w:ind w:firstLine="709"/>
        <w:jc w:val="both"/>
        <w:rPr>
          <w:szCs w:val="28"/>
        </w:rPr>
      </w:pPr>
      <w:r w:rsidRPr="000B2612">
        <w:rPr>
          <w:szCs w:val="28"/>
        </w:rPr>
        <w:t>Поступившие учетные сведения проверяются на наличие усиленной квалифицированной ЭП, на дату их поступления.</w:t>
      </w:r>
    </w:p>
    <w:p w:rsidR="000B2612" w:rsidRPr="000B2612" w:rsidRDefault="000B2612" w:rsidP="0080654F">
      <w:pPr>
        <w:tabs>
          <w:tab w:val="left" w:pos="567"/>
          <w:tab w:val="left" w:pos="1276"/>
        </w:tabs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4.3. В учет</w:t>
      </w:r>
      <w:r w:rsidR="00086DA4">
        <w:rPr>
          <w:szCs w:val="28"/>
          <w:shd w:val="clear" w:color="auto" w:fill="FFFFFF"/>
        </w:rPr>
        <w:t>е для размещения в ИСОГД</w:t>
      </w:r>
      <w:r w:rsidRPr="000B2612">
        <w:rPr>
          <w:szCs w:val="28"/>
          <w:shd w:val="clear" w:color="auto" w:fill="FFFFFF"/>
        </w:rPr>
        <w:t xml:space="preserve"> поступивших сведений, документов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 xml:space="preserve">и материалов в электронном виде (в том числе в виде файлов, пакета в формате </w:t>
      </w:r>
      <w:r w:rsidRPr="000B2612">
        <w:rPr>
          <w:szCs w:val="28"/>
          <w:shd w:val="clear" w:color="auto" w:fill="FFFFFF"/>
          <w:lang w:val="en-US"/>
        </w:rPr>
        <w:t>zip</w:t>
      </w:r>
      <w:r w:rsidR="00086DA4">
        <w:rPr>
          <w:szCs w:val="28"/>
          <w:shd w:val="clear" w:color="auto" w:fill="FFFFFF"/>
        </w:rPr>
        <w:t xml:space="preserve"> - файла)</w:t>
      </w:r>
      <w:r w:rsidRPr="000B2612">
        <w:rPr>
          <w:szCs w:val="28"/>
          <w:shd w:val="clear" w:color="auto" w:fill="FFFFFF"/>
        </w:rPr>
        <w:t xml:space="preserve"> отказывают в случае, если:</w:t>
      </w:r>
    </w:p>
    <w:p w:rsidR="000B2612" w:rsidRPr="000B2612" w:rsidRDefault="000B2612" w:rsidP="0080654F">
      <w:pPr>
        <w:pStyle w:val="af0"/>
        <w:tabs>
          <w:tab w:val="left" w:pos="993"/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отсутствует усиленная квалифицированная ЭП уполномоченного лица, направившего сведения;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усиленная квалифицированная ЭП уполномоченного лица, направившего сведения является недействительной.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4.4. При наличии оснований для отказа в учете поступивших сведений, документов и материалов, лицо</w:t>
      </w:r>
      <w:r w:rsidR="0080654F">
        <w:rPr>
          <w:szCs w:val="28"/>
          <w:shd w:val="clear" w:color="auto" w:fill="FFFFFF"/>
        </w:rPr>
        <w:t>,</w:t>
      </w:r>
      <w:r w:rsidRPr="000B2612">
        <w:rPr>
          <w:szCs w:val="28"/>
          <w:shd w:val="clear" w:color="auto" w:fill="FFFFFF"/>
        </w:rPr>
        <w:t xml:space="preserve"> направившее сведения ИСОГД информируется уведомлением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об отказе в учет</w:t>
      </w:r>
      <w:r w:rsidR="00956BF9">
        <w:rPr>
          <w:szCs w:val="28"/>
          <w:shd w:val="clear" w:color="auto" w:fill="FFFFFF"/>
        </w:rPr>
        <w:t xml:space="preserve">е по форме согласно </w:t>
      </w:r>
      <w:r w:rsidR="00086DA4">
        <w:rPr>
          <w:szCs w:val="28"/>
          <w:shd w:val="clear" w:color="auto" w:fill="FFFFFF"/>
        </w:rPr>
        <w:t>п</w:t>
      </w:r>
      <w:r w:rsidR="00F9779D">
        <w:rPr>
          <w:szCs w:val="28"/>
          <w:shd w:val="clear" w:color="auto" w:fill="FFFFFF"/>
        </w:rPr>
        <w:t>риложению</w:t>
      </w:r>
      <w:r w:rsidR="00EE79BD">
        <w:rPr>
          <w:szCs w:val="28"/>
          <w:shd w:val="clear" w:color="auto" w:fill="FFFFFF"/>
        </w:rPr>
        <w:t xml:space="preserve"> 3</w:t>
      </w:r>
      <w:r w:rsidRPr="000B2612">
        <w:rPr>
          <w:szCs w:val="28"/>
          <w:shd w:val="clear" w:color="auto" w:fill="FFFFFF"/>
        </w:rPr>
        <w:t xml:space="preserve"> н</w:t>
      </w:r>
      <w:r w:rsidR="0080654F">
        <w:rPr>
          <w:szCs w:val="28"/>
          <w:shd w:val="clear" w:color="auto" w:fill="FFFFFF"/>
        </w:rPr>
        <w:t>а</w:t>
      </w:r>
      <w:r w:rsidRPr="000B2612">
        <w:rPr>
          <w:szCs w:val="28"/>
          <w:shd w:val="clear" w:color="auto" w:fill="FFFFFF"/>
        </w:rPr>
        <w:t>стоящего Регламента.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>При отсутствии оснований для отказа в учете поступивших сведений, документов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материалов осуществляется анализ, поступивших градостроительных данных на наличие оснований для отказа в размещении сведений, документов, материалов в соответствии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с пунктом 2.10. настоящего Регламента. 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4.5. Учетные данные систематизируются органом, осуществляющим ведение ИСОГД.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При наличии оснований для отказа в размещении поступивших сведений, документов и материалов, лицо</w:t>
      </w:r>
      <w:r w:rsidR="0080654F">
        <w:rPr>
          <w:szCs w:val="28"/>
          <w:shd w:val="clear" w:color="auto" w:fill="FFFFFF"/>
        </w:rPr>
        <w:t>,</w:t>
      </w:r>
      <w:r w:rsidRPr="000B2612">
        <w:rPr>
          <w:szCs w:val="28"/>
          <w:shd w:val="clear" w:color="auto" w:fill="FFFFFF"/>
        </w:rPr>
        <w:t xml:space="preserve"> направившее сведения ИСОГД</w:t>
      </w:r>
      <w:r w:rsidR="00086DA4">
        <w:rPr>
          <w:szCs w:val="28"/>
          <w:shd w:val="clear" w:color="auto" w:fill="FFFFFF"/>
        </w:rPr>
        <w:t>,</w:t>
      </w:r>
      <w:r w:rsidRPr="000B2612">
        <w:rPr>
          <w:szCs w:val="28"/>
          <w:shd w:val="clear" w:color="auto" w:fill="FFFFFF"/>
        </w:rPr>
        <w:t xml:space="preserve"> информируется уведомлением об отказе в размещении по форме и основаниям соглас</w:t>
      </w:r>
      <w:r w:rsidR="00086DA4">
        <w:rPr>
          <w:szCs w:val="28"/>
          <w:shd w:val="clear" w:color="auto" w:fill="FFFFFF"/>
        </w:rPr>
        <w:t>но соответствующим п</w:t>
      </w:r>
      <w:r w:rsidR="00956BF9">
        <w:rPr>
          <w:szCs w:val="28"/>
          <w:shd w:val="clear" w:color="auto" w:fill="FFFFFF"/>
        </w:rPr>
        <w:t>риложения</w:t>
      </w:r>
      <w:r w:rsidR="00956BF9" w:rsidRPr="00146C42">
        <w:rPr>
          <w:szCs w:val="28"/>
          <w:shd w:val="clear" w:color="auto" w:fill="FFFFFF"/>
        </w:rPr>
        <w:t xml:space="preserve">м </w:t>
      </w:r>
      <w:r w:rsidR="00EE79BD" w:rsidRPr="00146C42">
        <w:rPr>
          <w:szCs w:val="28"/>
          <w:shd w:val="clear" w:color="auto" w:fill="FFFFFF"/>
        </w:rPr>
        <w:t>4</w:t>
      </w:r>
      <w:r w:rsidR="00956BF9" w:rsidRPr="00146C42">
        <w:rPr>
          <w:szCs w:val="28"/>
          <w:shd w:val="clear" w:color="auto" w:fill="FFFFFF"/>
        </w:rPr>
        <w:t xml:space="preserve">, </w:t>
      </w:r>
      <w:r w:rsidR="00EE79BD" w:rsidRPr="00146C42">
        <w:rPr>
          <w:szCs w:val="28"/>
          <w:shd w:val="clear" w:color="auto" w:fill="FFFFFF"/>
        </w:rPr>
        <w:t>5</w:t>
      </w:r>
      <w:r w:rsidR="00956BF9" w:rsidRPr="00146C42">
        <w:rPr>
          <w:szCs w:val="28"/>
          <w:shd w:val="clear" w:color="auto" w:fill="FFFFFF"/>
        </w:rPr>
        <w:t xml:space="preserve">, </w:t>
      </w:r>
      <w:r w:rsidR="00EE79BD" w:rsidRPr="00146C42">
        <w:rPr>
          <w:szCs w:val="28"/>
          <w:shd w:val="clear" w:color="auto" w:fill="FFFFFF"/>
        </w:rPr>
        <w:t>6</w:t>
      </w:r>
      <w:r w:rsidRPr="000B2612">
        <w:rPr>
          <w:szCs w:val="28"/>
          <w:shd w:val="clear" w:color="auto" w:fill="FFFFFF"/>
        </w:rPr>
        <w:t xml:space="preserve"> н</w:t>
      </w:r>
      <w:r w:rsidR="0080654F">
        <w:rPr>
          <w:szCs w:val="28"/>
          <w:shd w:val="clear" w:color="auto" w:fill="FFFFFF"/>
        </w:rPr>
        <w:t>а</w:t>
      </w:r>
      <w:r w:rsidRPr="000B2612">
        <w:rPr>
          <w:szCs w:val="28"/>
          <w:shd w:val="clear" w:color="auto" w:fill="FFFFFF"/>
        </w:rPr>
        <w:t>стоящего Регламента.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При отсутствии оснований для отказа в размещении, осуществляется учет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регистрация поступивших данных путем создания записей в реестре учета сведений.</w:t>
      </w:r>
    </w:p>
    <w:p w:rsidR="000B2612" w:rsidRPr="000B2612" w:rsidRDefault="000B2612" w:rsidP="0080654F">
      <w:pPr>
        <w:tabs>
          <w:tab w:val="left" w:pos="567"/>
        </w:tabs>
        <w:ind w:firstLine="709"/>
        <w:jc w:val="both"/>
        <w:rPr>
          <w:szCs w:val="28"/>
        </w:rPr>
      </w:pPr>
      <w:r w:rsidRPr="000B2612">
        <w:rPr>
          <w:szCs w:val="28"/>
        </w:rPr>
        <w:t>Сведения, документы и материалы классифицируются в зависимости от вида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типа в соответствии со справочниками и классификаторами, разделами и требованиями раздела </w:t>
      </w:r>
      <w:r w:rsidRPr="000B2612">
        <w:rPr>
          <w:szCs w:val="28"/>
          <w:lang w:val="en-US"/>
        </w:rPr>
        <w:t>VII</w:t>
      </w:r>
      <w:r w:rsidR="00531665">
        <w:rPr>
          <w:szCs w:val="28"/>
        </w:rPr>
        <w:t xml:space="preserve"> Приказа Минстроя № 433/пр. </w:t>
      </w:r>
      <w:r w:rsidRPr="000B2612">
        <w:rPr>
          <w:szCs w:val="28"/>
        </w:rPr>
        <w:t>Регистрация данных ведется в соответствии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с классификацией разделов и </w:t>
      </w:r>
      <w:r w:rsidRPr="000B2612">
        <w:rPr>
          <w:szCs w:val="28"/>
        </w:rPr>
        <w:lastRenderedPageBreak/>
        <w:t>кодом группировки муниципального образования Пермского края по ОКТМО</w:t>
      </w:r>
      <w:r w:rsidR="00C001B9">
        <w:rPr>
          <w:szCs w:val="28"/>
        </w:rPr>
        <w:t xml:space="preserve">. 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  <w:shd w:val="clear" w:color="auto" w:fill="FFFFFF"/>
        </w:rPr>
        <w:t>4.6. Л</w:t>
      </w:r>
      <w:r w:rsidRPr="000B2612">
        <w:rPr>
          <w:szCs w:val="28"/>
        </w:rPr>
        <w:t>ицо, уполномоченное на ведение ИСОГД обеспечивает их размещение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в течение пяти рабочих дней со дня получения градостроительных данных (даты регистрации документов и материалов в реестре учета сведений). 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</w:rPr>
        <w:t xml:space="preserve">4.7. </w:t>
      </w:r>
      <w:r w:rsidRPr="000B2612">
        <w:rPr>
          <w:szCs w:val="28"/>
          <w:shd w:val="clear" w:color="auto" w:fill="FFFFFF"/>
        </w:rPr>
        <w:t>В случае поступления градостроительных данных на размещение в виде отдельных файлов или пакета данных в бумажной форме (ввиду их отсутствия</w:t>
      </w:r>
      <w:r w:rsidR="0080654F">
        <w:rPr>
          <w:szCs w:val="28"/>
          <w:shd w:val="clear" w:color="auto" w:fill="FFFFFF"/>
        </w:rPr>
        <w:t xml:space="preserve"> </w:t>
      </w:r>
      <w:r w:rsidRPr="000B2612">
        <w:rPr>
          <w:szCs w:val="28"/>
          <w:shd w:val="clear" w:color="auto" w:fill="FFFFFF"/>
        </w:rPr>
        <w:t>в электронном виде – например архивные документы и/или принятые до вс</w:t>
      </w:r>
      <w:r w:rsidR="0080654F">
        <w:rPr>
          <w:szCs w:val="28"/>
          <w:shd w:val="clear" w:color="auto" w:fill="FFFFFF"/>
        </w:rPr>
        <w:t>т</w:t>
      </w:r>
      <w:r w:rsidRPr="000B2612">
        <w:rPr>
          <w:szCs w:val="28"/>
          <w:shd w:val="clear" w:color="auto" w:fill="FFFFFF"/>
        </w:rPr>
        <w:t xml:space="preserve">упления в силу Правил ведения), при отсутствии оснований для отказа, соответствующие данные переводятся уполномоченным лицом в </w:t>
      </w:r>
      <w:r w:rsidR="009D6FF6">
        <w:rPr>
          <w:szCs w:val="28"/>
          <w:shd w:val="clear" w:color="auto" w:fill="FFFFFF"/>
        </w:rPr>
        <w:t>электронный вид, согласно пункту</w:t>
      </w:r>
      <w:r w:rsidRPr="000B2612">
        <w:rPr>
          <w:szCs w:val="28"/>
          <w:shd w:val="clear" w:color="auto" w:fill="FFFFFF"/>
        </w:rPr>
        <w:t xml:space="preserve"> 2.8 настоящего Регламента.</w:t>
      </w:r>
    </w:p>
    <w:p w:rsidR="000B2612" w:rsidRPr="000B2612" w:rsidRDefault="000B2612" w:rsidP="0080654F">
      <w:pPr>
        <w:pStyle w:val="af0"/>
        <w:tabs>
          <w:tab w:val="left" w:pos="993"/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В случае наличия оснований для отказа в размещении для отдельных экземпляров документов (материалов) в составе пакета данных, направленный пакет данных может быть размещен частично.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>4.8. Утвержденные, принятые, согласованные или выданные органом</w:t>
      </w:r>
      <w:r w:rsidR="009D6FF6">
        <w:rPr>
          <w:szCs w:val="28"/>
        </w:rPr>
        <w:t>,</w:t>
      </w:r>
      <w:r w:rsidR="00F9779D">
        <w:rPr>
          <w:szCs w:val="28"/>
        </w:rPr>
        <w:t xml:space="preserve"> </w:t>
      </w:r>
      <w:r w:rsidRPr="000B2612">
        <w:rPr>
          <w:szCs w:val="28"/>
        </w:rPr>
        <w:t>являющимся обладателем сведений (информации) и осуществляющим ведение ИСОГД, градостроительные данные</w:t>
      </w:r>
      <w:r w:rsidR="009D6FF6">
        <w:rPr>
          <w:szCs w:val="28"/>
        </w:rPr>
        <w:t>,</w:t>
      </w:r>
      <w:r w:rsidRPr="000B2612">
        <w:rPr>
          <w:szCs w:val="28"/>
        </w:rPr>
        <w:t xml:space="preserve"> которые подлежат размещению или сведения о которых подлежат размещению в рабочей области местного значения, могут быть размещены</w:t>
      </w:r>
      <w:r w:rsidR="00CF0159">
        <w:rPr>
          <w:szCs w:val="28"/>
        </w:rPr>
        <w:t xml:space="preserve"> </w:t>
      </w:r>
      <w:r w:rsidRPr="000B2612">
        <w:rPr>
          <w:szCs w:val="28"/>
        </w:rPr>
        <w:t>в течение десяти рабочих дней со дня их утверждения, принятия или выдачи.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 xml:space="preserve">4.9. Обладатели соответствующей информации в течение пяти дней со дня принятия, утверждения, выдачи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направляют соответствующие градостроительные данные в орган, осуществляющий ведение ИСОГД. </w:t>
      </w:r>
    </w:p>
    <w:p w:rsidR="000B2612" w:rsidRPr="000B2612" w:rsidRDefault="000B2612" w:rsidP="0080654F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>4.10. Обладатели информации, обеспечившие выполнение инженерных изысканий, необходимых для подготовки документации по планировке территории, застройщик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и/или лицо, получившее разрешение на использование земель или земельного участка, находящихся в </w:t>
      </w:r>
      <w:r w:rsidR="001C16DB">
        <w:rPr>
          <w:szCs w:val="28"/>
        </w:rPr>
        <w:t>муниципальной собственности Чайковского городского округа</w:t>
      </w:r>
      <w:r w:rsidR="004A4739">
        <w:rPr>
          <w:szCs w:val="28"/>
        </w:rPr>
        <w:t>, земель, государственная собственность на которые не разграничена</w:t>
      </w:r>
      <w:r w:rsidRPr="000B2612">
        <w:rPr>
          <w:szCs w:val="28"/>
        </w:rPr>
        <w:t xml:space="preserve">, для выполнения инженерных изысканий, обеспечившие выполнение инженерных изысканий для подготовки проектной документации ОКС, в срок не более чем один месяц со дня выполнения указанных инженерных изысканий направляют материалы и результаты инженерных изысканий в орган, осуществляющий ведение ИСОГД. </w:t>
      </w:r>
    </w:p>
    <w:p w:rsidR="000B2612" w:rsidRPr="000B2612" w:rsidRDefault="004A4739" w:rsidP="007D704B">
      <w:pPr>
        <w:pStyle w:val="af0"/>
        <w:numPr>
          <w:ilvl w:val="1"/>
          <w:numId w:val="7"/>
        </w:numPr>
        <w:tabs>
          <w:tab w:val="left" w:pos="567"/>
          <w:tab w:val="left" w:pos="709"/>
          <w:tab w:val="left" w:pos="1134"/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Дополнение данных и/или пространственной (картографической) информации, имеющихся в составе пакета документов</w:t>
      </w:r>
      <w:r w:rsidR="0080654F">
        <w:rPr>
          <w:szCs w:val="28"/>
        </w:rPr>
        <w:t>,</w:t>
      </w:r>
      <w:r w:rsidR="000B2612" w:rsidRPr="000B2612">
        <w:rPr>
          <w:szCs w:val="28"/>
        </w:rPr>
        <w:t xml:space="preserve"> допускается в течение пяти рабочих дней со дня размещения текстовых данных в региональной ИСОГД. </w:t>
      </w:r>
    </w:p>
    <w:p w:rsidR="000B2612" w:rsidRPr="000B2612" w:rsidRDefault="000B2612" w:rsidP="007D704B">
      <w:pPr>
        <w:pStyle w:val="af0"/>
        <w:numPr>
          <w:ilvl w:val="1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lastRenderedPageBreak/>
        <w:t>Внесение изменений в соответствующие сведения ИСОГД (иные данные), содержащиеся в РИСОГД, осуществляется на основании информации, поступившей от органов государственной власти, органов местного самоуправления</w:t>
      </w:r>
      <w:r w:rsidR="004A4739">
        <w:rPr>
          <w:szCs w:val="28"/>
        </w:rPr>
        <w:t xml:space="preserve"> Чайковского городского округа</w:t>
      </w:r>
      <w:r w:rsidRPr="000B2612">
        <w:rPr>
          <w:szCs w:val="28"/>
        </w:rPr>
        <w:t>, в том числе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в процессе информационного взаимодействия органов между собой, физических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и юридических лиц. Регистрация актуализированных документов и материалов ведется аналогично порядку и классификации, предусмотренной для регистрации основного документа (и/ или материала). </w:t>
      </w:r>
    </w:p>
    <w:p w:rsidR="000B2612" w:rsidRPr="000B2612" w:rsidRDefault="000B2612" w:rsidP="007D704B">
      <w:pPr>
        <w:pStyle w:val="af0"/>
        <w:numPr>
          <w:ilvl w:val="1"/>
          <w:numId w:val="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Записи реестра тематических наборов данных, </w:t>
      </w:r>
      <w:r w:rsidR="00996141">
        <w:rPr>
          <w:szCs w:val="28"/>
        </w:rPr>
        <w:t xml:space="preserve">относящиеся к классам раздела </w:t>
      </w:r>
      <w:r w:rsidR="00996141">
        <w:rPr>
          <w:szCs w:val="28"/>
          <w:lang w:val="en-US"/>
        </w:rPr>
        <w:t>X</w:t>
      </w:r>
      <w:r w:rsidRPr="000B2612">
        <w:rPr>
          <w:szCs w:val="28"/>
        </w:rPr>
        <w:t xml:space="preserve">, включают пространственные данные о существующих и проектируемых сетях инженерно-технического обеспечения (далее – СИТО). </w:t>
      </w:r>
    </w:p>
    <w:p w:rsidR="000B2612" w:rsidRPr="000B2612" w:rsidRDefault="000B2612" w:rsidP="0080654F">
      <w:pPr>
        <w:pStyle w:val="af0"/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При размещении в информационной системе сведений ИСОГД, содержащих информацию о местоположении существующих и проектируемых СИТО, обработка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актуализация такой информации обеспечивается органом</w:t>
      </w:r>
      <w:r w:rsidR="0080654F">
        <w:rPr>
          <w:szCs w:val="28"/>
        </w:rPr>
        <w:t>,</w:t>
      </w:r>
      <w:r w:rsidRPr="000B2612">
        <w:rPr>
          <w:szCs w:val="28"/>
        </w:rPr>
        <w:t xml:space="preserve"> осуществляющим ведение ИСОГД путем внесения ее в форме векторных (пространственных) данных в планы наземных и подземных коммуникаций.</w:t>
      </w:r>
    </w:p>
    <w:p w:rsidR="000B2612" w:rsidRPr="000B2612" w:rsidRDefault="000B2612" w:rsidP="007D704B">
      <w:pPr>
        <w:pStyle w:val="af0"/>
        <w:numPr>
          <w:ilvl w:val="1"/>
          <w:numId w:val="7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>Создание и изменение (актуализация) данных, относящихся к к</w:t>
      </w:r>
      <w:r w:rsidR="00996141">
        <w:rPr>
          <w:szCs w:val="28"/>
        </w:rPr>
        <w:t>лассам раздела X</w:t>
      </w:r>
      <w:r w:rsidRPr="000B2612">
        <w:rPr>
          <w:szCs w:val="28"/>
        </w:rPr>
        <w:t xml:space="preserve"> «План наземных и подземных коммуникаций», размещаемых в других разделах информационной системы, осуществляется лицом, уполномоченным на ведение в течение пяти рабочих дней со дня размещения в информационной системе данных, относящихся к классам: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раздела </w:t>
      </w:r>
      <w:r w:rsidRPr="000B2612">
        <w:rPr>
          <w:szCs w:val="28"/>
          <w:lang w:val="en-US"/>
        </w:rPr>
        <w:t>VII</w:t>
      </w:r>
      <w:r w:rsidRPr="000B2612">
        <w:rPr>
          <w:szCs w:val="28"/>
        </w:rPr>
        <w:t xml:space="preserve"> (в части картографических материалов документации по планировке территории);</w:t>
      </w:r>
    </w:p>
    <w:p w:rsidR="000B2612" w:rsidRPr="000B2612" w:rsidRDefault="000B2612" w:rsidP="0080654F">
      <w:pPr>
        <w:pStyle w:val="af0"/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раздела </w:t>
      </w:r>
      <w:r w:rsidR="00996141">
        <w:rPr>
          <w:szCs w:val="28"/>
          <w:lang w:val="en-US"/>
        </w:rPr>
        <w:t>VIII</w:t>
      </w:r>
      <w:r w:rsidRPr="000B2612">
        <w:rPr>
          <w:szCs w:val="28"/>
        </w:rPr>
        <w:t xml:space="preserve"> (в части инженерно-геодезических изысканий);</w:t>
      </w:r>
    </w:p>
    <w:p w:rsidR="000B2612" w:rsidRPr="000B2612" w:rsidRDefault="000B2612" w:rsidP="0080654F">
      <w:pPr>
        <w:pStyle w:val="af0"/>
        <w:tabs>
          <w:tab w:val="left" w:pos="567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раздела </w:t>
      </w:r>
      <w:r w:rsidR="00996141">
        <w:rPr>
          <w:szCs w:val="28"/>
          <w:lang w:val="en-US"/>
        </w:rPr>
        <w:t>XII</w:t>
      </w:r>
      <w:r w:rsidRPr="000B2612">
        <w:rPr>
          <w:szCs w:val="28"/>
        </w:rPr>
        <w:t xml:space="preserve"> (в части технических планов объектов капитального строительства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и схем, отображающих расположение построенного, реконструированного ОКС, расположение СИТО в границах земельного участка (исполнительных съемок);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раздела </w:t>
      </w:r>
      <w:r w:rsidR="00996141">
        <w:rPr>
          <w:szCs w:val="28"/>
          <w:lang w:val="en-US"/>
        </w:rPr>
        <w:t>XIII</w:t>
      </w:r>
      <w:r w:rsidRPr="000B2612">
        <w:rPr>
          <w:szCs w:val="28"/>
        </w:rPr>
        <w:t xml:space="preserve"> (в части картографических материалов программ комплексного развития систем коммунальной инфраструктуры).</w:t>
      </w:r>
    </w:p>
    <w:p w:rsidR="000B2612" w:rsidRPr="000B2612" w:rsidRDefault="000B2612" w:rsidP="0080654F">
      <w:pPr>
        <w:pStyle w:val="af0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При создании и изменении пространственных данных (с учетом пункта 3.14. настоящего Регламента), уполномоченное лицо, вносит характеристики размещаемых данных в поля записи реестра тематических наборов данных: </w:t>
      </w:r>
    </w:p>
    <w:p w:rsidR="000B2612" w:rsidRPr="000B2612" w:rsidRDefault="000B2612" w:rsidP="0080654F">
      <w:pPr>
        <w:pStyle w:val="af0"/>
        <w:tabs>
          <w:tab w:val="left" w:pos="709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вводит значения атрибутов, устанавливает связь между записями реестра тематических наборов данных и записями реестра тематических наборов данных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на основании которых пространственные (картографические) данные, относящиеся</w:t>
      </w:r>
      <w:r w:rsidR="0080654F">
        <w:rPr>
          <w:szCs w:val="28"/>
        </w:rPr>
        <w:t xml:space="preserve"> </w:t>
      </w:r>
      <w:r w:rsidRPr="000B2612">
        <w:rPr>
          <w:szCs w:val="28"/>
        </w:rPr>
        <w:t xml:space="preserve">к классам раздела </w:t>
      </w:r>
      <w:r w:rsidR="00996141">
        <w:rPr>
          <w:szCs w:val="28"/>
          <w:lang w:val="en-US"/>
        </w:rPr>
        <w:t>X</w:t>
      </w:r>
      <w:bookmarkStart w:id="0" w:name="_GoBack"/>
      <w:bookmarkEnd w:id="0"/>
      <w:r w:rsidRPr="000B2612">
        <w:rPr>
          <w:szCs w:val="28"/>
        </w:rPr>
        <w:t>, были созданы или изменены.</w:t>
      </w:r>
    </w:p>
    <w:p w:rsidR="000B2612" w:rsidRPr="000B2612" w:rsidRDefault="000B2612" w:rsidP="0080654F">
      <w:pPr>
        <w:pStyle w:val="af0"/>
        <w:ind w:left="0" w:firstLine="709"/>
        <w:jc w:val="both"/>
        <w:rPr>
          <w:szCs w:val="28"/>
        </w:rPr>
      </w:pPr>
      <w:r w:rsidRPr="000B2612">
        <w:rPr>
          <w:szCs w:val="28"/>
        </w:rPr>
        <w:t>(Создание и изменение пространственных данных и их характеристик осуществляется в соответствии пунктом 46.11. технических требований к структуре информации классов раздела 11 – Приказ Минстроя № 433/</w:t>
      </w:r>
      <w:proofErr w:type="spellStart"/>
      <w:r w:rsidRPr="000B2612">
        <w:rPr>
          <w:szCs w:val="28"/>
        </w:rPr>
        <w:t>пр</w:t>
      </w:r>
      <w:proofErr w:type="spellEnd"/>
      <w:r w:rsidRPr="000B2612">
        <w:rPr>
          <w:szCs w:val="28"/>
        </w:rPr>
        <w:t>).</w:t>
      </w:r>
    </w:p>
    <w:p w:rsidR="000B2612" w:rsidRPr="000B2612" w:rsidRDefault="00CB5310" w:rsidP="007D704B">
      <w:pPr>
        <w:pStyle w:val="af0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ind w:left="0" w:firstLine="709"/>
        <w:contextualSpacing/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 </w:t>
      </w:r>
      <w:r w:rsidR="000B2612" w:rsidRPr="000B2612">
        <w:rPr>
          <w:szCs w:val="28"/>
        </w:rPr>
        <w:t>Сведения, документы и материалы после их размещения в ИСОГД подписываются усиленной квалифицированной ЭП уполномоченного лица.</w:t>
      </w:r>
    </w:p>
    <w:p w:rsidR="000B2612" w:rsidRPr="000B2612" w:rsidRDefault="000B2612" w:rsidP="0080654F">
      <w:pPr>
        <w:pStyle w:val="af0"/>
        <w:tabs>
          <w:tab w:val="left" w:pos="1560"/>
        </w:tabs>
        <w:ind w:left="0"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В адрес лица, предоставившего сведения, документы и материалы направляется официальное уведомление о результатах размещения в РИСОГД.</w:t>
      </w:r>
    </w:p>
    <w:p w:rsidR="000B2612" w:rsidRPr="000B2612" w:rsidRDefault="00E93072" w:rsidP="007D704B">
      <w:pPr>
        <w:pStyle w:val="af0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Размещение сведений, поступающих в результате информационного взаимодействия (обмена) между территориальными и функциональными органами</w:t>
      </w:r>
      <w:r>
        <w:rPr>
          <w:szCs w:val="28"/>
        </w:rPr>
        <w:t xml:space="preserve"> </w:t>
      </w:r>
      <w:r w:rsidR="000B2612" w:rsidRPr="000B2612">
        <w:rPr>
          <w:szCs w:val="28"/>
        </w:rPr>
        <w:t xml:space="preserve">обеспечивается аналогично установленному порядку в соответствии с пунктами разделов </w:t>
      </w:r>
      <w:r w:rsidR="00C001B9">
        <w:rPr>
          <w:szCs w:val="28"/>
        </w:rPr>
        <w:t>2</w:t>
      </w:r>
      <w:r w:rsidR="000B2612" w:rsidRPr="000B2612">
        <w:rPr>
          <w:szCs w:val="28"/>
        </w:rPr>
        <w:t xml:space="preserve">, </w:t>
      </w:r>
      <w:r w:rsidR="00C001B9">
        <w:rPr>
          <w:szCs w:val="28"/>
        </w:rPr>
        <w:t>3</w:t>
      </w:r>
      <w:r w:rsidR="000B2612" w:rsidRPr="000B2612">
        <w:rPr>
          <w:szCs w:val="28"/>
        </w:rPr>
        <w:t xml:space="preserve"> настоящего Регламента. </w:t>
      </w:r>
    </w:p>
    <w:p w:rsidR="000B2612" w:rsidRPr="000B2612" w:rsidRDefault="00E93072" w:rsidP="007D704B">
      <w:pPr>
        <w:pStyle w:val="af0"/>
        <w:numPr>
          <w:ilvl w:val="1"/>
          <w:numId w:val="7"/>
        </w:numPr>
        <w:tabs>
          <w:tab w:val="left" w:pos="426"/>
          <w:tab w:val="left" w:pos="709"/>
          <w:tab w:val="left" w:pos="1276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Размещение сведений ИСОГД, поступающих в результате проведения инвентаризации, обеспечивается в соответствии с графиком передачи документов обладателями сведений ИСОГД, утверждаемого уполномоченными органами</w:t>
      </w:r>
      <w:r w:rsidR="00C001B9">
        <w:rPr>
          <w:szCs w:val="28"/>
        </w:rPr>
        <w:t xml:space="preserve"> </w:t>
      </w:r>
      <w:r w:rsidR="000B2612" w:rsidRPr="000B2612">
        <w:rPr>
          <w:szCs w:val="28"/>
        </w:rPr>
        <w:t>(или) должностными лицами соответствующих уровней.</w:t>
      </w:r>
    </w:p>
    <w:p w:rsidR="000B2612" w:rsidRPr="000B2612" w:rsidRDefault="000B2612" w:rsidP="0080654F">
      <w:pPr>
        <w:pStyle w:val="af0"/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Учет (регистрация) сведений о документах, материалах обеспечивается согласно сводной описи документов и материалов, формируемых и утверждаемых в ходе проведения инвентаризации на основании актов инвентаризации аналогично предусмотренному порядку и классификации, осуществляемых в рамках текущей деятельности по размещению сведений, документов и материалов в РИСОГД.</w:t>
      </w:r>
    </w:p>
    <w:p w:rsidR="000B2612" w:rsidRPr="000B2612" w:rsidRDefault="000B2612" w:rsidP="0080654F">
      <w:pPr>
        <w:pStyle w:val="af0"/>
        <w:tabs>
          <w:tab w:val="left" w:pos="568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 xml:space="preserve">При необходимости размещения значительного объема материалов, в том числе первоначального ввода данных может быть принято решение о выполнении части работ сторонними организациями, в соответствие с требованиями, установленными законодательством Российской Федерации. </w:t>
      </w:r>
    </w:p>
    <w:p w:rsidR="000B2612" w:rsidRPr="000B2612" w:rsidRDefault="000B2612" w:rsidP="0080654F">
      <w:pPr>
        <w:pStyle w:val="af0"/>
        <w:tabs>
          <w:tab w:val="left" w:pos="426"/>
          <w:tab w:val="left" w:pos="1134"/>
          <w:tab w:val="left" w:pos="1276"/>
        </w:tabs>
        <w:ind w:left="0" w:firstLine="709"/>
        <w:jc w:val="both"/>
        <w:rPr>
          <w:szCs w:val="28"/>
        </w:rPr>
      </w:pPr>
    </w:p>
    <w:p w:rsidR="000B2612" w:rsidRPr="00C001B9" w:rsidRDefault="000B2612" w:rsidP="00C001B9">
      <w:pPr>
        <w:pStyle w:val="af0"/>
        <w:numPr>
          <w:ilvl w:val="0"/>
          <w:numId w:val="7"/>
        </w:numPr>
        <w:tabs>
          <w:tab w:val="left" w:pos="851"/>
        </w:tabs>
        <w:contextualSpacing/>
        <w:jc w:val="center"/>
        <w:rPr>
          <w:b/>
          <w:szCs w:val="28"/>
        </w:rPr>
      </w:pPr>
      <w:r w:rsidRPr="00C001B9">
        <w:rPr>
          <w:b/>
          <w:szCs w:val="28"/>
        </w:rPr>
        <w:t xml:space="preserve">Требования к открытому опубликованию информации </w:t>
      </w:r>
    </w:p>
    <w:p w:rsidR="000B2612" w:rsidRPr="000B2612" w:rsidRDefault="000B2612" w:rsidP="0080654F">
      <w:pPr>
        <w:tabs>
          <w:tab w:val="left" w:pos="851"/>
        </w:tabs>
        <w:ind w:firstLine="709"/>
        <w:jc w:val="center"/>
        <w:rPr>
          <w:b/>
          <w:szCs w:val="28"/>
        </w:rPr>
      </w:pPr>
    </w:p>
    <w:p w:rsidR="000B2612" w:rsidRPr="000B2612" w:rsidRDefault="000B2612" w:rsidP="0080654F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Cs w:val="28"/>
        </w:rPr>
      </w:pPr>
      <w:r w:rsidRPr="000B2612">
        <w:rPr>
          <w:szCs w:val="28"/>
        </w:rPr>
        <w:t>5.1. Информация из РИСОГД, предназначенная для открытого опубликования</w:t>
      </w:r>
      <w:r w:rsidR="0016473E">
        <w:rPr>
          <w:szCs w:val="28"/>
        </w:rPr>
        <w:t xml:space="preserve"> </w:t>
      </w:r>
      <w:r w:rsidRPr="000B2612">
        <w:rPr>
          <w:szCs w:val="28"/>
        </w:rPr>
        <w:t>в информационно-телекоммуникационной сети «Интернет» в картографическом</w:t>
      </w:r>
      <w:r w:rsidR="0016473E">
        <w:rPr>
          <w:szCs w:val="28"/>
        </w:rPr>
        <w:t xml:space="preserve"> </w:t>
      </w:r>
      <w:r w:rsidRPr="000B2612">
        <w:rPr>
          <w:szCs w:val="28"/>
        </w:rPr>
        <w:t xml:space="preserve">и текстовом видах, подлежит размещению на градостроительном портале Пермского края (далее – «Портал РИСОГД») без взимания платы. </w:t>
      </w:r>
    </w:p>
    <w:p w:rsidR="000B2612" w:rsidRPr="000B2612" w:rsidRDefault="000B2612" w:rsidP="0080654F">
      <w:pPr>
        <w:tabs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 xml:space="preserve">5.2. Перечень сведений, документов и материалов общедоступной информации, содержащихся в РИСОГД автоматически передается на «Портал РИСОГД» Пермского края. Доступ к таким данным на «Портале РИСОГД» обеспечивается в течение пяти дней со дня их размещения. Перечень общедоступной информации указан в </w:t>
      </w:r>
      <w:r w:rsidR="00C001B9">
        <w:rPr>
          <w:szCs w:val="28"/>
        </w:rPr>
        <w:t>п</w:t>
      </w:r>
      <w:r w:rsidR="00EE79BD">
        <w:rPr>
          <w:szCs w:val="28"/>
        </w:rPr>
        <w:t>риложении 7</w:t>
      </w:r>
      <w:r w:rsidR="0016473E">
        <w:rPr>
          <w:szCs w:val="28"/>
        </w:rPr>
        <w:t xml:space="preserve"> </w:t>
      </w:r>
      <w:r w:rsidRPr="000B2612">
        <w:rPr>
          <w:szCs w:val="28"/>
        </w:rPr>
        <w:t>к настоящему Регламенту.</w:t>
      </w:r>
    </w:p>
    <w:p w:rsidR="000B2612" w:rsidRPr="000B2612" w:rsidRDefault="00D85F32" w:rsidP="007D704B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Доступ к просмотру векторных моделей (карт) в интернет-браузере, просмотру характеристик выбранных пользователем объектов, включая информацию</w:t>
      </w:r>
      <w:r w:rsidR="0016473E">
        <w:rPr>
          <w:szCs w:val="28"/>
        </w:rPr>
        <w:t xml:space="preserve"> </w:t>
      </w:r>
      <w:r w:rsidR="000B2612" w:rsidRPr="000B2612">
        <w:rPr>
          <w:szCs w:val="28"/>
        </w:rPr>
        <w:t xml:space="preserve">о местоположении, представленную с использованием </w:t>
      </w:r>
      <w:r w:rsidR="000B2612" w:rsidRPr="000B2612">
        <w:rPr>
          <w:szCs w:val="28"/>
        </w:rPr>
        <w:lastRenderedPageBreak/>
        <w:t>координат, обеспечен в системе координат WGS84 в проекции EPSG:3857 (</w:t>
      </w:r>
      <w:proofErr w:type="spellStart"/>
      <w:r w:rsidR="000B2612" w:rsidRPr="000B2612">
        <w:rPr>
          <w:szCs w:val="28"/>
        </w:rPr>
        <w:t>Web</w:t>
      </w:r>
      <w:proofErr w:type="spellEnd"/>
      <w:r w:rsidR="000B2612" w:rsidRPr="000B2612">
        <w:rPr>
          <w:szCs w:val="28"/>
        </w:rPr>
        <w:t xml:space="preserve"> </w:t>
      </w:r>
      <w:proofErr w:type="spellStart"/>
      <w:r w:rsidR="000B2612" w:rsidRPr="000B2612">
        <w:rPr>
          <w:szCs w:val="28"/>
        </w:rPr>
        <w:t>Mercator</w:t>
      </w:r>
      <w:proofErr w:type="spellEnd"/>
      <w:r w:rsidR="000B2612" w:rsidRPr="000B2612">
        <w:rPr>
          <w:szCs w:val="28"/>
        </w:rPr>
        <w:t xml:space="preserve"> </w:t>
      </w:r>
      <w:proofErr w:type="spellStart"/>
      <w:r w:rsidR="000B2612" w:rsidRPr="000B2612">
        <w:rPr>
          <w:szCs w:val="28"/>
        </w:rPr>
        <w:t>projection</w:t>
      </w:r>
      <w:proofErr w:type="spellEnd"/>
      <w:r w:rsidR="000B2612" w:rsidRPr="000B2612">
        <w:rPr>
          <w:szCs w:val="28"/>
        </w:rPr>
        <w:t>).</w:t>
      </w:r>
    </w:p>
    <w:p w:rsidR="000B2612" w:rsidRPr="000B2612" w:rsidRDefault="000B2612" w:rsidP="0080654F">
      <w:pPr>
        <w:pStyle w:val="af0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</w:p>
    <w:p w:rsidR="000B2612" w:rsidRPr="000B2612" w:rsidRDefault="000B2612" w:rsidP="00C001B9">
      <w:pPr>
        <w:pStyle w:val="af0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center"/>
        <w:rPr>
          <w:b/>
          <w:szCs w:val="28"/>
        </w:rPr>
      </w:pPr>
      <w:r w:rsidRPr="000B2612">
        <w:rPr>
          <w:b/>
          <w:szCs w:val="28"/>
        </w:rPr>
        <w:t xml:space="preserve"> Стороны информационного взаимодействия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center"/>
        <w:rPr>
          <w:b/>
          <w:szCs w:val="28"/>
        </w:rPr>
      </w:pPr>
    </w:p>
    <w:p w:rsidR="000B2612" w:rsidRPr="000B2612" w:rsidRDefault="000B2612" w:rsidP="0080654F">
      <w:pPr>
        <w:tabs>
          <w:tab w:val="left" w:pos="1276"/>
        </w:tabs>
        <w:ind w:firstLine="709"/>
        <w:jc w:val="both"/>
        <w:rPr>
          <w:szCs w:val="28"/>
        </w:rPr>
      </w:pPr>
      <w:r w:rsidRPr="000B2612">
        <w:rPr>
          <w:szCs w:val="28"/>
        </w:rPr>
        <w:t>6.1. В рамках ведения ИСОГД, с целью сбора и размещения, в том числе выдачи градостроительных и иных данных осуществляется взаимодействие</w:t>
      </w:r>
      <w:r w:rsidR="00E93072">
        <w:rPr>
          <w:szCs w:val="28"/>
        </w:rPr>
        <w:t xml:space="preserve"> между</w:t>
      </w:r>
      <w:r w:rsidRPr="000B2612">
        <w:rPr>
          <w:szCs w:val="28"/>
        </w:rPr>
        <w:t xml:space="preserve"> федеральными органами исполнительной власти, исполнительными органами государственной власти Пермского края, органами местного самоуправления, физическими и юридическими лицами, в том числе соответствующими внешними информационными системами. </w:t>
      </w:r>
    </w:p>
    <w:p w:rsidR="000B2612" w:rsidRPr="000B2612" w:rsidRDefault="00146C42" w:rsidP="00D85F32">
      <w:pPr>
        <w:pStyle w:val="af0"/>
        <w:numPr>
          <w:ilvl w:val="1"/>
          <w:numId w:val="14"/>
        </w:numPr>
        <w:tabs>
          <w:tab w:val="left" w:pos="710"/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>Сторонами информационного взаимодействия региональной ИСОГД Пермского края являются:</w:t>
      </w:r>
    </w:p>
    <w:p w:rsidR="000B2612" w:rsidRPr="000B2612" w:rsidRDefault="000B2612" w:rsidP="0080654F">
      <w:pPr>
        <w:pStyle w:val="af0"/>
        <w:tabs>
          <w:tab w:val="left" w:pos="993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органы, осуществляющие ведение ИСОГД регионального и местного уровней Пермского края;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обладатели сведений ИСОГД местног</w:t>
      </w:r>
      <w:r w:rsidR="00582198">
        <w:rPr>
          <w:szCs w:val="28"/>
        </w:rPr>
        <w:t>о значения, в том числе внешние о</w:t>
      </w:r>
      <w:r w:rsidRPr="000B2612">
        <w:rPr>
          <w:szCs w:val="28"/>
        </w:rPr>
        <w:t>рганы – органы государственной власти Российской Федерации, Пермского края;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участники /пользователи региональной ИСОГД Пермского края;</w:t>
      </w:r>
    </w:p>
    <w:p w:rsidR="000B2612" w:rsidRPr="000B2612" w:rsidRDefault="000B2612" w:rsidP="0080654F">
      <w:pPr>
        <w:pStyle w:val="af0"/>
        <w:tabs>
          <w:tab w:val="left" w:pos="1134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иные учреждения и юридические лица.</w:t>
      </w:r>
    </w:p>
    <w:p w:rsidR="000B2612" w:rsidRPr="000B2612" w:rsidRDefault="00D85F32" w:rsidP="007D704B">
      <w:pPr>
        <w:pStyle w:val="af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 xml:space="preserve">Доступ к Системе обеспечивается посредством регистрации в Региональном сервисе аутентификации и авторизации (РСАА) путем направления заявки на получение логина и пароля для входа в систему РИСОГД. </w:t>
      </w:r>
    </w:p>
    <w:p w:rsidR="000B2612" w:rsidRPr="000B2612" w:rsidRDefault="00D85F32" w:rsidP="007D704B">
      <w:pPr>
        <w:pStyle w:val="af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0B2612" w:rsidRPr="000B2612">
        <w:rPr>
          <w:szCs w:val="28"/>
        </w:rPr>
        <w:t xml:space="preserve">Стороны информационного взаимодействия в процессе эксплуатации/ использования региональной ИСОГД поддерживают связь с Оператором (службой технической поддержки) РИСОГД: </w:t>
      </w:r>
    </w:p>
    <w:p w:rsidR="000B2612" w:rsidRPr="000B2612" w:rsidRDefault="000B2612" w:rsidP="0080654F">
      <w:pPr>
        <w:pStyle w:val="af0"/>
        <w:tabs>
          <w:tab w:val="left" w:pos="1276"/>
        </w:tabs>
        <w:ind w:left="0" w:firstLine="709"/>
        <w:jc w:val="both"/>
        <w:rPr>
          <w:szCs w:val="28"/>
        </w:rPr>
      </w:pPr>
      <w:r w:rsidRPr="000B2612">
        <w:rPr>
          <w:szCs w:val="28"/>
        </w:rPr>
        <w:t>по выдаче замечаний и недостатков, обнаруженных при эксплуатации Системы,</w:t>
      </w:r>
      <w:r w:rsidR="0080654F">
        <w:rPr>
          <w:szCs w:val="28"/>
        </w:rPr>
        <w:t xml:space="preserve"> </w:t>
      </w:r>
      <w:r w:rsidRPr="000B2612">
        <w:rPr>
          <w:szCs w:val="28"/>
        </w:rPr>
        <w:t>предложений о необходимости развития функциональных возможностей РИСОГД;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по предоставлению, предложений о необходимости внесения изменений</w:t>
      </w:r>
      <w:r w:rsidRPr="000B2612">
        <w:rPr>
          <w:szCs w:val="28"/>
        </w:rPr>
        <w:br/>
        <w:t xml:space="preserve">в информационные ресурсы (применительно к структуре, отображению информации, составу данных и т.д.);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в случае изменения законодательства или функциональной деятельности сторон.</w:t>
      </w:r>
    </w:p>
    <w:p w:rsidR="000B2612" w:rsidRPr="000B2612" w:rsidRDefault="00E93072" w:rsidP="007D704B">
      <w:pPr>
        <w:pStyle w:val="af0"/>
        <w:numPr>
          <w:ilvl w:val="1"/>
          <w:numId w:val="1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Орган, осуществляющий</w:t>
      </w:r>
      <w:r w:rsidR="000B2612" w:rsidRPr="000B2612">
        <w:rPr>
          <w:szCs w:val="28"/>
        </w:rPr>
        <w:t xml:space="preserve"> ведение ИСОГД местного значения в рамках наполнения РИСОГД: </w:t>
      </w:r>
    </w:p>
    <w:p w:rsidR="000B2612" w:rsidRPr="000B2612" w:rsidRDefault="00E93072" w:rsidP="0080654F">
      <w:pPr>
        <w:pStyle w:val="af0"/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обеспечивает</w:t>
      </w:r>
      <w:r w:rsidR="000B2612" w:rsidRPr="000B2612">
        <w:rPr>
          <w:szCs w:val="28"/>
        </w:rPr>
        <w:t xml:space="preserve"> размещение сведений ИСОГД в соответствующей рабочей области ИСОГД местного значения в пределах своей компетенции; </w:t>
      </w:r>
    </w:p>
    <w:p w:rsidR="000B2612" w:rsidRPr="000B2612" w:rsidRDefault="00E93072" w:rsidP="0080654F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определяе</w:t>
      </w:r>
      <w:r w:rsidR="000B2612" w:rsidRPr="000B2612">
        <w:rPr>
          <w:szCs w:val="28"/>
        </w:rPr>
        <w:t>т эффективные методы, способы и алгоритмы размещения, актуализации информации, с учетом автоматизации процессов;</w:t>
      </w:r>
    </w:p>
    <w:p w:rsidR="000B2612" w:rsidRPr="000B2612" w:rsidRDefault="00E93072" w:rsidP="0080654F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разрабатывае</w:t>
      </w:r>
      <w:r w:rsidR="000B2612" w:rsidRPr="000B2612">
        <w:rPr>
          <w:szCs w:val="28"/>
        </w:rPr>
        <w:t>т и обеспечивают принятие соответствующих нормативных правовых актов (документов), необходимых для ведения ИСОГД в пределах своей компетенци</w:t>
      </w:r>
      <w:r w:rsidR="0080654F">
        <w:rPr>
          <w:szCs w:val="28"/>
        </w:rPr>
        <w:t>и</w:t>
      </w:r>
      <w:r w:rsidR="000B2612" w:rsidRPr="000B2612">
        <w:rPr>
          <w:szCs w:val="28"/>
        </w:rPr>
        <w:t>;</w:t>
      </w:r>
    </w:p>
    <w:p w:rsidR="000B2612" w:rsidRPr="000B2612" w:rsidRDefault="00E93072" w:rsidP="0080654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осуществляет</w:t>
      </w:r>
      <w:r w:rsidR="000B2612" w:rsidRPr="000B2612">
        <w:rPr>
          <w:szCs w:val="28"/>
        </w:rPr>
        <w:t xml:space="preserve"> координацию деятельности по сбору соответствующих данных,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>в том числе посредством информационного взаимодействия сторон, применительно</w:t>
      </w:r>
      <w:r w:rsidR="0080654F">
        <w:rPr>
          <w:szCs w:val="28"/>
        </w:rPr>
        <w:t xml:space="preserve"> </w:t>
      </w:r>
      <w:r w:rsidR="000B2612" w:rsidRPr="000B2612">
        <w:rPr>
          <w:szCs w:val="28"/>
        </w:rPr>
        <w:t>к соответствующей тер</w:t>
      </w:r>
      <w:r w:rsidR="0080654F">
        <w:rPr>
          <w:szCs w:val="28"/>
        </w:rPr>
        <w:t>р</w:t>
      </w:r>
      <w:r w:rsidR="000B2612" w:rsidRPr="000B2612">
        <w:rPr>
          <w:szCs w:val="28"/>
        </w:rPr>
        <w:t xml:space="preserve">итории; </w:t>
      </w:r>
    </w:p>
    <w:p w:rsidR="000B2612" w:rsidRPr="000B2612" w:rsidRDefault="00E93072" w:rsidP="0080654F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представляет</w:t>
      </w:r>
      <w:r w:rsidR="000B2612" w:rsidRPr="000B2612">
        <w:rPr>
          <w:szCs w:val="28"/>
        </w:rPr>
        <w:t xml:space="preserve"> предложения по развитию (функционированию) РИСОГД в органы ответственн</w:t>
      </w:r>
      <w:r w:rsidR="00C001B9">
        <w:rPr>
          <w:szCs w:val="28"/>
        </w:rPr>
        <w:t>ые за обеспечение ведения ИСОГД;</w:t>
      </w:r>
    </w:p>
    <w:p w:rsidR="000B2612" w:rsidRPr="000B2612" w:rsidRDefault="00E93072" w:rsidP="007D704B">
      <w:pPr>
        <w:pStyle w:val="af0"/>
        <w:numPr>
          <w:ilvl w:val="2"/>
          <w:numId w:val="1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осуществляет</w:t>
      </w:r>
      <w:r w:rsidR="000B2612" w:rsidRPr="000B2612">
        <w:rPr>
          <w:szCs w:val="28"/>
        </w:rPr>
        <w:t xml:space="preserve"> контроль: </w:t>
      </w:r>
    </w:p>
    <w:p w:rsidR="000B2612" w:rsidRPr="000B2612" w:rsidRDefault="000B2612" w:rsidP="0080654F">
      <w:pPr>
        <w:tabs>
          <w:tab w:val="left" w:pos="567"/>
        </w:tabs>
        <w:ind w:firstLine="709"/>
        <w:jc w:val="both"/>
        <w:rPr>
          <w:szCs w:val="28"/>
        </w:rPr>
      </w:pPr>
      <w:r w:rsidRPr="000B2612">
        <w:rPr>
          <w:szCs w:val="28"/>
        </w:rPr>
        <w:t>по соблюдению сроков размещения, предоставления (приема/выдачи) сведений, документов и материалов в пределах компетенции по ведению рабочей области местного значения РИСОГД;</w:t>
      </w:r>
    </w:p>
    <w:p w:rsidR="000B2612" w:rsidRPr="000B2612" w:rsidRDefault="000B2612" w:rsidP="0080654F">
      <w:pPr>
        <w:tabs>
          <w:tab w:val="left" w:pos="567"/>
          <w:tab w:val="left" w:pos="1276"/>
        </w:tabs>
        <w:ind w:firstLine="709"/>
        <w:jc w:val="both"/>
        <w:rPr>
          <w:szCs w:val="28"/>
        </w:rPr>
      </w:pPr>
      <w:r w:rsidRPr="000B2612">
        <w:rPr>
          <w:szCs w:val="28"/>
        </w:rPr>
        <w:t>своевременного автоматизированного приема/передачи данных в рамках обеспечения информационного взаимодействия в электронной форме с обладателями</w:t>
      </w:r>
      <w:r w:rsidR="00582198">
        <w:rPr>
          <w:szCs w:val="28"/>
        </w:rPr>
        <w:t xml:space="preserve"> </w:t>
      </w:r>
      <w:r w:rsidRPr="000B2612">
        <w:rPr>
          <w:szCs w:val="28"/>
        </w:rPr>
        <w:t xml:space="preserve">сведений ИСОГД Чайковского городского округа Пермского края; </w:t>
      </w:r>
    </w:p>
    <w:p w:rsidR="000B2612" w:rsidRPr="000B2612" w:rsidRDefault="00E93072" w:rsidP="007D704B">
      <w:pPr>
        <w:pStyle w:val="af0"/>
        <w:numPr>
          <w:ilvl w:val="2"/>
          <w:numId w:val="11"/>
        </w:numPr>
        <w:tabs>
          <w:tab w:val="left" w:pos="567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несет</w:t>
      </w:r>
      <w:r w:rsidR="000B2612" w:rsidRPr="000B2612">
        <w:rPr>
          <w:szCs w:val="28"/>
        </w:rPr>
        <w:t xml:space="preserve"> ответственность (в соотве</w:t>
      </w:r>
      <w:r w:rsidR="0080654F">
        <w:rPr>
          <w:szCs w:val="28"/>
        </w:rPr>
        <w:t>т</w:t>
      </w:r>
      <w:r w:rsidR="000B2612" w:rsidRPr="000B2612">
        <w:rPr>
          <w:szCs w:val="28"/>
        </w:rPr>
        <w:t>ствии с установленными Правилами ведения) за достоверность, полноту и качество размещаемых и предоставляемых, в том числе</w:t>
      </w:r>
      <w:r w:rsidR="00582198">
        <w:rPr>
          <w:szCs w:val="28"/>
        </w:rPr>
        <w:t xml:space="preserve"> </w:t>
      </w:r>
      <w:r w:rsidR="000B2612" w:rsidRPr="000B2612">
        <w:rPr>
          <w:szCs w:val="28"/>
        </w:rPr>
        <w:t>за плату сведений, документов и материалов из РИСОГД.</w:t>
      </w:r>
    </w:p>
    <w:p w:rsidR="000B2612" w:rsidRPr="000B2612" w:rsidRDefault="000B2612" w:rsidP="007D704B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szCs w:val="28"/>
        </w:rPr>
      </w:pPr>
      <w:r w:rsidRPr="000B2612">
        <w:rPr>
          <w:szCs w:val="28"/>
        </w:rPr>
        <w:t xml:space="preserve">Обладатели сведений ИСОГД, подлежащих размещению в рабочей области местного значения: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своевременно представляют в орган уполномоченный на ведение ИСОГД соответствующие градостроительные данные (информацию о сведениях ИСОГД);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несут ответственность за достоверность и качество, предоставляемых сведений, документов и материалов;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  <w:r w:rsidRPr="000B2612">
        <w:rPr>
          <w:szCs w:val="28"/>
        </w:rPr>
        <w:t>имеют право самостоятельного доступа в режиме чтения/просмотра</w:t>
      </w:r>
      <w:r w:rsidRPr="000B2612">
        <w:rPr>
          <w:szCs w:val="28"/>
        </w:rPr>
        <w:br/>
        <w:t xml:space="preserve">к размещенным сведениям ИСОГД, в рамках осуществления ими своих полномочий. </w:t>
      </w:r>
    </w:p>
    <w:p w:rsidR="000B2612" w:rsidRPr="000B2612" w:rsidRDefault="000B2612" w:rsidP="0080654F">
      <w:pPr>
        <w:tabs>
          <w:tab w:val="left" w:pos="993"/>
        </w:tabs>
        <w:ind w:firstLine="709"/>
        <w:jc w:val="both"/>
        <w:rPr>
          <w:szCs w:val="28"/>
        </w:rPr>
      </w:pPr>
      <w:r w:rsidRPr="000B2612">
        <w:rPr>
          <w:szCs w:val="28"/>
        </w:rPr>
        <w:t xml:space="preserve">6.7. Участники РИСОГД: </w:t>
      </w:r>
    </w:p>
    <w:p w:rsidR="000B2612" w:rsidRPr="000B2612" w:rsidRDefault="000B2612" w:rsidP="0080654F">
      <w:pPr>
        <w:tabs>
          <w:tab w:val="left" w:pos="993"/>
        </w:tabs>
        <w:ind w:firstLine="709"/>
        <w:jc w:val="both"/>
        <w:rPr>
          <w:szCs w:val="28"/>
        </w:rPr>
      </w:pPr>
      <w:r w:rsidRPr="000B2612">
        <w:rPr>
          <w:szCs w:val="28"/>
        </w:rPr>
        <w:t>осуществляют эксплуатацию РИСОГД в рамках осуществления установленных полномочий, в том числе в соответствии с заключенными соглашениями</w:t>
      </w:r>
      <w:r w:rsidR="00582198">
        <w:rPr>
          <w:szCs w:val="28"/>
        </w:rPr>
        <w:t xml:space="preserve"> </w:t>
      </w:r>
      <w:r w:rsidRPr="000B2612">
        <w:rPr>
          <w:szCs w:val="28"/>
        </w:rPr>
        <w:t>о присоединении;</w:t>
      </w:r>
    </w:p>
    <w:p w:rsidR="000B2612" w:rsidRPr="000B2612" w:rsidRDefault="000B2612" w:rsidP="0080654F">
      <w:pPr>
        <w:tabs>
          <w:tab w:val="left" w:pos="993"/>
        </w:tabs>
        <w:ind w:firstLine="709"/>
        <w:jc w:val="both"/>
        <w:rPr>
          <w:szCs w:val="28"/>
        </w:rPr>
      </w:pPr>
      <w:r w:rsidRPr="000B2612">
        <w:rPr>
          <w:szCs w:val="28"/>
        </w:rPr>
        <w:t>несут обязательства за соблюдение требований эксплуатации РИСОГД, в пределах своей компетенции.</w:t>
      </w:r>
    </w:p>
    <w:p w:rsidR="000B2612" w:rsidRPr="000B2612" w:rsidRDefault="000B2612" w:rsidP="000B2612">
      <w:pPr>
        <w:tabs>
          <w:tab w:val="left" w:pos="993"/>
        </w:tabs>
        <w:ind w:firstLine="709"/>
        <w:jc w:val="both"/>
        <w:rPr>
          <w:szCs w:val="28"/>
        </w:rPr>
      </w:pPr>
    </w:p>
    <w:p w:rsidR="000B2612" w:rsidRDefault="000B2612" w:rsidP="000B2612">
      <w:pPr>
        <w:tabs>
          <w:tab w:val="left" w:pos="993"/>
        </w:tabs>
        <w:ind w:firstLine="709"/>
        <w:jc w:val="both"/>
        <w:rPr>
          <w:szCs w:val="28"/>
        </w:rPr>
        <w:sectPr w:rsidR="000B2612" w:rsidSect="000C1CD1">
          <w:headerReference w:type="default" r:id="rId10"/>
          <w:footerReference w:type="default" r:id="rId11"/>
          <w:pgSz w:w="11906" w:h="16838"/>
          <w:pgMar w:top="851" w:right="566" w:bottom="1560" w:left="1985" w:header="709" w:footer="709" w:gutter="0"/>
          <w:cols w:space="708"/>
          <w:docGrid w:linePitch="360"/>
        </w:sectPr>
      </w:pPr>
    </w:p>
    <w:p w:rsidR="00CF715A" w:rsidRPr="000B2612" w:rsidRDefault="00CF715A" w:rsidP="009D1D9D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F715A" w:rsidRPr="000B2612" w:rsidRDefault="00CF715A" w:rsidP="009D1D9D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</w:t>
      </w:r>
      <w:r w:rsidR="009D1D9D" w:rsidRPr="00020537">
        <w:rPr>
          <w:szCs w:val="28"/>
        </w:rPr>
        <w:t xml:space="preserve">Регламенту </w:t>
      </w:r>
      <w:r w:rsidR="00020537">
        <w:rPr>
          <w:szCs w:val="28"/>
        </w:rPr>
        <w:t xml:space="preserve">ведения информационной </w:t>
      </w:r>
      <w:r w:rsidR="00020537" w:rsidRPr="00020537">
        <w:rPr>
          <w:szCs w:val="28"/>
        </w:rPr>
        <w:t>системы обеспечения градостроительной деятельности администрации Чайковского городского округа</w:t>
      </w:r>
      <w:r w:rsidR="00020537">
        <w:rPr>
          <w:szCs w:val="28"/>
        </w:rPr>
        <w:t xml:space="preserve"> </w:t>
      </w:r>
    </w:p>
    <w:p w:rsidR="00CF715A" w:rsidRPr="000B2612" w:rsidRDefault="00CF715A" w:rsidP="009D1D9D">
      <w:pPr>
        <w:pStyle w:val="af0"/>
        <w:ind w:left="5670"/>
        <w:jc w:val="both"/>
        <w:rPr>
          <w:b/>
          <w:szCs w:val="28"/>
        </w:rPr>
      </w:pPr>
    </w:p>
    <w:p w:rsidR="00CF715A" w:rsidRPr="000B2612" w:rsidRDefault="00CF715A" w:rsidP="00CF715A">
      <w:pPr>
        <w:pStyle w:val="af0"/>
        <w:ind w:left="360"/>
        <w:jc w:val="center"/>
        <w:rPr>
          <w:b/>
          <w:szCs w:val="28"/>
        </w:rPr>
      </w:pPr>
      <w:r w:rsidRPr="000B2612">
        <w:rPr>
          <w:b/>
          <w:szCs w:val="28"/>
        </w:rPr>
        <w:t xml:space="preserve">Перечень, состав и содержание разделов </w:t>
      </w:r>
      <w:r w:rsidR="004541BE">
        <w:rPr>
          <w:b/>
          <w:szCs w:val="28"/>
        </w:rPr>
        <w:t xml:space="preserve">рабочей области местного значения Чайковского городского округа </w:t>
      </w:r>
      <w:r w:rsidR="004C39D2">
        <w:rPr>
          <w:b/>
          <w:szCs w:val="28"/>
        </w:rPr>
        <w:t>в</w:t>
      </w:r>
      <w:r w:rsidRPr="000B2612">
        <w:rPr>
          <w:b/>
          <w:szCs w:val="28"/>
        </w:rPr>
        <w:t xml:space="preserve"> ИСОГД</w:t>
      </w:r>
    </w:p>
    <w:p w:rsidR="00CF715A" w:rsidRPr="000B2612" w:rsidRDefault="00CF715A" w:rsidP="00CF715A">
      <w:pPr>
        <w:pStyle w:val="af0"/>
        <w:ind w:left="360"/>
        <w:jc w:val="center"/>
        <w:rPr>
          <w:b/>
          <w:szCs w:val="28"/>
        </w:rPr>
      </w:pPr>
    </w:p>
    <w:p w:rsidR="00CF715A" w:rsidRPr="000B2612" w:rsidRDefault="00CF715A" w:rsidP="00CF715A">
      <w:pPr>
        <w:tabs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  <w:shd w:val="clear" w:color="auto" w:fill="FFFFFF"/>
        </w:rPr>
        <w:t xml:space="preserve">Рабочая область местного </w:t>
      </w:r>
      <w:r w:rsidRPr="000B2612">
        <w:rPr>
          <w:szCs w:val="28"/>
        </w:rPr>
        <w:t>з</w:t>
      </w:r>
      <w:r w:rsidR="003A3D7B">
        <w:rPr>
          <w:szCs w:val="28"/>
        </w:rPr>
        <w:t>начения включает следующие 17</w:t>
      </w:r>
      <w:r w:rsidRPr="000B2612">
        <w:rPr>
          <w:szCs w:val="28"/>
        </w:rPr>
        <w:t xml:space="preserve"> разделов ИСОГД: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Раздел I «Документы территориального планирования Российской Федерации», содержит информацию в отношении земельных участков и объектов капитального строительства федерального значения, частично или полностью расположенных на территории Пермского края применительно к Чайковскому городскому округу (частей документа, относящихся к территории Пермского края предусмотренные пунктом 1 части 2 статьи 9, частью 4 статьи 10, пунктом 1 части 4 статьи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об утверждении Схемы территориального планирования Российской Федерации;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 внесении изменений в Схему территориального планирования Российской Федерации;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документы территориального планирования Российской Федерации, состоящие из положения о территориальном планировании и материалов по обоснованию, в текстовой форме и в виде карт.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II «Документы территориального планирования Пермского края Российской Федерации» содержит документы территориального планирования субъекта Российской Федерации», утвержденные и действующие на территории Пермского края </w:t>
      </w:r>
      <w:r w:rsidRPr="005A294A">
        <w:rPr>
          <w:szCs w:val="28"/>
        </w:rPr>
        <w:t>применительно к территории Чайковского городского округа</w:t>
      </w:r>
      <w:r w:rsidRPr="000B2612">
        <w:rPr>
          <w:i/>
          <w:szCs w:val="28"/>
        </w:rPr>
        <w:t xml:space="preserve"> </w:t>
      </w:r>
      <w:r w:rsidRPr="000B2612">
        <w:rPr>
          <w:szCs w:val="28"/>
        </w:rPr>
        <w:t>(сведения, предусмотренные пунктом 2 части 2 статьи 9, статьей 14, пунктом 2 части 4 стать 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об утверждении Схемы территориального планирования Пермского края;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 внесении изменений в Схему территориального планирования Пермского края;</w:t>
      </w:r>
    </w:p>
    <w:p w:rsidR="00CF715A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документы территориального планирования </w:t>
      </w:r>
      <w:r>
        <w:rPr>
          <w:szCs w:val="28"/>
        </w:rPr>
        <w:t>Пермского края</w:t>
      </w:r>
      <w:r w:rsidRPr="000B2612">
        <w:rPr>
          <w:szCs w:val="28"/>
        </w:rPr>
        <w:t>, состоящие из положения о территориальном планировании</w:t>
      </w:r>
      <w:r>
        <w:rPr>
          <w:szCs w:val="28"/>
        </w:rPr>
        <w:t xml:space="preserve"> </w:t>
      </w:r>
      <w:r w:rsidRPr="000B2612">
        <w:rPr>
          <w:szCs w:val="28"/>
        </w:rPr>
        <w:t>и материалов по обоснованию, в текстовой форме и в виде карт.</w:t>
      </w:r>
    </w:p>
    <w:p w:rsidR="004C39D2" w:rsidRPr="004C39D2" w:rsidRDefault="004C39D2" w:rsidP="004C39D2">
      <w:pPr>
        <w:ind w:firstLine="709"/>
        <w:jc w:val="both"/>
        <w:rPr>
          <w:szCs w:val="28"/>
        </w:rPr>
      </w:pPr>
      <w:r w:rsidRPr="004C39D2">
        <w:rPr>
          <w:szCs w:val="28"/>
        </w:rPr>
        <w:t>Ведение вышеуказанных разделов осуществляется органами, уполномоченными на ведение рабочей области государственного значения.</w:t>
      </w:r>
    </w:p>
    <w:p w:rsidR="004C39D2" w:rsidRPr="000B2612" w:rsidRDefault="004C39D2" w:rsidP="004C39D2">
      <w:pPr>
        <w:ind w:firstLine="709"/>
        <w:jc w:val="both"/>
        <w:rPr>
          <w:szCs w:val="28"/>
        </w:rPr>
      </w:pPr>
      <w:r w:rsidRPr="00D86764">
        <w:rPr>
          <w:szCs w:val="28"/>
        </w:rPr>
        <w:lastRenderedPageBreak/>
        <w:t xml:space="preserve">Рабочая область местного значения Чайковского городского округа включает следующие </w:t>
      </w:r>
      <w:r w:rsidRPr="00F9779D">
        <w:rPr>
          <w:szCs w:val="28"/>
        </w:rPr>
        <w:t>16 разделов</w:t>
      </w:r>
      <w:r w:rsidRPr="00D86764">
        <w:rPr>
          <w:szCs w:val="28"/>
        </w:rPr>
        <w:t xml:space="preserve"> ИСОГД:</w:t>
      </w:r>
    </w:p>
    <w:p w:rsidR="00CF715A" w:rsidRDefault="00CF715A" w:rsidP="00CF715A">
      <w:pPr>
        <w:ind w:firstLine="709"/>
        <w:jc w:val="both"/>
        <w:rPr>
          <w:szCs w:val="28"/>
        </w:rPr>
      </w:pPr>
      <w:r w:rsidRPr="00425B75">
        <w:rPr>
          <w:szCs w:val="28"/>
        </w:rPr>
        <w:t>Раздел III</w:t>
      </w:r>
      <w:r w:rsidRPr="000B2612">
        <w:rPr>
          <w:szCs w:val="28"/>
        </w:rPr>
        <w:t xml:space="preserve"> «Документы территориального планирования муниципальных образований» содержит информацию об установлении или изменении границ, в отношении земельных участков и планируемых </w:t>
      </w:r>
      <w:r w:rsidRPr="000E3965">
        <w:rPr>
          <w:szCs w:val="28"/>
        </w:rPr>
        <w:t>для</w:t>
      </w:r>
      <w:r w:rsidRPr="000B2612">
        <w:rPr>
          <w:szCs w:val="28"/>
        </w:rPr>
        <w:t xml:space="preserve"> размещения объектов капитального строительства местного значения, содержит документы территориального планирования Чайковского городского округа Пермского края, утвержденные и действующие на территории Чайковского городского округа (сведения, предусмотренные пунктом 3 части 2 статьи 9, статьей 18 и 23, пунктом 3 части 4 статьи 56 Градостроительного кодекса Российской Федерации, </w:t>
      </w:r>
      <w:r w:rsidR="00FB107E">
        <w:rPr>
          <w:szCs w:val="28"/>
        </w:rPr>
        <w:t>Правила</w:t>
      </w:r>
      <w:r w:rsidR="00613CF5">
        <w:rPr>
          <w:szCs w:val="28"/>
        </w:rPr>
        <w:t>ми</w:t>
      </w:r>
      <w:r w:rsidR="00FB107E">
        <w:rPr>
          <w:szCs w:val="28"/>
        </w:rPr>
        <w:t xml:space="preserve"> ведения)</w:t>
      </w:r>
      <w:r w:rsidRPr="000B2612">
        <w:rPr>
          <w:szCs w:val="28"/>
        </w:rPr>
        <w:t xml:space="preserve">: </w:t>
      </w:r>
    </w:p>
    <w:p w:rsidR="007C315D" w:rsidRDefault="007C315D" w:rsidP="00CF715A">
      <w:pPr>
        <w:ind w:firstLine="709"/>
        <w:jc w:val="both"/>
        <w:rPr>
          <w:szCs w:val="28"/>
        </w:rPr>
      </w:pPr>
      <w:r>
        <w:rPr>
          <w:szCs w:val="28"/>
        </w:rPr>
        <w:t>нормативный правовой акт об утверждении Генерального плана Чайковского городского округа Пермского края Российской Федерации;</w:t>
      </w:r>
    </w:p>
    <w:p w:rsidR="007C315D" w:rsidRDefault="007C315D" w:rsidP="00CF715A">
      <w:pPr>
        <w:ind w:firstLine="709"/>
        <w:jc w:val="both"/>
        <w:rPr>
          <w:szCs w:val="28"/>
        </w:rPr>
      </w:pPr>
      <w:r>
        <w:rPr>
          <w:szCs w:val="28"/>
        </w:rPr>
        <w:t xml:space="preserve">нормативный правовой акт о внесении изменений в Генеральный план </w:t>
      </w:r>
      <w:r w:rsidRPr="007C315D">
        <w:rPr>
          <w:szCs w:val="28"/>
        </w:rPr>
        <w:t>Чайковского городского округа Пермского края Российской Федерации;</w:t>
      </w:r>
    </w:p>
    <w:p w:rsidR="004C39D2" w:rsidRDefault="00D86764" w:rsidP="00D86764">
      <w:pPr>
        <w:ind w:firstLine="709"/>
        <w:jc w:val="both"/>
        <w:rPr>
          <w:szCs w:val="28"/>
        </w:rPr>
      </w:pPr>
      <w:r w:rsidRPr="00D86764">
        <w:rPr>
          <w:szCs w:val="28"/>
        </w:rPr>
        <w:t>генеральный пла</w:t>
      </w:r>
      <w:r w:rsidR="00E93072">
        <w:rPr>
          <w:szCs w:val="28"/>
        </w:rPr>
        <w:t xml:space="preserve">н Чайковского городского округа, состоящий из </w:t>
      </w:r>
      <w:r w:rsidR="00ED55D8">
        <w:rPr>
          <w:szCs w:val="28"/>
        </w:rPr>
        <w:t>положения о территориальном планировании и материалов по обоснованию в текстовой форме в виде карт.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IV «Нормативы градостроительного проектирования» содержит нормативы градостроительного проектирования (сведения, предусмотренные статьями 29.1 и 29.2, пунктами 4, 5 части 4 статьи 56 Градостроительного кодекса Российской Федерации, Правилами ведения): </w:t>
      </w:r>
    </w:p>
    <w:p w:rsidR="007C315D" w:rsidRDefault="00CF715A" w:rsidP="00FB107E">
      <w:pPr>
        <w:ind w:firstLine="709"/>
        <w:jc w:val="both"/>
        <w:rPr>
          <w:szCs w:val="28"/>
        </w:rPr>
      </w:pPr>
      <w:r w:rsidRPr="000B2612">
        <w:rPr>
          <w:szCs w:val="28"/>
        </w:rPr>
        <w:t>местные нормативы градостроительного п</w:t>
      </w:r>
      <w:r w:rsidR="00FB107E">
        <w:rPr>
          <w:szCs w:val="28"/>
        </w:rPr>
        <w:t xml:space="preserve">роектирования, </w:t>
      </w:r>
    </w:p>
    <w:p w:rsidR="00CF715A" w:rsidRDefault="007C315D" w:rsidP="00FB107E">
      <w:pPr>
        <w:ind w:firstLine="709"/>
        <w:jc w:val="both"/>
        <w:rPr>
          <w:szCs w:val="28"/>
        </w:rPr>
      </w:pPr>
      <w:r>
        <w:rPr>
          <w:szCs w:val="28"/>
        </w:rPr>
        <w:t>нормативные правовые акты, которыми утверждены нормативы градостроительного проектирования;</w:t>
      </w:r>
    </w:p>
    <w:p w:rsidR="007C315D" w:rsidRDefault="007C315D" w:rsidP="00FB107E">
      <w:pPr>
        <w:ind w:firstLine="709"/>
        <w:jc w:val="both"/>
        <w:rPr>
          <w:szCs w:val="28"/>
        </w:rPr>
      </w:pPr>
      <w:r>
        <w:rPr>
          <w:szCs w:val="28"/>
        </w:rPr>
        <w:t>нормативные правовые акты, которыми внесены изменения в нормативы градостроительного проектирования;</w:t>
      </w:r>
    </w:p>
    <w:p w:rsidR="007C315D" w:rsidRDefault="007C315D" w:rsidP="00FB107E">
      <w:pPr>
        <w:ind w:firstLine="709"/>
        <w:jc w:val="both"/>
        <w:rPr>
          <w:szCs w:val="28"/>
        </w:rPr>
      </w:pPr>
      <w:r>
        <w:rPr>
          <w:szCs w:val="28"/>
        </w:rPr>
        <w:t>(местные нормативы градостроительного проектирования включают в себя:</w:t>
      </w:r>
    </w:p>
    <w:p w:rsidR="00064005" w:rsidRDefault="007C315D" w:rsidP="00FB107E">
      <w:pPr>
        <w:ind w:firstLine="709"/>
        <w:jc w:val="both"/>
        <w:rPr>
          <w:szCs w:val="28"/>
        </w:rPr>
      </w:pPr>
      <w:r>
        <w:rPr>
          <w:szCs w:val="28"/>
        </w:rPr>
        <w:t>Нормативы градостроительного проектирования Чайковского городского округа Пермского края).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V «Градостроительное зонирование» содержит документы по Правилам землепользования и застройки, утвержденные </w:t>
      </w:r>
      <w:r w:rsidR="00064005">
        <w:rPr>
          <w:szCs w:val="28"/>
        </w:rPr>
        <w:t>муниципальным правовым актом Чайковского городского округа</w:t>
      </w:r>
      <w:r w:rsidRPr="000B2612">
        <w:rPr>
          <w:szCs w:val="28"/>
        </w:rPr>
        <w:t xml:space="preserve"> Пермского края (сведения, предусмотренные частью 2 статьи 30, частью 1 статьи 31, пунктом 6 части 4 статьи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нормативные правовые акты, которыми утверждены Правила землепользования</w:t>
      </w:r>
      <w:r>
        <w:rPr>
          <w:szCs w:val="28"/>
        </w:rPr>
        <w:t xml:space="preserve"> </w:t>
      </w:r>
      <w:r w:rsidRPr="000B2612">
        <w:rPr>
          <w:szCs w:val="28"/>
        </w:rPr>
        <w:t xml:space="preserve">и застройки; 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нормативные правовые акты, которыми внесены изменения в Правила землепользования и застройки;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Правила землепользования и застройки, состоящие из порядка применения</w:t>
      </w:r>
      <w:r>
        <w:rPr>
          <w:szCs w:val="28"/>
        </w:rPr>
        <w:t xml:space="preserve"> </w:t>
      </w:r>
      <w:r w:rsidRPr="000B2612">
        <w:rPr>
          <w:szCs w:val="28"/>
        </w:rPr>
        <w:t>и внесения изменений в указанные Правила, которые осуществляются применительно</w:t>
      </w:r>
      <w:r>
        <w:rPr>
          <w:szCs w:val="28"/>
        </w:rPr>
        <w:t xml:space="preserve"> </w:t>
      </w:r>
      <w:r w:rsidR="00B366E8">
        <w:rPr>
          <w:szCs w:val="28"/>
        </w:rPr>
        <w:t>к</w:t>
      </w:r>
      <w:r w:rsidRPr="000B2612">
        <w:rPr>
          <w:szCs w:val="28"/>
        </w:rPr>
        <w:t xml:space="preserve"> территории Чайковского городского округа, а также к частям территорий</w:t>
      </w:r>
      <w:r>
        <w:rPr>
          <w:szCs w:val="28"/>
        </w:rPr>
        <w:t xml:space="preserve"> </w:t>
      </w:r>
      <w:r w:rsidRPr="000B2612">
        <w:rPr>
          <w:szCs w:val="28"/>
        </w:rPr>
        <w:t xml:space="preserve">с последующим внесением в Правила землепользования и застройки </w:t>
      </w:r>
      <w:r w:rsidRPr="000B2612">
        <w:rPr>
          <w:szCs w:val="28"/>
        </w:rPr>
        <w:lastRenderedPageBreak/>
        <w:t xml:space="preserve">изменений, относящимся к другим частям территорий </w:t>
      </w:r>
      <w:r w:rsidR="00B366E8">
        <w:rPr>
          <w:szCs w:val="28"/>
        </w:rPr>
        <w:t>Чайковского городского округа</w:t>
      </w:r>
      <w:r w:rsidRPr="000B2612">
        <w:rPr>
          <w:szCs w:val="28"/>
        </w:rPr>
        <w:t>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Раздел VI «Правила благоустройства территории» включают информацию</w:t>
      </w:r>
      <w:r>
        <w:rPr>
          <w:szCs w:val="28"/>
        </w:rPr>
        <w:t xml:space="preserve"> </w:t>
      </w:r>
      <w:r w:rsidRPr="000B2612">
        <w:rPr>
          <w:szCs w:val="28"/>
        </w:rPr>
        <w:t>по осущес</w:t>
      </w:r>
      <w:r>
        <w:rPr>
          <w:szCs w:val="28"/>
        </w:rPr>
        <w:t>т</w:t>
      </w:r>
      <w:r w:rsidRPr="000B2612">
        <w:rPr>
          <w:szCs w:val="28"/>
        </w:rPr>
        <w:t xml:space="preserve">влению организации благоустройства территории в соответствии с указанными правилами, утвержденными </w:t>
      </w:r>
      <w:r w:rsidR="00064005">
        <w:rPr>
          <w:szCs w:val="28"/>
        </w:rPr>
        <w:t xml:space="preserve">муниципальным </w:t>
      </w:r>
      <w:r w:rsidRPr="000B2612">
        <w:rPr>
          <w:szCs w:val="28"/>
        </w:rPr>
        <w:t>правовым актом Чайковского городского округа Пермского края (сведения, предусмотренные пунктом 7 части 4 статьи 56, пунктом 19 части1 статьи 14 Градостроительного кодекса Российской Федерации, пунктом 25 части1 статьи 16 Федерального закона «Об общих принципах органи</w:t>
      </w:r>
      <w:r>
        <w:rPr>
          <w:szCs w:val="28"/>
        </w:rPr>
        <w:t>зации местного самоупр</w:t>
      </w:r>
      <w:r w:rsidRPr="000B2612">
        <w:rPr>
          <w:szCs w:val="28"/>
        </w:rPr>
        <w:t>авления</w:t>
      </w:r>
      <w:r>
        <w:rPr>
          <w:szCs w:val="28"/>
        </w:rPr>
        <w:t xml:space="preserve"> </w:t>
      </w:r>
      <w:r w:rsidRPr="000B2612">
        <w:rPr>
          <w:szCs w:val="28"/>
        </w:rPr>
        <w:t xml:space="preserve">в Российской Федерации»): 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нормативные правовые акты, которыми утверждены правила благоустройства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нормативные правовые акты, которыми внесены изменения в правила благоустройства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Правила благоустройства.</w:t>
      </w:r>
    </w:p>
    <w:p w:rsidR="00CF715A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Раздел VII «Планировка территории» содержит документы по планировке территории, утвержденные</w:t>
      </w:r>
      <w:r w:rsidR="00064005">
        <w:rPr>
          <w:szCs w:val="28"/>
        </w:rPr>
        <w:t xml:space="preserve"> </w:t>
      </w:r>
      <w:r w:rsidR="00064005" w:rsidRPr="00B366E8">
        <w:rPr>
          <w:szCs w:val="28"/>
        </w:rPr>
        <w:t>муниц</w:t>
      </w:r>
      <w:r w:rsidR="00B366E8" w:rsidRPr="00B366E8">
        <w:rPr>
          <w:szCs w:val="28"/>
        </w:rPr>
        <w:t>ипальным п</w:t>
      </w:r>
      <w:r w:rsidR="00064005" w:rsidRPr="00B366E8">
        <w:rPr>
          <w:szCs w:val="28"/>
        </w:rPr>
        <w:t>р</w:t>
      </w:r>
      <w:r w:rsidR="00B366E8" w:rsidRPr="00B366E8">
        <w:rPr>
          <w:szCs w:val="28"/>
        </w:rPr>
        <w:t>а</w:t>
      </w:r>
      <w:r w:rsidR="00064005" w:rsidRPr="00B366E8">
        <w:rPr>
          <w:szCs w:val="28"/>
        </w:rPr>
        <w:t>вов</w:t>
      </w:r>
      <w:r w:rsidR="00B366E8" w:rsidRPr="00B366E8">
        <w:rPr>
          <w:szCs w:val="28"/>
        </w:rPr>
        <w:t>ым актом</w:t>
      </w:r>
      <w:r w:rsidR="00B366E8">
        <w:rPr>
          <w:szCs w:val="28"/>
        </w:rPr>
        <w:t xml:space="preserve"> Чайковского городского округа</w:t>
      </w:r>
      <w:r>
        <w:rPr>
          <w:szCs w:val="28"/>
        </w:rPr>
        <w:t xml:space="preserve"> Пермского края</w:t>
      </w:r>
      <w:r w:rsidRPr="000B2612">
        <w:rPr>
          <w:szCs w:val="28"/>
        </w:rPr>
        <w:t xml:space="preserve"> (сведения, предусмотренные частями 2, 3 статьи 42, частями 3, 4 статьи 43, частями 2 – 5.2, 18 - 20 статьи 45, пунктами 8 и 9 части 4 статьи 56 Градостроительного кодекса Российской Федерации, Правилами ведения):</w:t>
      </w:r>
    </w:p>
    <w:p w:rsidR="00B366E8" w:rsidRDefault="00B366E8" w:rsidP="00CF715A">
      <w:pPr>
        <w:ind w:firstLine="709"/>
        <w:jc w:val="both"/>
        <w:rPr>
          <w:szCs w:val="28"/>
        </w:rPr>
      </w:pPr>
      <w:r>
        <w:rPr>
          <w:szCs w:val="28"/>
        </w:rPr>
        <w:t>ненормативные правовые акты, которым утверждена документация по планировке территории;</w:t>
      </w:r>
    </w:p>
    <w:p w:rsidR="00B366E8" w:rsidRPr="000B2612" w:rsidRDefault="00B366E8" w:rsidP="00CF715A">
      <w:pPr>
        <w:ind w:firstLine="709"/>
        <w:jc w:val="both"/>
        <w:rPr>
          <w:szCs w:val="28"/>
        </w:rPr>
      </w:pPr>
      <w:r>
        <w:rPr>
          <w:szCs w:val="28"/>
        </w:rPr>
        <w:t>ненормативные правовые акты, которыми внесены изменения в документацию по планировке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проект планировки территории состоящий из основной части, которая подлежит утверждению, и материалов по ее обоснованию;</w:t>
      </w:r>
    </w:p>
    <w:p w:rsidR="00CF715A" w:rsidRPr="00105FB5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проект межевания территории состоящий из основной части, которая подлежит утверждению, и материалов по ее обоснованию.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Разделы </w:t>
      </w:r>
      <w:r w:rsidRPr="000B2612">
        <w:rPr>
          <w:szCs w:val="28"/>
          <w:lang w:val="en-US"/>
        </w:rPr>
        <w:t>VIII</w:t>
      </w:r>
      <w:r w:rsidRPr="000B2612">
        <w:rPr>
          <w:szCs w:val="28"/>
        </w:rPr>
        <w:t xml:space="preserve"> «Инженерные изыскания» содержит сведения, материалы по результатам инженерных изысканий на земельные участки и террит</w:t>
      </w:r>
      <w:r>
        <w:rPr>
          <w:szCs w:val="28"/>
        </w:rPr>
        <w:t>ории Чайковского городского окру</w:t>
      </w:r>
      <w:r w:rsidRPr="000B2612">
        <w:rPr>
          <w:szCs w:val="28"/>
        </w:rPr>
        <w:t>га Пермского края, выполненные для объектов регионального значения (предусмотренные статьей 41.2, пунктом 10 части 4 статьи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материалы и результаты инженерных изысканий. 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</w:t>
      </w:r>
      <w:r w:rsidR="003A3D7B">
        <w:rPr>
          <w:szCs w:val="28"/>
          <w:lang w:val="en-US"/>
        </w:rPr>
        <w:t>I</w:t>
      </w:r>
      <w:r w:rsidRPr="000B2612">
        <w:rPr>
          <w:szCs w:val="28"/>
          <w:lang w:val="en-US"/>
        </w:rPr>
        <w:t>X</w:t>
      </w:r>
      <w:r w:rsidRPr="000B2612">
        <w:rPr>
          <w:szCs w:val="28"/>
        </w:rPr>
        <w:t xml:space="preserve"> «Зоны с особыми условиями использования территории» содержит сведения и сопутствующие документы о зонах с особыми условиями использования, установленных от земельных участков и объектов капитального </w:t>
      </w:r>
      <w:r w:rsidRPr="000B2612">
        <w:rPr>
          <w:szCs w:val="28"/>
        </w:rPr>
        <w:lastRenderedPageBreak/>
        <w:t>строительства, частично или полностью</w:t>
      </w:r>
      <w:r w:rsidRPr="000B2612">
        <w:rPr>
          <w:i/>
          <w:szCs w:val="28"/>
        </w:rPr>
        <w:t xml:space="preserve"> </w:t>
      </w:r>
      <w:r w:rsidRPr="000B2612">
        <w:rPr>
          <w:szCs w:val="28"/>
        </w:rPr>
        <w:t>расположенных на территории Чайковского городского округа Пермского края (предусмотренные пунктом 12 части 4 статьи 56 Градостроительного кодекса Российской Федерации, пунктом 1 статьи 106 Земельного кодекса Российской Федерации, частями 8, 9</w:t>
      </w:r>
      <w:r>
        <w:rPr>
          <w:szCs w:val="28"/>
        </w:rPr>
        <w:t xml:space="preserve"> </w:t>
      </w:r>
      <w:r w:rsidRPr="000B2612">
        <w:rPr>
          <w:szCs w:val="28"/>
        </w:rPr>
        <w:t>и 16 статьи 26 Федерального закона от 3 августа 2018 г. № 342-ФЗ  «О внесении изменений</w:t>
      </w:r>
      <w:r>
        <w:rPr>
          <w:szCs w:val="28"/>
        </w:rPr>
        <w:t xml:space="preserve"> </w:t>
      </w:r>
      <w:r w:rsidRPr="000B2612">
        <w:rPr>
          <w:szCs w:val="28"/>
        </w:rPr>
        <w:t>в Градостроительный кодекс Российской Федерации и отдельные законодательные акты Российской Федерации»,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об установлении зоны с особыми условиями использования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об изменении зоны с особыми условиями использования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 прекращении зоны с особыми условиями использования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  <w:shd w:val="clear" w:color="auto" w:fill="FFFFFF"/>
        </w:rPr>
      </w:pPr>
      <w:r w:rsidRPr="000B2612">
        <w:rPr>
          <w:szCs w:val="28"/>
          <w:shd w:val="clear" w:color="auto" w:fill="FFFFFF"/>
        </w:rPr>
        <w:t>сведения о границах соответствующей зоны с особыми условиями использования территории, которые должны содержать графическое описание местоположения границ настоящей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Раздел X</w:t>
      </w:r>
      <w:r w:rsidR="00CF715A" w:rsidRPr="000B2612">
        <w:rPr>
          <w:szCs w:val="28"/>
        </w:rPr>
        <w:t xml:space="preserve"> «План наземных и подземных коммуникаций» содержит планы</w:t>
      </w:r>
      <w:r w:rsidR="00CF715A" w:rsidRPr="000B2612">
        <w:rPr>
          <w:szCs w:val="28"/>
        </w:rPr>
        <w:br/>
        <w:t>и сопутствующие документы, в том числе пространственные данные о существующих</w:t>
      </w:r>
      <w:r w:rsidR="00CF715A">
        <w:rPr>
          <w:szCs w:val="28"/>
        </w:rPr>
        <w:t xml:space="preserve"> </w:t>
      </w:r>
      <w:r w:rsidR="00CF715A" w:rsidRPr="000B2612">
        <w:rPr>
          <w:szCs w:val="28"/>
        </w:rPr>
        <w:t>и проектируемых сетях инженерно-технического обеспечения, на земельные участки</w:t>
      </w:r>
      <w:r w:rsidR="00CF715A">
        <w:rPr>
          <w:szCs w:val="28"/>
        </w:rPr>
        <w:t xml:space="preserve"> </w:t>
      </w:r>
      <w:r w:rsidR="00CF715A" w:rsidRPr="000B2612">
        <w:rPr>
          <w:szCs w:val="28"/>
        </w:rPr>
        <w:t>и территории Пермского края, выполненные для территорий, земельных участков, объектов применительно к территории Чайковского городского округа (предусмотренные пунктом 14 части 4 статьи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материал по надземным и подземным коммуникациям, также план наземных</w:t>
      </w:r>
      <w:r>
        <w:rPr>
          <w:szCs w:val="28"/>
        </w:rPr>
        <w:t xml:space="preserve"> </w:t>
      </w:r>
      <w:r w:rsidRPr="000B2612">
        <w:rPr>
          <w:szCs w:val="28"/>
        </w:rPr>
        <w:t>и подземных коммуникаций 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основании данных, содержащихся в Едином государственном реестре недвижимости, едином государственном реестре заключений.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Раздел XI</w:t>
      </w:r>
      <w:r w:rsidR="00CF715A" w:rsidRPr="000B2612">
        <w:rPr>
          <w:szCs w:val="28"/>
        </w:rPr>
        <w:t xml:space="preserve"> «Резервирование земель и изъятие земельных участков», содержит документы на территории и земельные участки, подлежащие резервированию и изъятию</w:t>
      </w:r>
      <w:r w:rsidR="00CF715A">
        <w:rPr>
          <w:szCs w:val="28"/>
        </w:rPr>
        <w:t xml:space="preserve"> </w:t>
      </w:r>
      <w:r w:rsidR="00CF715A" w:rsidRPr="000B2612">
        <w:rPr>
          <w:szCs w:val="28"/>
        </w:rPr>
        <w:t xml:space="preserve">для государственных нужд (предусмотренные пунктом 15 части 4 статьи 56 Градостроительного кодекса Российской Федерации, статьями 56.1, 56.2 и 70.1 Земельного кодекса Российской Федерации, Правилами ведения): 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решение об изъятии земельного участка для государственных нужд;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решение о резервировании земельного участка для государственных нужд;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Раздел XII</w:t>
      </w:r>
      <w:r w:rsidR="00CF715A" w:rsidRPr="000B2612">
        <w:rPr>
          <w:szCs w:val="28"/>
        </w:rPr>
        <w:t xml:space="preserve"> «Дела о застроенных или подлежащих застройке земельных участках», содержит информацию (сведения, документы, материалы) об объектах капитального строительства, расположенных на территории Чайковского городского округа Пермского края и иных объектах, относящихся к муниципальной собственности (предусмотренные пунктом 16 части 4, частями 5, 6 </w:t>
      </w:r>
      <w:r w:rsidR="00CF715A" w:rsidRPr="000B2612">
        <w:rPr>
          <w:szCs w:val="28"/>
        </w:rPr>
        <w:lastRenderedPageBreak/>
        <w:t>статьи 56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градостроительный план земельного участка;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результаты инженерных изысканий;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заключение государственной историко-культурной экспертизы;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заключение государственной экологической экспертизы;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разрешение на строительство;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заключение органа государственного строительного надзора;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разрешение на ввод объекта в эксплуатацию;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технический план объекта капитального строительства;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</w:t>
      </w:r>
      <w:r>
        <w:rPr>
          <w:szCs w:val="28"/>
        </w:rPr>
        <w:t xml:space="preserve"> </w:t>
      </w:r>
      <w:r w:rsidRPr="000B2612">
        <w:rPr>
          <w:szCs w:val="28"/>
        </w:rPr>
        <w:t>в границах земельного участка и планировочную организацию земельного участка;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решение о внесении изменений в разрешение на строительство;</w:t>
      </w:r>
    </w:p>
    <w:p w:rsidR="00CF715A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сведения об экспертизе проектной документации;</w:t>
      </w:r>
    </w:p>
    <w:p w:rsidR="003A3D7B" w:rsidRDefault="00CF715A" w:rsidP="003A3D7B">
      <w:pPr>
        <w:ind w:firstLine="709"/>
        <w:jc w:val="both"/>
        <w:rPr>
          <w:szCs w:val="28"/>
        </w:rPr>
      </w:pPr>
      <w:r w:rsidRPr="000B2612">
        <w:rPr>
          <w:szCs w:val="28"/>
        </w:rPr>
        <w:t>заключения о соответствии предмету охраны исторического поселения</w:t>
      </w:r>
      <w:r>
        <w:rPr>
          <w:szCs w:val="28"/>
        </w:rPr>
        <w:t xml:space="preserve"> </w:t>
      </w:r>
      <w:r w:rsidRPr="000B2612">
        <w:rPr>
          <w:szCs w:val="28"/>
        </w:rPr>
        <w:t>и установленным градостроительным регламентом требованиям к архитектурным решениям объектов капитального строительства;</w:t>
      </w:r>
      <w:r w:rsidR="003A3D7B" w:rsidRPr="003A3D7B">
        <w:rPr>
          <w:szCs w:val="28"/>
        </w:rPr>
        <w:t xml:space="preserve"> 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заключение органа федерального государственного экологического надзора;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уведомление о планируемом сносе объекта капитального строительства;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результаты и материалы обследования объекта капитального строительства, подлежащего сносу;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проект организации работ по сносу;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уведомление о завершении сноса;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>
        <w:rPr>
          <w:szCs w:val="28"/>
        </w:rPr>
        <w:t xml:space="preserve"> </w:t>
      </w:r>
      <w:r w:rsidRPr="000B2612">
        <w:rPr>
          <w:szCs w:val="28"/>
        </w:rPr>
        <w:t>к архитектурным решениям объекта капитального строительства;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>
        <w:rPr>
          <w:szCs w:val="28"/>
        </w:rPr>
        <w:t xml:space="preserve"> </w:t>
      </w:r>
      <w:r w:rsidRPr="000B2612">
        <w:rPr>
          <w:szCs w:val="28"/>
        </w:rPr>
        <w:t>к архитектурным решениям объекта капитального строительства;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разрешение на использование земель или земельных участков;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соглашение о сервитуте;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решение об установлении публичного сервитута;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иные документы и материалы.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</w:t>
      </w:r>
      <w:r w:rsidR="003A3D7B">
        <w:rPr>
          <w:szCs w:val="28"/>
          <w:lang w:val="en-US"/>
        </w:rPr>
        <w:t>XIII</w:t>
      </w:r>
      <w:r w:rsidRPr="000B2612">
        <w:rPr>
          <w:szCs w:val="28"/>
        </w:rPr>
        <w:t xml:space="preserve"> «Программы реализации документов территориального планирования» содержит документы, утвержденные и действующие </w:t>
      </w:r>
      <w:r w:rsidRPr="000B2612">
        <w:rPr>
          <w:szCs w:val="28"/>
        </w:rPr>
        <w:lastRenderedPageBreak/>
        <w:t>применительно к территории Чайковского городского округа Пермского края (предусмотренные частями 2 - 5 статьи 26 Градостроительного кодекса Российской Федерации, Правилами ведения):</w:t>
      </w:r>
    </w:p>
    <w:p w:rsidR="00CF715A" w:rsidRPr="000B2612" w:rsidRDefault="00CF715A" w:rsidP="00CF715A">
      <w:pPr>
        <w:ind w:left="709"/>
        <w:jc w:val="both"/>
        <w:rPr>
          <w:i/>
          <w:szCs w:val="28"/>
        </w:rPr>
      </w:pPr>
      <w:r w:rsidRPr="000B2612">
        <w:rPr>
          <w:szCs w:val="28"/>
        </w:rPr>
        <w:t xml:space="preserve">программы комплексного развития транспортной инфраструктуры; 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программы комплексного развития социальной инфраструктуры;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программы комплексного развития систем коммунальной инфраструктуры.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Раздел X</w:t>
      </w:r>
      <w:r w:rsidR="003A3D7B">
        <w:rPr>
          <w:szCs w:val="28"/>
          <w:lang w:val="en-US"/>
        </w:rPr>
        <w:t>I</w:t>
      </w:r>
      <w:r w:rsidRPr="000B2612">
        <w:rPr>
          <w:szCs w:val="28"/>
        </w:rPr>
        <w:t xml:space="preserve">V «Особо охраняемые природные территории» содержит сведения, документы и материалы в отношении особо охраняемых природных территорий применительно к территории Чайковского городского округа в границах Пермского края (предусмотренные частями 2 - 5 статьи 26, а также предусмотренные пунктом 13 части 4 статьи 56 Градостроительного кодекса Российской Федерации, пунктом 4 статьи 12, пунктом 4 статьи 18, пунктом 2 статьи 24, пунктом 3 статьи 26, пунктами 5, 6 статьи 28 Федерального закона </w:t>
      </w:r>
      <w:r>
        <w:rPr>
          <w:szCs w:val="28"/>
        </w:rPr>
        <w:t xml:space="preserve"> </w:t>
      </w:r>
      <w:r w:rsidRPr="000B2612">
        <w:rPr>
          <w:szCs w:val="28"/>
        </w:rPr>
        <w:t>от 14 марта 1995 г. № 33-ФЗ «Об особо охраняемых природных территориях»,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 об утверждении положения об особо охраняемой природной территории;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нормативный правовой акт, которым внесены изменения в положение об особо охраняемой природной территории.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 xml:space="preserve">Раздел </w:t>
      </w:r>
      <w:r w:rsidR="003A3D7B">
        <w:rPr>
          <w:szCs w:val="28"/>
          <w:lang w:val="en-US"/>
        </w:rPr>
        <w:t>XV</w:t>
      </w:r>
      <w:r w:rsidRPr="000B2612">
        <w:rPr>
          <w:szCs w:val="28"/>
        </w:rPr>
        <w:t xml:space="preserve"> «Лесничества» содержит документы, утвержденные и действующие применительно к территории Чайковского городского округа Пермского края (предусмотренные пунктом 13 части 4 статьи 56 Градостроительного кодекса Российской Федерации, частью 2 статьи 87 Лесного кодекса Российской Федерации, Правилами ведения):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лесохозяйственный регламент лесничества;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документ, утверждающий лесохозяйственный регламент лесничества;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проект освоения лесов;</w:t>
      </w:r>
    </w:p>
    <w:p w:rsidR="00CF715A" w:rsidRPr="000B2612" w:rsidRDefault="00CF715A" w:rsidP="00CF715A">
      <w:pPr>
        <w:ind w:left="709"/>
        <w:jc w:val="both"/>
        <w:rPr>
          <w:szCs w:val="28"/>
        </w:rPr>
      </w:pPr>
      <w:r w:rsidRPr="000B2612">
        <w:rPr>
          <w:szCs w:val="28"/>
        </w:rPr>
        <w:t>проектная документация лесных участков.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Раздел XVI</w:t>
      </w:r>
      <w:r w:rsidR="00CF715A" w:rsidRPr="000B2612">
        <w:rPr>
          <w:szCs w:val="28"/>
        </w:rPr>
        <w:t xml:space="preserve"> «Информационные модели объектов капитального строительства» содержит документы на объекты капитального строительства, расположенные на территории Чайковского городского округа Пермского края (предусмотренные с</w:t>
      </w:r>
      <w:r w:rsidR="00CF715A">
        <w:rPr>
          <w:szCs w:val="28"/>
        </w:rPr>
        <w:t xml:space="preserve">татьей 57.5 Градостроительного </w:t>
      </w:r>
      <w:r w:rsidR="00CF715A" w:rsidRPr="000B2612">
        <w:rPr>
          <w:szCs w:val="28"/>
        </w:rPr>
        <w:t>кодекса Российской Федерации, Правилами ведения, Постановлением Правительства Российской Федерации № 1431):</w:t>
      </w:r>
    </w:p>
    <w:p w:rsidR="00CF715A" w:rsidRPr="000B2612" w:rsidRDefault="00CF715A" w:rsidP="00FB107E">
      <w:pPr>
        <w:ind w:firstLine="709"/>
        <w:jc w:val="both"/>
        <w:rPr>
          <w:szCs w:val="28"/>
        </w:rPr>
      </w:pPr>
      <w:r w:rsidRPr="000B2612">
        <w:rPr>
          <w:szCs w:val="28"/>
        </w:rPr>
        <w:t>информационная модель объектов капитального строительства</w:t>
      </w:r>
      <w:r w:rsidR="00FB107E">
        <w:rPr>
          <w:szCs w:val="28"/>
        </w:rPr>
        <w:t>.</w:t>
      </w:r>
      <w:r w:rsidRPr="000B2612">
        <w:rPr>
          <w:szCs w:val="28"/>
        </w:rPr>
        <w:t xml:space="preserve"> </w:t>
      </w:r>
    </w:p>
    <w:p w:rsidR="00CF715A" w:rsidRPr="000B2612" w:rsidRDefault="003A3D7B" w:rsidP="00CF715A">
      <w:pPr>
        <w:ind w:firstLine="709"/>
        <w:jc w:val="both"/>
        <w:rPr>
          <w:szCs w:val="28"/>
        </w:rPr>
      </w:pPr>
      <w:r>
        <w:rPr>
          <w:szCs w:val="28"/>
        </w:rPr>
        <w:t>Раздел XVII</w:t>
      </w:r>
      <w:r w:rsidR="00CF715A" w:rsidRPr="000B2612">
        <w:rPr>
          <w:szCs w:val="28"/>
        </w:rPr>
        <w:t xml:space="preserve"> «Иные сведения, документы, материалы» содержит сведения, документы и материалы, утвержденные и действующие применительно к территории</w:t>
      </w:r>
      <w:r w:rsidR="00CF715A">
        <w:rPr>
          <w:szCs w:val="28"/>
        </w:rPr>
        <w:t xml:space="preserve"> </w:t>
      </w:r>
      <w:r w:rsidR="00CF715A" w:rsidRPr="000B2612">
        <w:rPr>
          <w:szCs w:val="28"/>
        </w:rPr>
        <w:t>Чайковского городского округа Пермского края (предусмотренные пунктом 17 части 4 статьи 56 Градостроительного кодекса Росси</w:t>
      </w:r>
      <w:r w:rsidR="00CF715A">
        <w:rPr>
          <w:szCs w:val="28"/>
        </w:rPr>
        <w:t>й</w:t>
      </w:r>
      <w:r w:rsidR="00CF715A" w:rsidRPr="000B2612">
        <w:rPr>
          <w:szCs w:val="28"/>
        </w:rPr>
        <w:t>ской Федерации, Правилами ведения):</w:t>
      </w:r>
    </w:p>
    <w:p w:rsidR="00CF715A" w:rsidRPr="000B2612" w:rsidRDefault="00CF715A" w:rsidP="00CF715A">
      <w:pPr>
        <w:ind w:firstLine="709"/>
        <w:jc w:val="both"/>
        <w:rPr>
          <w:szCs w:val="28"/>
        </w:rPr>
      </w:pPr>
      <w:r w:rsidRPr="000B2612">
        <w:rPr>
          <w:szCs w:val="28"/>
        </w:rPr>
        <w:t>сведения, документы и материалы, не размещенные в иных разделах информационной системы;</w:t>
      </w:r>
    </w:p>
    <w:p w:rsidR="00CF715A" w:rsidRDefault="00CF715A" w:rsidP="00CF715A">
      <w:pPr>
        <w:ind w:firstLine="709"/>
        <w:jc w:val="both"/>
        <w:rPr>
          <w:szCs w:val="28"/>
        </w:rPr>
        <w:sectPr w:rsidR="00CF715A" w:rsidSect="000B2612">
          <w:pgSz w:w="11906" w:h="16838"/>
          <w:pgMar w:top="568" w:right="566" w:bottom="284" w:left="1276" w:header="709" w:footer="709" w:gutter="0"/>
          <w:cols w:space="708"/>
          <w:docGrid w:linePitch="360"/>
        </w:sectPr>
      </w:pPr>
      <w:r w:rsidRPr="000B2612">
        <w:rPr>
          <w:szCs w:val="28"/>
        </w:rPr>
        <w:t>прочие.</w:t>
      </w:r>
    </w:p>
    <w:p w:rsidR="000B2612" w:rsidRPr="000B2612" w:rsidRDefault="000B2612" w:rsidP="009D1D9D">
      <w:pPr>
        <w:ind w:left="5670"/>
        <w:jc w:val="both"/>
        <w:rPr>
          <w:szCs w:val="28"/>
        </w:rPr>
      </w:pPr>
      <w:r w:rsidRPr="00CF715A">
        <w:rPr>
          <w:szCs w:val="28"/>
        </w:rPr>
        <w:lastRenderedPageBreak/>
        <w:t>Приложение</w:t>
      </w:r>
      <w:r w:rsidR="00CF715A">
        <w:rPr>
          <w:szCs w:val="28"/>
        </w:rPr>
        <w:t xml:space="preserve"> 2</w:t>
      </w:r>
    </w:p>
    <w:p w:rsidR="000B2612" w:rsidRPr="000B2612" w:rsidRDefault="000B2612" w:rsidP="009D1D9D">
      <w:pPr>
        <w:ind w:left="5670"/>
        <w:jc w:val="both"/>
        <w:rPr>
          <w:szCs w:val="28"/>
        </w:rPr>
      </w:pPr>
      <w:r w:rsidRPr="000B2612">
        <w:rPr>
          <w:szCs w:val="28"/>
        </w:rPr>
        <w:t xml:space="preserve">к </w:t>
      </w:r>
      <w:r w:rsidR="00020537" w:rsidRPr="00020537">
        <w:rPr>
          <w:szCs w:val="28"/>
        </w:rPr>
        <w:t xml:space="preserve">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0B2612" w:rsidRPr="000B2612" w:rsidRDefault="000B2612" w:rsidP="000B2612">
      <w:pPr>
        <w:ind w:firstLine="709"/>
        <w:jc w:val="right"/>
        <w:rPr>
          <w:szCs w:val="28"/>
        </w:rPr>
      </w:pPr>
    </w:p>
    <w:p w:rsidR="000B2612" w:rsidRPr="000B2612" w:rsidRDefault="000B2612" w:rsidP="0080654F">
      <w:pPr>
        <w:ind w:firstLine="709"/>
        <w:jc w:val="center"/>
        <w:rPr>
          <w:b/>
          <w:szCs w:val="28"/>
        </w:rPr>
      </w:pPr>
      <w:r w:rsidRPr="000B2612">
        <w:rPr>
          <w:b/>
          <w:szCs w:val="28"/>
        </w:rPr>
        <w:t xml:space="preserve">Справочники и классификаторы, необходимые для обработки сведений, документов и материалов, размещаемых в информационной системе обеспечения градостроительной деятельности </w:t>
      </w:r>
    </w:p>
    <w:p w:rsidR="000B2612" w:rsidRPr="000B2612" w:rsidRDefault="000B2612" w:rsidP="0080654F">
      <w:pPr>
        <w:ind w:firstLine="709"/>
        <w:jc w:val="both"/>
        <w:rPr>
          <w:szCs w:val="28"/>
        </w:rPr>
      </w:pP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-142" w:firstLine="851"/>
        <w:jc w:val="both"/>
        <w:rPr>
          <w:szCs w:val="28"/>
        </w:rPr>
      </w:pPr>
      <w:bookmarkStart w:id="1" w:name="Справочники"/>
      <w:r w:rsidRPr="000B2612">
        <w:rPr>
          <w:szCs w:val="28"/>
        </w:rPr>
        <w:t>При обработке сведений, документов и материалов, размещаемых в региональной ИСОГД обязательно используются предназначенные для этого справочники и классификаторы.</w:t>
      </w:r>
    </w:p>
    <w:p w:rsidR="000B2612" w:rsidRDefault="000B2612" w:rsidP="007D704B">
      <w:pPr>
        <w:pStyle w:val="af0"/>
        <w:numPr>
          <w:ilvl w:val="0"/>
          <w:numId w:val="13"/>
        </w:numPr>
        <w:ind w:left="709"/>
        <w:contextualSpacing/>
        <w:jc w:val="center"/>
        <w:rPr>
          <w:b/>
          <w:szCs w:val="28"/>
        </w:rPr>
      </w:pPr>
      <w:r w:rsidRPr="000B2612">
        <w:rPr>
          <w:b/>
          <w:szCs w:val="28"/>
        </w:rPr>
        <w:t>Справочники ИСОГД</w:t>
      </w:r>
    </w:p>
    <w:p w:rsidR="000B2612" w:rsidRPr="000B2612" w:rsidRDefault="000B2612" w:rsidP="0080654F">
      <w:pPr>
        <w:pStyle w:val="af0"/>
        <w:ind w:left="709"/>
        <w:contextualSpacing/>
        <w:rPr>
          <w:b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5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 справочника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справочника</w:t>
            </w:r>
          </w:p>
        </w:tc>
      </w:tr>
      <w:tr w:rsidR="000B2612" w:rsidRPr="000B2612" w:rsidTr="000B2612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35329">
              <w:rPr>
                <w:sz w:val="24"/>
                <w:szCs w:val="24"/>
              </w:rPr>
              <w:t>0А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      </w:r>
          </w:p>
        </w:tc>
      </w:tr>
      <w:tr w:rsidR="000B2612" w:rsidRPr="000B2612" w:rsidTr="000B2612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Способы направления сведений, документов, материалов и запросов на предоставление данных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сведений, документов, материалов</w:t>
            </w:r>
          </w:p>
        </w:tc>
      </w:tr>
      <w:tr w:rsidR="000B2612" w:rsidRPr="000B2612" w:rsidTr="000B2612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записей в реестре предоставления сведений, документов, материалов, размещенных в информационной системе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Формы сведений, документов, материалов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0F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Форматы предоставления сведений, документов, материалов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Способы предоставления сведений, документов, материалов из информационной системы</w:t>
            </w:r>
          </w:p>
        </w:tc>
      </w:tr>
      <w:tr w:rsidR="000B2612" w:rsidRPr="000B2612" w:rsidTr="000B2612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0Н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изученности природных и техногенных условий территории на основании результатов инженерных изысканий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строительства</w:t>
            </w:r>
          </w:p>
        </w:tc>
      </w:tr>
      <w:tr w:rsidR="000B2612" w:rsidRPr="000B2612" w:rsidTr="000B2612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инфраструктуры</w:t>
            </w:r>
          </w:p>
        </w:tc>
      </w:tr>
      <w:tr w:rsidR="000B2612" w:rsidRPr="000B2612" w:rsidTr="000B2612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Типы видов разрешенного использования земельных участков и объектов капитального строительства</w:t>
            </w:r>
          </w:p>
        </w:tc>
      </w:tr>
      <w:tr w:rsidR="000B2612" w:rsidRPr="000B2612" w:rsidTr="000B2612">
        <w:trPr>
          <w:trHeight w:val="8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элементов планировочной структуры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объекта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территории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красных линий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границ образуемого (изменяемого) земельного участка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Способы образования земельных участков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F9779D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79D">
              <w:rPr>
                <w:sz w:val="24"/>
                <w:szCs w:val="24"/>
              </w:rPr>
              <w:t>10А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F9779D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79D">
              <w:rPr>
                <w:sz w:val="24"/>
                <w:szCs w:val="24"/>
              </w:rPr>
              <w:t>Зоны с особыми условиями использования территорий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Линии электропередачи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Напряжение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Состояние объекта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Формы собственности</w:t>
            </w:r>
          </w:p>
        </w:tc>
      </w:tr>
      <w:tr w:rsidR="000B2612" w:rsidRPr="000B2612" w:rsidTr="000B2612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Магистральные трубопроводы для транспортировки жидких и газообразных углеводородов, нефтепроводы и нефтепродуктопроводы, </w:t>
            </w:r>
            <w:proofErr w:type="spellStart"/>
            <w:r w:rsidRPr="00835329">
              <w:rPr>
                <w:sz w:val="24"/>
                <w:szCs w:val="24"/>
              </w:rPr>
              <w:t>аммиакопроводы</w:t>
            </w:r>
            <w:proofErr w:type="spellEnd"/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Расположение объекта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труб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водоотведения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водоснабжения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газоснабжения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добычи и транспортировки жидких углеродов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связи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11M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линий связи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теплоснабжения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Типы топлива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электроснабжения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HQ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  <w:tab w:val="left" w:pos="87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Распределительные трубопрово</w:t>
            </w:r>
            <w:r w:rsidR="00582198">
              <w:rPr>
                <w:sz w:val="24"/>
                <w:szCs w:val="24"/>
              </w:rPr>
              <w:t xml:space="preserve">ды газа, газораспределительные </w:t>
            </w:r>
            <w:r w:rsidRPr="00835329">
              <w:rPr>
                <w:sz w:val="24"/>
                <w:szCs w:val="24"/>
              </w:rPr>
              <w:t>сети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Категории распределительных газопроводов по давлению</w:t>
            </w:r>
          </w:p>
        </w:tc>
      </w:tr>
      <w:tr w:rsidR="000B2612" w:rsidRPr="000B2612" w:rsidTr="000B2612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Сети водоотведения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11T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Сети водоснабжения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Сети теплоснабжения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11V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Сети связи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линейно-кабельных сооружений связи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11X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точек подключения</w:t>
            </w:r>
          </w:p>
        </w:tc>
      </w:tr>
      <w:tr w:rsidR="000B2612" w:rsidRPr="000B2612" w:rsidTr="000B2612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Трубопроводы жидких углеводородов, нефтепроводы и нефтепродуктопроводы, </w:t>
            </w:r>
            <w:proofErr w:type="spellStart"/>
            <w:r w:rsidRPr="00835329">
              <w:rPr>
                <w:sz w:val="24"/>
                <w:szCs w:val="24"/>
              </w:rPr>
              <w:t>аммиакопроводы</w:t>
            </w:r>
            <w:proofErr w:type="spellEnd"/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Значение объекта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сервитута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сервитута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13C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Виды публичного сервитута</w:t>
            </w:r>
          </w:p>
        </w:tc>
      </w:tr>
      <w:tr w:rsidR="000B2612" w:rsidRPr="000B2612" w:rsidTr="000B2612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Статусы объекта недвижимости</w:t>
            </w:r>
          </w:p>
        </w:tc>
      </w:tr>
    </w:tbl>
    <w:p w:rsidR="000B2612" w:rsidRPr="000B2612" w:rsidRDefault="000B2612" w:rsidP="0080654F">
      <w:pPr>
        <w:tabs>
          <w:tab w:val="left" w:pos="142"/>
        </w:tabs>
        <w:jc w:val="center"/>
        <w:rPr>
          <w:b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357"/>
        <w:contextualSpacing/>
        <w:jc w:val="both"/>
        <w:rPr>
          <w:szCs w:val="28"/>
        </w:rPr>
      </w:pPr>
      <w:r w:rsidRPr="000B2612">
        <w:rPr>
          <w:szCs w:val="28"/>
        </w:rPr>
        <w:t xml:space="preserve">Справочник «Статусы записей в реестре учета сведений, документов, материалов, поступивших на размещение в информационную систему, и результатов их рассмотрения»: 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0B2612">
        <w:rPr>
          <w:szCs w:val="28"/>
          <w:lang w:val="en-US"/>
        </w:rPr>
        <w:t>К</w:t>
      </w:r>
      <w:r w:rsidRPr="000B2612">
        <w:rPr>
          <w:szCs w:val="28"/>
        </w:rPr>
        <w:t>од справочника: 0A.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676"/>
      </w:tblGrid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848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статуса</w:t>
            </w:r>
          </w:p>
        </w:tc>
      </w:tr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1.А.0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Отказано в учете </w:t>
            </w:r>
          </w:p>
        </w:tc>
      </w:tr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1.А.1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Ожидает размещения</w:t>
            </w:r>
          </w:p>
        </w:tc>
      </w:tr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1.А.2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Размещено</w:t>
            </w:r>
          </w:p>
        </w:tc>
      </w:tr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1.А.З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Отказано в размещении</w:t>
            </w:r>
          </w:p>
        </w:tc>
      </w:tr>
      <w:tr w:rsidR="000B2612" w:rsidRPr="000B2612" w:rsidTr="004108D4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1.А.4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Частично размещено</w:t>
            </w:r>
          </w:p>
        </w:tc>
      </w:tr>
    </w:tbl>
    <w:p w:rsidR="000B2612" w:rsidRPr="000B2612" w:rsidRDefault="000B2612" w:rsidP="0080654F">
      <w:pPr>
        <w:tabs>
          <w:tab w:val="left" w:pos="142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tabs>
          <w:tab w:val="left" w:pos="142"/>
        </w:tabs>
        <w:ind w:left="0" w:firstLine="357"/>
        <w:contextualSpacing/>
        <w:jc w:val="both"/>
        <w:rPr>
          <w:szCs w:val="28"/>
        </w:rPr>
      </w:pPr>
      <w:r w:rsidRPr="000B2612">
        <w:rPr>
          <w:szCs w:val="28"/>
        </w:rPr>
        <w:t>Справочник «Способы направления сведений, документов, материалов и запросов на предоставление сведений, документов, материалов»:</w:t>
      </w:r>
    </w:p>
    <w:p w:rsidR="000B2612" w:rsidRPr="000B2612" w:rsidRDefault="000B2612" w:rsidP="0080654F">
      <w:pPr>
        <w:tabs>
          <w:tab w:val="left" w:pos="142"/>
        </w:tabs>
        <w:jc w:val="both"/>
        <w:rPr>
          <w:szCs w:val="28"/>
        </w:rPr>
      </w:pPr>
      <w:r w:rsidRPr="000B2612">
        <w:rPr>
          <w:szCs w:val="28"/>
        </w:rPr>
        <w:t>Код справочника: 0В.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статуса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Лично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0В.2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Почтовое отправление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0В.З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Электронная почта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Многофункциональный центр (МФЦ)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Единая система межведомственного электронного взаимодействия (ЕСМЭВ)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Портал государственных услуг (ПГУ)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0В.7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/ Иные информационные системы </w:t>
            </w:r>
          </w:p>
        </w:tc>
      </w:tr>
      <w:tr w:rsidR="000B2612" w:rsidRPr="000B2612" w:rsidTr="000B261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0В.8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tabs>
          <w:tab w:val="left" w:pos="142"/>
        </w:tabs>
        <w:jc w:val="center"/>
        <w:rPr>
          <w:b/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tabs>
          <w:tab w:val="left" w:pos="142"/>
        </w:tabs>
        <w:ind w:left="709"/>
        <w:contextualSpacing/>
        <w:rPr>
          <w:szCs w:val="28"/>
        </w:rPr>
      </w:pPr>
      <w:r w:rsidRPr="000B2612">
        <w:rPr>
          <w:szCs w:val="28"/>
        </w:rPr>
        <w:t xml:space="preserve">Справочник «Статусы сведений, документов, материалов»: </w:t>
      </w:r>
    </w:p>
    <w:p w:rsidR="000B2612" w:rsidRPr="000B2612" w:rsidRDefault="000B2612" w:rsidP="0080654F">
      <w:pPr>
        <w:tabs>
          <w:tab w:val="left" w:pos="142"/>
        </w:tabs>
        <w:rPr>
          <w:szCs w:val="28"/>
        </w:rPr>
      </w:pPr>
      <w:r w:rsidRPr="000B2612">
        <w:rPr>
          <w:szCs w:val="28"/>
        </w:rPr>
        <w:t>Код справочника: 0С.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1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статуса</w:t>
            </w:r>
          </w:p>
        </w:tc>
      </w:tr>
      <w:tr w:rsidR="000B2612" w:rsidRPr="000B2612" w:rsidTr="000B2612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Действующий</w:t>
            </w:r>
          </w:p>
        </w:tc>
      </w:tr>
      <w:tr w:rsidR="000B2612" w:rsidRPr="000B2612" w:rsidTr="000B2612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Недействующий</w:t>
            </w:r>
          </w:p>
        </w:tc>
      </w:tr>
      <w:tr w:rsidR="000B2612" w:rsidRPr="000B2612" w:rsidTr="000B2612">
        <w:trPr>
          <w:trHeight w:val="2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0С.2.1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Отмененный </w:t>
            </w:r>
          </w:p>
        </w:tc>
      </w:tr>
      <w:tr w:rsidR="000B2612" w:rsidRPr="000B2612" w:rsidTr="000B2612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Срок действия истек</w:t>
            </w:r>
          </w:p>
        </w:tc>
      </w:tr>
      <w:tr w:rsidR="000B2612" w:rsidRPr="000B2612" w:rsidTr="000B2612">
        <w:trPr>
          <w:trHeight w:val="1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0С.3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Иной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bookmarkEnd w:id="1"/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0" w:firstLine="360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 xml:space="preserve">Справочник «Статусы записей в реестре предоставления сведений, документов, материалов, размещенных в информационной системе»: 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0D.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статуса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Внесено в реестр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Определен размер платы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Отказ в предоставлении данных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Подготовка данных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Данные предоставлены</w:t>
            </w:r>
          </w:p>
        </w:tc>
      </w:tr>
      <w:tr w:rsidR="000B2612" w:rsidRPr="000B2612" w:rsidTr="000B2612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0D.6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Данные подготовлены, не предоставлены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ind w:left="360"/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 w:rsidRPr="000B2612">
        <w:rPr>
          <w:szCs w:val="28"/>
        </w:rPr>
        <w:t xml:space="preserve">Справочник «Формы сведений, документов, материалов»: 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0B2612">
        <w:rPr>
          <w:szCs w:val="28"/>
        </w:rPr>
        <w:t>Код справочника: 0Е.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  <w:tab w:val="left" w:pos="2205"/>
                <w:tab w:val="center" w:pos="429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ab/>
            </w:r>
            <w:r w:rsidRPr="00835329">
              <w:rPr>
                <w:sz w:val="24"/>
                <w:szCs w:val="24"/>
              </w:rPr>
              <w:tab/>
            </w:r>
            <w:r w:rsidRPr="00835329">
              <w:rPr>
                <w:sz w:val="24"/>
                <w:szCs w:val="24"/>
              </w:rPr>
              <w:tab/>
              <w:t>Наименование</w:t>
            </w:r>
          </w:p>
        </w:tc>
      </w:tr>
      <w:tr w:rsidR="000B2612" w:rsidRPr="000B2612" w:rsidTr="000B2612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0Е.1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Бумажная форма</w:t>
            </w:r>
          </w:p>
        </w:tc>
      </w:tr>
      <w:tr w:rsidR="000B2612" w:rsidRPr="000B2612" w:rsidTr="000B2612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0Е.2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Электронная форма</w:t>
            </w:r>
          </w:p>
        </w:tc>
      </w:tr>
      <w:tr w:rsidR="000B2612" w:rsidRPr="000B2612" w:rsidTr="000B2612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0Е.3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Смешанная форма</w:t>
            </w:r>
          </w:p>
        </w:tc>
      </w:tr>
      <w:tr w:rsidR="000B2612" w:rsidRPr="000B2612" w:rsidTr="000B2612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   0Е.3.1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Иная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hanging="2912"/>
        <w:contextualSpacing/>
        <w:rPr>
          <w:szCs w:val="28"/>
        </w:rPr>
      </w:pPr>
      <w:r w:rsidRPr="000B2612">
        <w:rPr>
          <w:szCs w:val="28"/>
        </w:rPr>
        <w:t>Справочник «Форматы предоставления сведений, документов, материалов»</w:t>
      </w:r>
    </w:p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/>
        <w:rPr>
          <w:szCs w:val="28"/>
        </w:rPr>
      </w:pPr>
      <w:r w:rsidRPr="000B2612">
        <w:rPr>
          <w:szCs w:val="28"/>
        </w:rPr>
        <w:t>Код справочника: 0F.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0F.1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в виде справки из информационной системы</w:t>
            </w:r>
          </w:p>
        </w:tc>
      </w:tr>
      <w:tr w:rsidR="000B2612" w:rsidRPr="000B2612" w:rsidTr="000B2612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0F.2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Копия документов, материалов</w:t>
            </w:r>
          </w:p>
        </w:tc>
      </w:tr>
      <w:tr w:rsidR="000B2612" w:rsidRPr="000B2612" w:rsidTr="000B2612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0F.3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Копия материалов и результатов инженерных изысканий</w:t>
            </w:r>
          </w:p>
        </w:tc>
      </w:tr>
      <w:tr w:rsidR="000B2612" w:rsidRPr="000B2612" w:rsidTr="000B2612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35329">
              <w:rPr>
                <w:sz w:val="24"/>
                <w:szCs w:val="24"/>
                <w:lang w:val="en-US"/>
              </w:rPr>
              <w:t>0F.4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60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right="283" w:firstLine="709"/>
        <w:contextualSpacing/>
        <w:jc w:val="both"/>
        <w:rPr>
          <w:szCs w:val="28"/>
        </w:rPr>
      </w:pPr>
      <w:r w:rsidRPr="000B2612">
        <w:rPr>
          <w:szCs w:val="28"/>
        </w:rPr>
        <w:t>Справочник «Способы предоставления сведений, документов, материалов из информационной системы»: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lastRenderedPageBreak/>
        <w:t>Код справочника: 0G.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0G.1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Многофункциональный центр (МФЦ)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0G.2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Портал государственных услуг (ПГУ)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0G.3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ind w:right="-105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Межведомственный запрос (СМЭВ)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5329">
              <w:rPr>
                <w:rFonts w:ascii="Times New Roman" w:hAnsi="Times New Roman" w:cs="Times New Roman"/>
              </w:rPr>
              <w:t>0</w:t>
            </w:r>
            <w:r w:rsidRPr="00835329">
              <w:rPr>
                <w:rFonts w:ascii="Times New Roman" w:hAnsi="Times New Roman" w:cs="Times New Roman"/>
                <w:lang w:val="en-US"/>
              </w:rPr>
              <w:t>G.4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ind w:right="-105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</w:t>
            </w:r>
            <w:r w:rsidRPr="00835329">
              <w:rPr>
                <w:rFonts w:ascii="Times New Roman" w:hAnsi="Times New Roman" w:cs="Times New Roman"/>
                <w:lang w:val="en-US"/>
              </w:rPr>
              <w:t>G.</w:t>
            </w:r>
            <w:r w:rsidRPr="00835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ind w:right="-105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Иные</w:t>
            </w:r>
          </w:p>
        </w:tc>
      </w:tr>
      <w:tr w:rsidR="000B2612" w:rsidRPr="000B2612" w:rsidTr="0083532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</w:t>
            </w:r>
            <w:r w:rsidRPr="00835329">
              <w:rPr>
                <w:rFonts w:ascii="Times New Roman" w:hAnsi="Times New Roman" w:cs="Times New Roman"/>
                <w:lang w:val="en-US"/>
              </w:rPr>
              <w:t>G.</w:t>
            </w:r>
            <w:r w:rsidRPr="0083532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ind w:right="-105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eastAsia="Times New Roman" w:hAnsi="Times New Roman" w:cs="Times New Roman"/>
              </w:rPr>
              <w:t xml:space="preserve">Автоматически в информационные </w:t>
            </w:r>
            <w:r w:rsidR="00582198">
              <w:rPr>
                <w:rFonts w:ascii="Times New Roman" w:eastAsia="Times New Roman" w:hAnsi="Times New Roman" w:cs="Times New Roman"/>
              </w:rPr>
              <w:t>автоматизированные системы («</w:t>
            </w:r>
            <w:proofErr w:type="spellStart"/>
            <w:r w:rsidR="00582198">
              <w:rPr>
                <w:rFonts w:ascii="Times New Roman" w:eastAsia="Times New Roman" w:hAnsi="Times New Roman" w:cs="Times New Roman"/>
              </w:rPr>
              <w:t>Ро</w:t>
            </w:r>
            <w:r w:rsidRPr="00835329">
              <w:rPr>
                <w:rFonts w:ascii="Times New Roman" w:eastAsia="Times New Roman" w:hAnsi="Times New Roman" w:cs="Times New Roman"/>
              </w:rPr>
              <w:t>среестр</w:t>
            </w:r>
            <w:proofErr w:type="spellEnd"/>
            <w:r w:rsidRPr="00835329">
              <w:rPr>
                <w:rFonts w:ascii="Times New Roman" w:eastAsia="Times New Roman" w:hAnsi="Times New Roman" w:cs="Times New Roman"/>
              </w:rPr>
              <w:t xml:space="preserve">», </w:t>
            </w:r>
            <w:r w:rsidR="0058219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582198">
              <w:rPr>
                <w:rFonts w:ascii="Times New Roman" w:eastAsia="Times New Roman" w:hAnsi="Times New Roman" w:cs="Times New Roman"/>
              </w:rPr>
              <w:t>Стройкомплекс</w:t>
            </w:r>
            <w:proofErr w:type="spellEnd"/>
            <w:r w:rsidR="00582198">
              <w:rPr>
                <w:rFonts w:ascii="Times New Roman" w:eastAsia="Times New Roman" w:hAnsi="Times New Roman" w:cs="Times New Roman"/>
              </w:rPr>
              <w:t>», «РГИС», «Умный</w:t>
            </w:r>
            <w:r w:rsidRPr="00835329">
              <w:rPr>
                <w:rFonts w:ascii="Times New Roman" w:eastAsia="Times New Roman" w:hAnsi="Times New Roman" w:cs="Times New Roman"/>
              </w:rPr>
              <w:t xml:space="preserve"> лес» и др.) 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ind w:left="357"/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0" w:firstLine="357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«Виды изученности природных и техногенных условий территории на основании результатов инженерных изысканий»: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11Н.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789"/>
      </w:tblGrid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ind w:right="-112"/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 вида изученности</w:t>
            </w:r>
          </w:p>
        </w:tc>
      </w:tr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0Н.1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Инженерно-геодезическое</w:t>
            </w:r>
          </w:p>
        </w:tc>
      </w:tr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0Н.2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Инженерно-геологическое</w:t>
            </w:r>
          </w:p>
        </w:tc>
      </w:tr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0Н.3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Инженерно-гидрометеорологическое</w:t>
            </w:r>
          </w:p>
        </w:tc>
      </w:tr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0Н.4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Инженерно-экологическое</w:t>
            </w:r>
          </w:p>
        </w:tc>
      </w:tr>
      <w:tr w:rsidR="000B2612" w:rsidRPr="000B2612" w:rsidTr="0058219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0Н.5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Инженерно-геотехническое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709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«Виды строительства»: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01.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676"/>
      </w:tblGrid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ind w:right="-245"/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Строительство линейного объекта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 xml:space="preserve">Строительство объекта капитального строительства, входящего в состав линейного объекта 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Реконструкция объекта капитального строительства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Реконструкция линейного объекта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 xml:space="preserve">Реконструкция объекта капитального строительства, входящего в состав линейного объекта 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Работы по сохранению объекта культурного наследия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0I.7.1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Реконструкция объекта культурного наследия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5329">
              <w:rPr>
                <w:rFonts w:ascii="Times New Roman" w:hAnsi="Times New Roman" w:cs="Times New Roman"/>
              </w:rPr>
              <w:t>0I</w:t>
            </w:r>
            <w:r w:rsidRPr="00835329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Капитальный ремонт ОКС</w:t>
            </w:r>
            <w:r w:rsidRPr="008353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B2612" w:rsidRPr="000B2612" w:rsidTr="00E15F5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0I.9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Капитальный ремонт линейного объекта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ind w:left="3338"/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709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«Виды инфраструктуры»: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5А.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5А.1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Инженерная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5А.2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Транспортная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5А.3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5А.4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Коммунальная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 xml:space="preserve">5.А.5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Иная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ind w:firstLine="709"/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0" w:firstLine="360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«Типы видов разрешенного использования земельных участков и объектов капитального строительства»: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lastRenderedPageBreak/>
        <w:t>Код справочника: 5В.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5В.1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5В.2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Вспомогательный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5В.3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Условно-разрешенный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0" w:firstLine="360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«Предельные (минимальные и/или максимальные) размеры земельных</w:t>
      </w:r>
      <w:r w:rsidR="00FE3016">
        <w:rPr>
          <w:rFonts w:eastAsia="Times"/>
          <w:szCs w:val="28"/>
        </w:rPr>
        <w:t xml:space="preserve"> </w:t>
      </w:r>
      <w:r w:rsidRPr="000B2612">
        <w:rPr>
          <w:rFonts w:eastAsia="Times"/>
          <w:szCs w:val="28"/>
        </w:rPr>
        <w:t>участков и предельные параметры разрешенного строительства, реконструкции объектов капитального строительства»: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5С.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5С.1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5С.2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5С.3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5С.4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Максимальный процент застройки в границах земельных участков, определяемый как отношение суммарной площади</w:t>
            </w:r>
            <w:r w:rsidR="00411370">
              <w:rPr>
                <w:rFonts w:ascii="Times New Roman" w:hAnsi="Times New Roman" w:cs="Times New Roman"/>
              </w:rPr>
              <w:t>,</w:t>
            </w:r>
            <w:r w:rsidRPr="00835329">
              <w:rPr>
                <w:rFonts w:ascii="Times New Roman" w:hAnsi="Times New Roman" w:cs="Times New Roman"/>
              </w:rPr>
              <w:t xml:space="preserve"> которая может быть застроена, ко всей площади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5С.5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afff0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5329">
              <w:rPr>
                <w:rFonts w:ascii="Times New Roman" w:hAnsi="Times New Roman" w:cs="Times New Roman"/>
              </w:rPr>
              <w:t>Иные параметры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709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«Виды элементов планировочной структуры»: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Код справочника: 7А.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Район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Микрорайон</w:t>
            </w:r>
          </w:p>
        </w:tc>
      </w:tr>
      <w:tr w:rsidR="000B2612" w:rsidRPr="000B2612" w:rsidTr="000B2612">
        <w:trPr>
          <w:trHeight w:val="2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Квартал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Территория общего пользования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Территория садовод - огороднического или дачного некоммерческого объединения граждан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Территория транспортно-пересадочного узла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Территория, занятая линейным объектом и(или) предназначенная для его размещения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7А.8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Улично-дорожная сеть</w:t>
            </w:r>
          </w:p>
        </w:tc>
      </w:tr>
      <w:tr w:rsidR="000B2612" w:rsidRPr="000B2612" w:rsidTr="000B261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7А.9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(земельные участки/ водные территории)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ind w:left="3338"/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ind w:left="709" w:hanging="425"/>
        <w:contextualSpacing/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>Справочник «Статусы объекта»:</w:t>
      </w:r>
    </w:p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  <w:r w:rsidRPr="000B2612">
        <w:rPr>
          <w:rFonts w:eastAsia="Times"/>
          <w:szCs w:val="28"/>
        </w:rPr>
        <w:t xml:space="preserve">Код справочника: 7В.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7В.1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Существующий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7В.1.1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Аварийный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7В.1.2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Подлежащий сносу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7В.2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Планируемый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7В.3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Снесенный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jc w:val="both"/>
        <w:rPr>
          <w:rFonts w:eastAsia="Times"/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709"/>
        <w:contextualSpacing/>
        <w:jc w:val="both"/>
        <w:rPr>
          <w:szCs w:val="28"/>
        </w:rPr>
      </w:pPr>
      <w:r w:rsidRPr="000B2612">
        <w:rPr>
          <w:szCs w:val="28"/>
        </w:rPr>
        <w:t>Справочник «Территории»: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lastRenderedPageBreak/>
        <w:t xml:space="preserve">Код справочника: 7С.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788"/>
      </w:tblGrid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Индивидуальной жилой застройки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Многоквартирной жилой застройки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Учебного-образовательного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Территории общественно-делового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Детские игровые и спортивные площадки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Производственного, коммунально-складского, инженерного и транспортного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Тротуары, дорожки, площади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Дачных, садовых и огороднических товариществ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Защитного озеленения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Территории, не покрытые лесом и кустарниками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Территории, покрытые лесом и кустарниками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Зона поверхностных водных объектов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Ритуального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Добычи полезных ископаемых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Объектов сельскохозяйственного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Рекреационного назначения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Складирования и захоронения отходов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7С.20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</w:t>
            </w:r>
          </w:p>
        </w:tc>
      </w:tr>
      <w:tr w:rsidR="000B2612" w:rsidRPr="000B2612" w:rsidTr="0083532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CB317C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7С.20.1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CB317C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709"/>
        <w:contextualSpacing/>
        <w:jc w:val="both"/>
        <w:rPr>
          <w:szCs w:val="28"/>
        </w:rPr>
      </w:pPr>
      <w:r w:rsidRPr="000B2612">
        <w:rPr>
          <w:szCs w:val="28"/>
        </w:rPr>
        <w:t>Справочник «Статусы территории»: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7D.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7D.1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Планируемый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7D.2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51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Закрываемый (ликвидируемый) 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7D.3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Существующий 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7D.4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Отмененный (не существующий, ликвидированный, прочий)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709" w:hanging="425"/>
        <w:contextualSpacing/>
        <w:jc w:val="both"/>
        <w:rPr>
          <w:szCs w:val="28"/>
        </w:rPr>
      </w:pPr>
      <w:r w:rsidRPr="000B2612">
        <w:rPr>
          <w:szCs w:val="28"/>
        </w:rPr>
        <w:t>Справочник «Статусы красных линий»: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7Е.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7Е.1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firstLine="1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Существующий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7Е.2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firstLine="1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Планируемый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7Е.3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firstLine="1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Отменяемый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hanging="142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7Е.3.1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ind w:firstLine="42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Иной – (Отмененный)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284" w:firstLine="0"/>
        <w:contextualSpacing/>
        <w:jc w:val="center"/>
        <w:rPr>
          <w:szCs w:val="28"/>
        </w:rPr>
      </w:pPr>
      <w:r w:rsidRPr="000B2612">
        <w:rPr>
          <w:szCs w:val="28"/>
        </w:rPr>
        <w:t>Справочник «Виды границ образуемого (изменяемого) земельного участка»: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7F.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существующих (сохраняемых) земельных участков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7F.3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изменяемых земельных участков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образуемых земельных участков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79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образуемых земельных участков, которые после образования будут относиться к имуществу общего пользования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79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образуемых земельных участков, которые после образования будут относиться</w:t>
            </w:r>
            <w:r w:rsidR="00791614">
              <w:rPr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</w:rPr>
              <w:t>к территориям общего пользования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7F.8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«Способы образования земельных участков»: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7G.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Образование земельных участков из земель или земельных участков, находящихся </w:t>
            </w:r>
            <w:r w:rsidRPr="00835329">
              <w:rPr>
                <w:sz w:val="24"/>
                <w:szCs w:val="24"/>
              </w:rPr>
              <w:br/>
              <w:t>в государственной или муниципальной собственности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Раздел земельного участка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Объединение земельных участков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Выдел земельного участка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Перераспределение земельных участков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7G.6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F9779D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709" w:firstLine="0"/>
        <w:contextualSpacing/>
        <w:jc w:val="center"/>
        <w:rPr>
          <w:szCs w:val="28"/>
        </w:rPr>
      </w:pPr>
      <w:r w:rsidRPr="00F9779D">
        <w:rPr>
          <w:szCs w:val="28"/>
        </w:rPr>
        <w:t>Справочник «Зоны с особыми условиями использования территорий»: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F9779D">
        <w:rPr>
          <w:szCs w:val="28"/>
        </w:rPr>
        <w:t>Код справочника: 10А.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Зоны охраны объектов культурного наследия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Защитная зона объекта культурного наследия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объектов электроэнергетики (объектов электросетевого хозяйства                            и объектов по производству электрической энергии)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железных дорог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Придорожные полосы автомобильных дорог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трубопроводов (газопроводов, нефтепроводов и не</w:t>
            </w:r>
            <w:r w:rsidR="00886B81">
              <w:rPr>
                <w:sz w:val="24"/>
                <w:szCs w:val="24"/>
              </w:rPr>
              <w:t>фте</w:t>
            </w:r>
            <w:r w:rsidRPr="00835329">
              <w:rPr>
                <w:sz w:val="24"/>
                <w:szCs w:val="24"/>
              </w:rPr>
              <w:t xml:space="preserve">продуктопроводов, </w:t>
            </w:r>
            <w:proofErr w:type="spellStart"/>
            <w:r w:rsidRPr="00835329">
              <w:rPr>
                <w:sz w:val="24"/>
                <w:szCs w:val="24"/>
              </w:rPr>
              <w:t>аммиакопроводов</w:t>
            </w:r>
            <w:proofErr w:type="spellEnd"/>
            <w:r w:rsidRPr="00835329">
              <w:rPr>
                <w:sz w:val="24"/>
                <w:szCs w:val="24"/>
              </w:rPr>
              <w:t>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линий и сооружений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Приаэродромная</w:t>
            </w:r>
            <w:proofErr w:type="spellEnd"/>
            <w:r w:rsidRPr="00835329">
              <w:rPr>
                <w:sz w:val="24"/>
                <w:szCs w:val="24"/>
              </w:rPr>
              <w:t xml:space="preserve"> территория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Зона охраняемого объекта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Зона охраняемого военного объекта, охранная зона военного объекта, запретные </w:t>
            </w:r>
            <w:r w:rsidRPr="00835329">
              <w:rPr>
                <w:sz w:val="24"/>
                <w:szCs w:val="24"/>
              </w:rPr>
              <w:br/>
              <w:t>и специальные зоны, устанавливаемые в связи с размещением указанных объектов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Охранная зона стационарных пунктов наблюдений за состоянием окружающей среды, </w:t>
            </w:r>
            <w:r w:rsidRPr="00835329">
              <w:rPr>
                <w:sz w:val="24"/>
                <w:szCs w:val="24"/>
              </w:rPr>
              <w:br/>
              <w:t>ее загрязнением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Водоохранная</w:t>
            </w:r>
            <w:proofErr w:type="spellEnd"/>
            <w:r w:rsidRPr="00835329">
              <w:rPr>
                <w:sz w:val="24"/>
                <w:szCs w:val="24"/>
              </w:rPr>
              <w:t xml:space="preserve"> (рыбоохранная) зона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Прибрежная защитная полоса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79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Зоны санитарной охраны источников питьевого и хозяйственно-бытового водоснабжения,</w:t>
            </w:r>
            <w:r w:rsidR="00791614">
              <w:rPr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</w:rPr>
              <w:t xml:space="preserve">а также устанавливаемые в случаях, предусмотренных Водным </w:t>
            </w:r>
            <w:r w:rsidRPr="00835329">
              <w:rPr>
                <w:sz w:val="24"/>
                <w:szCs w:val="24"/>
              </w:rPr>
              <w:lastRenderedPageBreak/>
              <w:t>кодексом Российской Федерации, в отношении подземных водных объектов зоны специальной охраны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10А.17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Зоны затопления и подтопления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Санитарно-защитная зона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Зона наблюдения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Зона безопасности с особым правовым режимом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Рыбоохранная зона озера Байкал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Рыбохозяйственная</w:t>
            </w:r>
            <w:proofErr w:type="spellEnd"/>
            <w:r w:rsidRPr="00835329">
              <w:rPr>
                <w:sz w:val="24"/>
                <w:szCs w:val="24"/>
              </w:rPr>
              <w:t xml:space="preserve"> заповедная зона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Зона минимальных расстояний до магистральных или промышленных трубопроводов (газопроводов, нефтепроводов и нефтепродуктопроводов, </w:t>
            </w:r>
            <w:proofErr w:type="spellStart"/>
            <w:r w:rsidRPr="00835329">
              <w:rPr>
                <w:sz w:val="24"/>
                <w:szCs w:val="24"/>
              </w:rPr>
              <w:t>аммиакопроводов</w:t>
            </w:r>
            <w:proofErr w:type="spellEnd"/>
            <w:r w:rsidRPr="00835329">
              <w:rPr>
                <w:sz w:val="24"/>
                <w:szCs w:val="24"/>
              </w:rPr>
              <w:t>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гидроэнергетического объекта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объектов инфраструктуры метрополитена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10А.28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Охранная зона тепловых сетей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«Линии электропередачи»: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 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0B2612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0B2612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11A.1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Воздушная линия электропередачи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11А.2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Кабельная линия электропередачи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11А.3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Газоизолированная</w:t>
            </w:r>
            <w:proofErr w:type="spellEnd"/>
            <w:r w:rsidRPr="00835329">
              <w:rPr>
                <w:sz w:val="24"/>
                <w:szCs w:val="24"/>
              </w:rPr>
              <w:t xml:space="preserve"> линия электропередачи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11А.4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Кабельно-воздушная линия электропередачи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11А.5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«Напряжение»: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1150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800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750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600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500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400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330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300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220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60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35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6 кВ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11В.16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0,4 кВ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426" w:hanging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«Состояние объекта»: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11С.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11C.1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Действующий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Реконструируемый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Подлежащий реконструкции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11С.3.1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Подлежащий капитальному ремонту 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Ликвидируемый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11С.4.1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Недействующий/ Ликвидирован (объект снесен или разрушился)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11С.5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Строящийся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color w:val="002060"/>
                <w:sz w:val="24"/>
                <w:szCs w:val="24"/>
              </w:rPr>
              <w:t>11С.6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«Формы собственности»: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11D.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Государственная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Государственная Российской Федерации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Государственная субъекта Российской Федерации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Муниципальная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Частная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Частная юридического лица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Частная физического лица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Иностранная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Международной организации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Иностранного государства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Иностранного юридического лица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Иностранного физического лица, лица без гражданства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Российской Федерации и субъектов Российской Федерации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Российской Федерации и муниципальных образований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субъектов Российской Федерации и муниципальная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Российской Федерации и иностранная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субъекта Российской Федерации и иностранная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муниципальная и иностранная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Общая частная и иностранная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11D.21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42" w:firstLine="218"/>
        <w:contextualSpacing/>
        <w:jc w:val="both"/>
        <w:rPr>
          <w:szCs w:val="28"/>
        </w:rPr>
      </w:pPr>
      <w:r w:rsidRPr="000B2612">
        <w:rPr>
          <w:szCs w:val="28"/>
        </w:rPr>
        <w:t xml:space="preserve">Справочник «Магистральные трубопроводы для транспортировки жидких </w:t>
      </w:r>
      <w:r w:rsidRPr="000B2612">
        <w:rPr>
          <w:szCs w:val="28"/>
        </w:rPr>
        <w:br/>
        <w:t xml:space="preserve">и газообразных углеводородов, нефтепроводы и нефтепродуктопроводы, </w:t>
      </w:r>
      <w:proofErr w:type="spellStart"/>
      <w:r w:rsidRPr="000B2612">
        <w:rPr>
          <w:szCs w:val="28"/>
        </w:rPr>
        <w:t>аммиакопроводы</w:t>
      </w:r>
      <w:proofErr w:type="spellEnd"/>
      <w:r w:rsidRPr="000B2612">
        <w:rPr>
          <w:szCs w:val="28"/>
        </w:rPr>
        <w:t>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0B2612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0B2612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11Е.1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Магистральный газопровод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11Е.2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Магистральный нефтепровод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11Е.3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Магистральный продуктопровод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11Е.4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Магистральный </w:t>
            </w:r>
            <w:proofErr w:type="spellStart"/>
            <w:r w:rsidRPr="00835329">
              <w:rPr>
                <w:sz w:val="24"/>
                <w:szCs w:val="24"/>
              </w:rPr>
              <w:t>аммиакопровод</w:t>
            </w:r>
            <w:proofErr w:type="spellEnd"/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11Е.5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Газопровод распределительный, предназначенный для транспортировки природного </w:t>
            </w:r>
            <w:r w:rsidRPr="00835329">
              <w:rPr>
                <w:sz w:val="24"/>
                <w:szCs w:val="24"/>
              </w:rPr>
              <w:lastRenderedPageBreak/>
              <w:t>газа под давлением свыше 1,2 МПа и сжиженного углеводородного газа под давлением свыше 1,6 Мпа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11Е.6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Иной 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785"/>
        <w:contextualSpacing/>
        <w:jc w:val="both"/>
        <w:rPr>
          <w:szCs w:val="28"/>
        </w:rPr>
      </w:pPr>
      <w:r w:rsidRPr="000B2612">
        <w:rPr>
          <w:szCs w:val="28"/>
        </w:rPr>
        <w:t>Справочник «Расположение объекта»: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11F.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Надземный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Подземный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Подводный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Наземный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Подземный в тоннеле, коллекторе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Морской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11F.7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Иной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284"/>
        <w:contextualSpacing/>
        <w:jc w:val="both"/>
        <w:rPr>
          <w:szCs w:val="28"/>
        </w:rPr>
      </w:pPr>
      <w:r w:rsidRPr="000B2612">
        <w:rPr>
          <w:szCs w:val="28"/>
        </w:rPr>
        <w:t>Справочник «Материалы труб»: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 xml:space="preserve"> Код справочника: 11G.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Бетон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Железобетон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Сталь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Чугун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Асбестоцемент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Керамика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Полимер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Стеклокомпозит</w:t>
            </w:r>
            <w:proofErr w:type="spellEnd"/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11G.9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Иной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284"/>
        <w:contextualSpacing/>
        <w:jc w:val="both"/>
        <w:rPr>
          <w:szCs w:val="28"/>
        </w:rPr>
      </w:pPr>
      <w:r w:rsidRPr="000B2612">
        <w:rPr>
          <w:szCs w:val="28"/>
        </w:rPr>
        <w:t>Справочник «Объекты водоотведения»: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11Н.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0B2612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Код объекта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0B2612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Наименование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Очистные сооружения (КОС)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Очистные сооружения дождевой канализации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Насосная станция дождевой канализации (НСДК)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Колодец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Канализационная насосная станция (КНС)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Снегоплавильный</w:t>
            </w:r>
            <w:proofErr w:type="spellEnd"/>
            <w:r w:rsidRPr="00835329">
              <w:rPr>
                <w:sz w:val="24"/>
                <w:szCs w:val="24"/>
              </w:rPr>
              <w:t xml:space="preserve">, </w:t>
            </w:r>
            <w:proofErr w:type="spellStart"/>
            <w:r w:rsidRPr="00835329">
              <w:rPr>
                <w:sz w:val="24"/>
                <w:szCs w:val="24"/>
              </w:rPr>
              <w:t>снегоприемный</w:t>
            </w:r>
            <w:proofErr w:type="spellEnd"/>
            <w:r w:rsidRPr="00835329">
              <w:rPr>
                <w:sz w:val="24"/>
                <w:szCs w:val="24"/>
              </w:rPr>
              <w:t xml:space="preserve"> пункт</w:t>
            </w:r>
          </w:p>
        </w:tc>
      </w:tr>
      <w:tr w:rsidR="000B2612" w:rsidRPr="00835329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11H.7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612" w:rsidRPr="00835329" w:rsidRDefault="000B2612" w:rsidP="0080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Прочие</w:t>
            </w:r>
          </w:p>
        </w:tc>
      </w:tr>
    </w:tbl>
    <w:p w:rsidR="000B2612" w:rsidRPr="00835329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 w:val="24"/>
          <w:szCs w:val="24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/>
        <w:contextualSpacing/>
        <w:rPr>
          <w:color w:val="000000"/>
          <w:szCs w:val="28"/>
        </w:rPr>
      </w:pPr>
      <w:r w:rsidRPr="000B2612">
        <w:rPr>
          <w:color w:val="000000"/>
          <w:szCs w:val="28"/>
        </w:rPr>
        <w:t>Справочник «Объекты водоснабжения»:</w:t>
      </w:r>
    </w:p>
    <w:p w:rsidR="000B2612" w:rsidRPr="000B2612" w:rsidRDefault="000B2612" w:rsidP="0080654F">
      <w:pPr>
        <w:ind w:left="-567" w:firstLine="567"/>
        <w:jc w:val="both"/>
        <w:rPr>
          <w:szCs w:val="28"/>
          <w:lang w:val="en-US"/>
        </w:rPr>
      </w:pPr>
      <w:r w:rsidRPr="000B2612">
        <w:rPr>
          <w:szCs w:val="28"/>
        </w:rPr>
        <w:t>Код справочника: 11</w:t>
      </w:r>
      <w:r w:rsidRPr="000B2612">
        <w:rPr>
          <w:szCs w:val="28"/>
          <w:lang w:val="en-US"/>
        </w:rPr>
        <w:t>J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733"/>
        <w:gridCol w:w="8331"/>
      </w:tblGrid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 объекта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11I.1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Водозабор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11I.2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Водопроводные очистные сооружения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11I.3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Насосная станция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11I.4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Резервуар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11I.5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Водонапорная башня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11I.6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Колодец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11I.7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Артезианская скважина</w:t>
            </w:r>
          </w:p>
        </w:tc>
      </w:tr>
      <w:tr w:rsidR="000B2612" w:rsidRPr="000B2612" w:rsidTr="000B2612">
        <w:tc>
          <w:tcPr>
            <w:tcW w:w="86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11I.8</w:t>
            </w:r>
          </w:p>
        </w:tc>
        <w:tc>
          <w:tcPr>
            <w:tcW w:w="4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612" w:rsidRPr="00835329" w:rsidRDefault="000B2612" w:rsidP="0080654F">
            <w:pPr>
              <w:widowControl w:val="0"/>
              <w:ind w:left="-567" w:firstLine="567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284"/>
        <w:contextualSpacing/>
        <w:jc w:val="both"/>
        <w:rPr>
          <w:szCs w:val="28"/>
        </w:rPr>
      </w:pPr>
      <w:r w:rsidRPr="000B2612">
        <w:rPr>
          <w:szCs w:val="28"/>
        </w:rPr>
        <w:t>Справочник «Объекты газоснабжения»: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</w:t>
      </w:r>
      <w:r w:rsidR="00791614">
        <w:rPr>
          <w:szCs w:val="28"/>
          <w:lang w:val="en-US"/>
        </w:rPr>
        <w:t>J</w:t>
      </w:r>
      <w:r w:rsidRPr="000B2612">
        <w:rPr>
          <w:szCs w:val="28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Компрессорная станция (КС), компрессорный цех (КЦ)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Газораспределительная станция (ГРС)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Газорегуляторный пункт (ГРП)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Блочный газорегуляторный пункт (ГРПБ)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Газорегуляторная установка (ГРУ)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Газонаполнительная станция (ГНС)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Резервуар для сжиженных газов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Резервуарная установка сжиженных углеводородных газов (СУГ)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Отключающее устройство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Газоизмерительная</w:t>
            </w:r>
            <w:proofErr w:type="spellEnd"/>
            <w:r w:rsidRPr="00835329">
              <w:rPr>
                <w:sz w:val="24"/>
                <w:szCs w:val="24"/>
              </w:rPr>
              <w:t xml:space="preserve"> станция (ГИС)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Станция подземного хранения газа (СПХГ)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Установка комплексной подготовки газа (УКПГ)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учета экспорта газа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Газовый куст (скважина)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Газоперерабатывающий завод (ГПЗ)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Завод по производству сжиженного природного газа (СПГ)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Завод по стабилизации конденсата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Регазификационный</w:t>
            </w:r>
            <w:proofErr w:type="spellEnd"/>
            <w:r w:rsidRPr="00835329">
              <w:rPr>
                <w:sz w:val="24"/>
                <w:szCs w:val="24"/>
              </w:rPr>
              <w:t xml:space="preserve"> береговой терминал для сжиженного природного газа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Погрузочный береговой терминал для сжиженного природного газа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Автомобильная газонаполнительная компрессорная станция (АГНКС)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Колодец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Газовый промысел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редуцирования газа (ПРГ)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Газонаполнительный пункт (ГНП)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Головные сооружения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Дожимная компрессорная станция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11J.27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Иные/ Прочие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C001B9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 w:hanging="1418"/>
        <w:contextualSpacing/>
        <w:jc w:val="center"/>
        <w:rPr>
          <w:szCs w:val="28"/>
        </w:rPr>
      </w:pPr>
      <w:r w:rsidRPr="000B2612">
        <w:rPr>
          <w:szCs w:val="28"/>
        </w:rPr>
        <w:t>Справочник «Объекты добычи и транспортировки жидких углеродов»: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4125"/>
        </w:tabs>
        <w:ind w:firstLine="142"/>
        <w:jc w:val="both"/>
        <w:rPr>
          <w:szCs w:val="28"/>
        </w:rPr>
      </w:pPr>
      <w:r w:rsidRPr="000B2612">
        <w:rPr>
          <w:szCs w:val="28"/>
        </w:rPr>
        <w:t>Код справочника: 11К.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11К.1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Головная перекачивающая станция (ГПС)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11К.2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Промежуточная (дожимная) перекачивающая станция (ППС)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11К.3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Нефтехранилище (резервуарный парк)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Нефтебаза (склад нефти или нефтепродуктов)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Цех добычи нефти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учета нефти (нефтепродуктов)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подготовки нефти (ППН)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Установка предварительного сброса воды (УПСВ)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Фонд скважин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11К.10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Нефтеперерабатывающий завод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(терминал) налива нефти или нефтепродуктов в автомобильный транспорт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Железнодорожный пункт (терминал) слива/налива нефти или нефтепродуктов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25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Кустовая насосная станция (КНС)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сливо-наливной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Дожимная насосная станция (ДНС)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Морской терминал слива/налива нефти или нефтепродуктов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11K.17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-142" w:firstLine="142"/>
        <w:contextualSpacing/>
        <w:jc w:val="both"/>
        <w:rPr>
          <w:szCs w:val="28"/>
        </w:rPr>
      </w:pPr>
      <w:r w:rsidRPr="000B2612">
        <w:rPr>
          <w:szCs w:val="28"/>
        </w:rPr>
        <w:t>Справочник «Объекты связи»: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 xml:space="preserve">Код справочника: 11L.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Земная станция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Автоматическая телефонная станция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Антенно-мачтовые сооружения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Телевизионный ретранслятор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Узел </w:t>
            </w:r>
            <w:proofErr w:type="spellStart"/>
            <w:r w:rsidRPr="00835329">
              <w:rPr>
                <w:sz w:val="24"/>
                <w:szCs w:val="24"/>
              </w:rPr>
              <w:t>мультисервисного</w:t>
            </w:r>
            <w:proofErr w:type="spellEnd"/>
            <w:r w:rsidRPr="00835329">
              <w:rPr>
                <w:sz w:val="24"/>
                <w:szCs w:val="24"/>
              </w:rPr>
              <w:t xml:space="preserve"> доступа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Колодец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оказаний услуг телеграфной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Иной объект связи для непосредственного обслуживания населения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Телевизионный центр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Наземная станция (радиосвязи)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Базовая станция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Узел связи </w:t>
            </w:r>
            <w:proofErr w:type="spellStart"/>
            <w:r w:rsidRPr="00835329">
              <w:rPr>
                <w:sz w:val="24"/>
                <w:szCs w:val="24"/>
              </w:rPr>
              <w:t>оконечно-транзитный</w:t>
            </w:r>
            <w:proofErr w:type="spellEnd"/>
            <w:r w:rsidRPr="00835329">
              <w:rPr>
                <w:sz w:val="24"/>
                <w:szCs w:val="24"/>
              </w:rPr>
              <w:t xml:space="preserve"> (сети передачи данных)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Пункт коллективного доступа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Объекты почтовой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11L.15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42" w:hanging="142"/>
        <w:contextualSpacing/>
        <w:jc w:val="both"/>
        <w:rPr>
          <w:szCs w:val="28"/>
        </w:rPr>
      </w:pPr>
      <w:r w:rsidRPr="000B2612">
        <w:rPr>
          <w:szCs w:val="28"/>
        </w:rPr>
        <w:t>Справочник «Вид линий связи»: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11М.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11М.1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Кабельная линия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11М.2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Радиорелейная линия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11М.3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Спутниковая линия связи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11М.4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Комбинированная линия связи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284"/>
        <w:contextualSpacing/>
        <w:jc w:val="both"/>
        <w:rPr>
          <w:szCs w:val="28"/>
        </w:rPr>
      </w:pPr>
      <w:r w:rsidRPr="000B2612">
        <w:rPr>
          <w:szCs w:val="28"/>
        </w:rPr>
        <w:t>Справочник «Объекты теплоснабжения»: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 xml:space="preserve">Код справочника: 11N.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Центральный тепловой пункт (ЦТП)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Индивидуальный тепловой пункт (ИТП)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Котельная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Тепловая перекачивающая насосная станция (ТПНС)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Колодец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Источник тепловой энергии</w:t>
            </w:r>
          </w:p>
        </w:tc>
      </w:tr>
      <w:tr w:rsidR="000B2612" w:rsidRPr="000B2612" w:rsidTr="000B261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11N.7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</w:tbl>
    <w:p w:rsidR="000B2612" w:rsidRPr="000B2612" w:rsidRDefault="000B2612" w:rsidP="0080654F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3338"/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-142" w:firstLine="142"/>
        <w:contextualSpacing/>
        <w:jc w:val="both"/>
        <w:rPr>
          <w:szCs w:val="28"/>
        </w:rPr>
      </w:pPr>
      <w:r w:rsidRPr="000B2612">
        <w:rPr>
          <w:szCs w:val="28"/>
        </w:rPr>
        <w:t>Справочник «Типы топлива»: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lastRenderedPageBreak/>
        <w:t xml:space="preserve">Код справочника: 11O.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Природный газ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Попутный нефтяной газ (ПНГ)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Смесь природного газа и попутного нефтяного газа (ПНГ)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Доменный газ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Коксовый газ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Уголь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Мазут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Дизельное топливо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Древесина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Торф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Биотопливо</w:t>
            </w:r>
            <w:proofErr w:type="spellEnd"/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11O.12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Иной вид топлива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426" w:hanging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«Объекты электроснабжения»: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11P.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гидравлическая (ГЭС)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гидроаккумулирующая (ГАЭС)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11Р.З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приливная (ПЭС)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солнечная (СЭС)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комбинированная солнечная тепловая (КСТЭС)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дизельная (ДЭС)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Электростанция </w:t>
            </w:r>
            <w:proofErr w:type="spellStart"/>
            <w:r w:rsidRPr="00835329">
              <w:rPr>
                <w:sz w:val="24"/>
                <w:szCs w:val="24"/>
              </w:rPr>
              <w:t>газопоршневая</w:t>
            </w:r>
            <w:proofErr w:type="spellEnd"/>
            <w:r w:rsidRPr="00835329">
              <w:rPr>
                <w:sz w:val="24"/>
                <w:szCs w:val="24"/>
              </w:rPr>
              <w:t xml:space="preserve"> (ГПЭС)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Тепловая электростанция (ТЭС)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тепловая конденсационная (КЭС)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Теплоэлектроцентраль (ТЭЦ)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ветровая (ВЭС)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Геотермальная тепловая электростанция (</w:t>
            </w:r>
            <w:proofErr w:type="spellStart"/>
            <w:r w:rsidRPr="00835329">
              <w:rPr>
                <w:sz w:val="24"/>
                <w:szCs w:val="24"/>
              </w:rPr>
              <w:t>ГеоТЭС</w:t>
            </w:r>
            <w:proofErr w:type="spellEnd"/>
            <w:r w:rsidRPr="00835329">
              <w:rPr>
                <w:sz w:val="24"/>
                <w:szCs w:val="24"/>
              </w:rPr>
              <w:t>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на биомассе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Подстанция (ПС)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1150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750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500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400 кВ преобразовательная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330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220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110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35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Тяговая подстанция (железной дороги)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400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Вставка постоянного тока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Переключательный пункт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Трансформаторная подстанция (ТП)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Колодец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150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60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20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11Р.32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10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6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Распределительный пункт (РП)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800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Соединительный пункт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600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Электрическая подстанция 300 кВ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Плавучая электростанция (ПЛЭС)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Атомная электростанция (АЭС)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атомная плавучая тепловая (ПАТЭС)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Теплоэлектроцентраль атомная (АТЭЦ)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Газодизельная электростанция (ГДЭС)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Биогазовая станция (БГС)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газотурбинная мобильная (МГТЭС)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Электростанция газотурбинная (ГТЭС)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Парогазовая электростанция (ПГЭС)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11Р.48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42" w:firstLine="360"/>
        <w:contextualSpacing/>
        <w:jc w:val="both"/>
        <w:rPr>
          <w:szCs w:val="28"/>
        </w:rPr>
      </w:pPr>
      <w:r w:rsidRPr="000B2612">
        <w:rPr>
          <w:szCs w:val="28"/>
        </w:rPr>
        <w:t>Справочник «Распределительные трубопрово</w:t>
      </w:r>
      <w:r w:rsidR="00791614">
        <w:rPr>
          <w:szCs w:val="28"/>
        </w:rPr>
        <w:t xml:space="preserve">ды для транспортировки газа, </w:t>
      </w:r>
      <w:r w:rsidRPr="000B2612">
        <w:rPr>
          <w:szCs w:val="28"/>
        </w:rPr>
        <w:t>газораспределительные сети»: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11Q.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  <w:tab w:val="left" w:pos="2790"/>
                <w:tab w:val="center" w:pos="421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ПНГ (попутный нефтяной газ)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распределительный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Конденсато-продукто-этанолопровод</w:t>
            </w:r>
            <w:proofErr w:type="spellEnd"/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распределительный высокого давления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распределительный среднего давления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распределительный низкого давления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Этиленопровод</w:t>
            </w:r>
            <w:proofErr w:type="spellEnd"/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соединительный (газопровод-перемычка)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Газопровод промысловый (газопровод подключения)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11Q.10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1134" w:hanging="1276"/>
        <w:contextualSpacing/>
        <w:jc w:val="center"/>
        <w:rPr>
          <w:szCs w:val="28"/>
        </w:rPr>
      </w:pPr>
      <w:r w:rsidRPr="000B2612">
        <w:rPr>
          <w:szCs w:val="28"/>
        </w:rPr>
        <w:t>Справочник «Категории распределительных газопроводов по давлению»: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  <w:r w:rsidRPr="000B2612">
        <w:rPr>
          <w:szCs w:val="28"/>
        </w:rPr>
        <w:t>Код справочника: 11R.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I-а (Высокое, св. 1,2 МПа)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I (Высокое, св. 0,6 до 1,2 МПа включительно (для СУГ до 1,6 МПа включительно)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II (Высокое, св. 0,3 до 0,6 МПа включительно)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III (Среднее, св. 0,1 до 0,3 МПа включительно)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11R.5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IV (Низкое, до 0,1 МПа включительно)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426"/>
        <w:contextualSpacing/>
        <w:jc w:val="both"/>
        <w:rPr>
          <w:szCs w:val="28"/>
        </w:rPr>
      </w:pPr>
      <w:r w:rsidRPr="000B2612">
        <w:rPr>
          <w:szCs w:val="28"/>
        </w:rPr>
        <w:t>Справочник «Сети водоотведения»: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11S.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магистральная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прочая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хозяйственно-бытовая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11S.4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промышленная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ливневая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Дренаж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самотечная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напорная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дождевая напорная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дождевая самотечная закрытая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Канализация дождевая самотечная открытая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11S.12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Выпуски и ливнеотводы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/>
        <w:contextualSpacing/>
        <w:rPr>
          <w:szCs w:val="28"/>
        </w:rPr>
      </w:pPr>
      <w:r w:rsidRPr="000B2612">
        <w:rPr>
          <w:szCs w:val="28"/>
        </w:rPr>
        <w:t>Справочник «Сети водоснабжения»: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11Т.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11Т.1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Водовод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11Т.2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Водопровод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11Т.3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Технический водопровод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11Т.4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Иной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/>
        <w:contextualSpacing/>
        <w:rPr>
          <w:szCs w:val="28"/>
        </w:rPr>
      </w:pPr>
      <w:r w:rsidRPr="000B2612">
        <w:rPr>
          <w:szCs w:val="28"/>
        </w:rPr>
        <w:t>Справочник «Сети теплоснабжения»: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11U.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11U.1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Теплопровод магистральный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11U.2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Теплопровод распределительный (квартальный)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11U.3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Иной 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/>
        <w:contextualSpacing/>
        <w:rPr>
          <w:szCs w:val="28"/>
        </w:rPr>
      </w:pPr>
      <w:r w:rsidRPr="000B2612">
        <w:rPr>
          <w:szCs w:val="28"/>
        </w:rPr>
        <w:t>Справочник «Сети связи»: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1IV.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11V.1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Линия связи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11V.2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Линейно-кабельное сооружение связи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502"/>
        <w:contextualSpacing/>
        <w:rPr>
          <w:szCs w:val="28"/>
        </w:rPr>
      </w:pPr>
      <w:r w:rsidRPr="000B2612">
        <w:rPr>
          <w:szCs w:val="28"/>
        </w:rPr>
        <w:t>Справочник «Виды линейно-кабельных сооружений связи»: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11W.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Подземный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Подводный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Подвесной (на опорах)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Комбинированный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11W.4.1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Прочий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/>
        <w:contextualSpacing/>
        <w:rPr>
          <w:szCs w:val="28"/>
        </w:rPr>
      </w:pPr>
      <w:r w:rsidRPr="000B2612">
        <w:rPr>
          <w:szCs w:val="28"/>
        </w:rPr>
        <w:t>Справочник «Виды точек подключения»: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1IX.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водоснабжения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водоотведения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теплоснабжения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газоснабжения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11Х.5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электроэнергетики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Точка подключения объекта капитального строительства связи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11Х.7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виды подключений 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szCs w:val="28"/>
        </w:rPr>
      </w:pPr>
      <w:r w:rsidRPr="000B2612">
        <w:rPr>
          <w:szCs w:val="28"/>
        </w:rPr>
        <w:t xml:space="preserve"> </w:t>
      </w: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360"/>
        <w:contextualSpacing/>
        <w:rPr>
          <w:szCs w:val="28"/>
        </w:rPr>
      </w:pPr>
      <w:r w:rsidRPr="000B2612">
        <w:rPr>
          <w:szCs w:val="28"/>
        </w:rPr>
        <w:t xml:space="preserve">Справочник «Трубопроводы жидких углеводородов, нефтепроводы </w:t>
      </w:r>
      <w:r w:rsidRPr="000B2612">
        <w:rPr>
          <w:szCs w:val="28"/>
        </w:rPr>
        <w:br/>
        <w:t xml:space="preserve">и нефтепродуктопроводы, </w:t>
      </w:r>
      <w:proofErr w:type="spellStart"/>
      <w:r w:rsidRPr="000B2612">
        <w:rPr>
          <w:szCs w:val="28"/>
        </w:rPr>
        <w:t>аммиакопроводы</w:t>
      </w:r>
      <w:proofErr w:type="spellEnd"/>
      <w:r w:rsidRPr="000B2612">
        <w:rPr>
          <w:szCs w:val="28"/>
        </w:rPr>
        <w:t>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11Y.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Нефтепровод подводящий (промысловый)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Нефтепровод прочий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Этиленопровод</w:t>
            </w:r>
            <w:proofErr w:type="spellEnd"/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Продуктопровод</w:t>
            </w:r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35329">
              <w:rPr>
                <w:sz w:val="24"/>
                <w:szCs w:val="24"/>
              </w:rPr>
              <w:t>Аммиакопровод</w:t>
            </w:r>
            <w:proofErr w:type="spellEnd"/>
          </w:p>
        </w:tc>
      </w:tr>
      <w:tr w:rsidR="000B2612" w:rsidRPr="000B2612" w:rsidTr="0083532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11Y.6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Иной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567" w:hanging="141"/>
        <w:contextualSpacing/>
        <w:rPr>
          <w:szCs w:val="28"/>
        </w:rPr>
      </w:pPr>
      <w:r w:rsidRPr="000B2612">
        <w:rPr>
          <w:szCs w:val="28"/>
        </w:rPr>
        <w:t>Справочник «Значение объекта»: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11Z.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930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Федеральное значение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Региональное значение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Местное значение муниципального района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Местное значение городского округа, муниципального округа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Местное значение поселения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11Z.6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Иное значение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709"/>
        <w:contextualSpacing/>
        <w:rPr>
          <w:szCs w:val="28"/>
        </w:rPr>
      </w:pPr>
      <w:r w:rsidRPr="000B2612">
        <w:rPr>
          <w:szCs w:val="28"/>
        </w:rPr>
        <w:t>Справочник «Виды сервитута»: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13А.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788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13А.1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Публичный сервитут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13А.2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Сервитут</w:t>
            </w:r>
          </w:p>
        </w:tc>
      </w:tr>
    </w:tbl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567"/>
        <w:contextualSpacing/>
        <w:rPr>
          <w:szCs w:val="28"/>
        </w:rPr>
      </w:pPr>
      <w:r w:rsidRPr="000B2612">
        <w:rPr>
          <w:szCs w:val="28"/>
        </w:rPr>
        <w:t>Справочник «Статусы сервитута»: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13В.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788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13В.1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Проектируемый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13В.2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Действующий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13В.3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Отменен или срок действия истек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ind w:left="567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567"/>
        <w:contextualSpacing/>
        <w:rPr>
          <w:szCs w:val="28"/>
        </w:rPr>
      </w:pPr>
      <w:r w:rsidRPr="000B2612">
        <w:rPr>
          <w:szCs w:val="28"/>
        </w:rPr>
        <w:t>Справочник «Виды публичного сервитута»: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13С.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788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прохода или проезда через земельный участок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свободного доступа к прибрежной полосе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Для размещения на земельном участке межевых и геодезических знаков и </w:t>
            </w:r>
            <w:r w:rsidRPr="00835329">
              <w:rPr>
                <w:sz w:val="24"/>
                <w:szCs w:val="24"/>
              </w:rPr>
              <w:lastRenderedPageBreak/>
              <w:t>подъездов к ним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13С.5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проведения дренажных работ на земельном участке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забора воды и водопоя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прогона сельскохозяйственных животных через земельный участок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79161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</w:t>
            </w:r>
            <w:r w:rsidR="00791614" w:rsidRPr="00791614">
              <w:rPr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</w:rPr>
              <w:t>и обычаям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использования земельного участка в целях охоты и рыболовства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Для временного пользования земельным участком в целях проведения изыскательских, исследовательских и других работ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13С.11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</w:t>
            </w:r>
          </w:p>
        </w:tc>
      </w:tr>
    </w:tbl>
    <w:p w:rsidR="000B2612" w:rsidRPr="000B2612" w:rsidRDefault="000B2612" w:rsidP="0080654F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ind w:left="3338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567"/>
        <w:contextualSpacing/>
        <w:rPr>
          <w:szCs w:val="28"/>
        </w:rPr>
      </w:pPr>
      <w:r w:rsidRPr="000B2612">
        <w:rPr>
          <w:szCs w:val="28"/>
        </w:rPr>
        <w:t>Справочник «Статусы объекта недвижимости»: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справочника: 13D.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8788"/>
      </w:tblGrid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13D.1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Учтен в Едином государственном реестре недвижимости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13D.2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Снят с учета в Едином государственном реестре недвижимости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13D.3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Нет данных об учете в Едином государственном реестре недвижимости</w:t>
            </w:r>
          </w:p>
        </w:tc>
      </w:tr>
      <w:tr w:rsidR="000B2612" w:rsidRPr="000B2612" w:rsidTr="00425B7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13D.3.1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 поставлен на учет /Иной</w:t>
            </w:r>
          </w:p>
        </w:tc>
      </w:tr>
    </w:tbl>
    <w:p w:rsidR="000B2612" w:rsidRPr="000B2612" w:rsidRDefault="000B2612" w:rsidP="0080654F">
      <w:pPr>
        <w:tabs>
          <w:tab w:val="left" w:pos="142"/>
        </w:tabs>
        <w:ind w:firstLine="709"/>
        <w:jc w:val="center"/>
        <w:rPr>
          <w:b/>
          <w:szCs w:val="28"/>
        </w:rPr>
      </w:pPr>
    </w:p>
    <w:p w:rsidR="000B2612" w:rsidRPr="000B2612" w:rsidRDefault="000B2612" w:rsidP="0080654F">
      <w:pPr>
        <w:tabs>
          <w:tab w:val="left" w:pos="142"/>
          <w:tab w:val="left" w:pos="7655"/>
        </w:tabs>
        <w:ind w:firstLine="709"/>
        <w:jc w:val="center"/>
        <w:rPr>
          <w:b/>
          <w:szCs w:val="28"/>
        </w:rPr>
      </w:pPr>
      <w:r w:rsidRPr="000B2612">
        <w:rPr>
          <w:b/>
          <w:szCs w:val="28"/>
          <w:lang w:val="en-US"/>
        </w:rPr>
        <w:t>II</w:t>
      </w:r>
      <w:r w:rsidRPr="000B2612">
        <w:rPr>
          <w:b/>
          <w:szCs w:val="28"/>
        </w:rPr>
        <w:t>. Классификаторы ИСОГД</w:t>
      </w:r>
    </w:p>
    <w:p w:rsidR="000B2612" w:rsidRPr="000B2612" w:rsidRDefault="000B2612" w:rsidP="0080654F">
      <w:pPr>
        <w:tabs>
          <w:tab w:val="left" w:pos="142"/>
        </w:tabs>
        <w:ind w:firstLine="709"/>
        <w:jc w:val="center"/>
        <w:rPr>
          <w:b/>
          <w:szCs w:val="28"/>
        </w:rPr>
      </w:pP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0B2612">
        <w:rPr>
          <w:szCs w:val="28"/>
        </w:rPr>
        <w:t>При обработке сведений, документов, материалов, размещаемых в информационных системах, обязательно использование следующих классификаторов:</w:t>
      </w: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709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0B2612" w:rsidRPr="000B2612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0B2612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Код</w:t>
            </w:r>
          </w:p>
          <w:p w:rsidR="000B2612" w:rsidRPr="000B2612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классификатора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0B2612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612">
              <w:rPr>
                <w:szCs w:val="28"/>
              </w:rPr>
              <w:t>Наименование классификатора</w:t>
            </w:r>
          </w:p>
        </w:tc>
      </w:tr>
      <w:tr w:rsidR="000B2612" w:rsidRPr="000B2612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2.А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Классификатор сведений, документов, материалов, размещенных в информационной системе</w:t>
            </w:r>
          </w:p>
        </w:tc>
      </w:tr>
      <w:tr w:rsidR="000B2612" w:rsidRPr="000B2612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2.В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Классификатор наименований разделов информационной системы</w:t>
            </w:r>
          </w:p>
        </w:tc>
      </w:tr>
      <w:tr w:rsidR="000B2612" w:rsidRPr="000B2612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2.С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Классификатор документов территориального планирования Российской Федерации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jc w:val="both"/>
        <w:rPr>
          <w:szCs w:val="28"/>
        </w:rPr>
      </w:pPr>
    </w:p>
    <w:p w:rsidR="000B2612" w:rsidRPr="000B2612" w:rsidRDefault="000B2612" w:rsidP="007D704B">
      <w:pPr>
        <w:pStyle w:val="af0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360"/>
        <w:contextualSpacing/>
        <w:jc w:val="both"/>
        <w:rPr>
          <w:szCs w:val="28"/>
        </w:rPr>
      </w:pPr>
      <w:r w:rsidRPr="000B2612">
        <w:rPr>
          <w:szCs w:val="28"/>
        </w:rPr>
        <w:t>Классификатор сведений, документов, материалов, размещаемых в информационной системе:</w:t>
      </w:r>
    </w:p>
    <w:p w:rsidR="000B2612" w:rsidRPr="000B2612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0B2612">
        <w:rPr>
          <w:szCs w:val="28"/>
        </w:rPr>
        <w:t>Код классификатора: 2.А.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7796"/>
      </w:tblGrid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документа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612" w:rsidRPr="00835329" w:rsidRDefault="000B2612" w:rsidP="00791614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Документы территориального планирования Российской Федерации</w:t>
            </w:r>
          </w:p>
          <w:p w:rsidR="000B2612" w:rsidRPr="00835329" w:rsidRDefault="000B2612" w:rsidP="00791614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1" w:right="-104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применительно к территории и/или объектам </w:t>
            </w:r>
            <w:r w:rsidR="00791614">
              <w:rPr>
                <w:sz w:val="24"/>
                <w:szCs w:val="24"/>
              </w:rPr>
              <w:t xml:space="preserve">Чайковского городского округа </w:t>
            </w:r>
            <w:r w:rsidRPr="00835329">
              <w:rPr>
                <w:sz w:val="24"/>
                <w:szCs w:val="24"/>
              </w:rPr>
              <w:t>Пермского края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Схема территориального планирования Российской Федерации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Схемы территориального планирования Российской Федерации применительно к территории</w:t>
            </w:r>
            <w:r w:rsidR="00791614">
              <w:rPr>
                <w:sz w:val="24"/>
                <w:szCs w:val="24"/>
              </w:rPr>
              <w:t xml:space="preserve"> Чайковского городского округа</w:t>
            </w:r>
            <w:r w:rsidRPr="00835329">
              <w:rPr>
                <w:sz w:val="24"/>
                <w:szCs w:val="24"/>
              </w:rPr>
              <w:t xml:space="preserve"> </w:t>
            </w:r>
            <w:r w:rsidR="00791614">
              <w:rPr>
                <w:sz w:val="24"/>
                <w:szCs w:val="24"/>
              </w:rPr>
              <w:t>Пермского края.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Карты планируемого размещения объектов федерального значения </w:t>
            </w:r>
            <w:r w:rsidRPr="00835329">
              <w:rPr>
                <w:sz w:val="24"/>
                <w:szCs w:val="24"/>
              </w:rPr>
              <w:lastRenderedPageBreak/>
              <w:t xml:space="preserve">применительно к территории </w:t>
            </w:r>
            <w:r w:rsidR="00791614" w:rsidRPr="00791614">
              <w:rPr>
                <w:sz w:val="24"/>
                <w:szCs w:val="24"/>
              </w:rPr>
              <w:t>Чайковского городского округа Пермского края</w:t>
            </w:r>
            <w:r w:rsidR="00791614">
              <w:rPr>
                <w:sz w:val="24"/>
                <w:szCs w:val="24"/>
              </w:rPr>
              <w:t>.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в виде карт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Изменения в Схему территориального планирования Российской Федерации применительно к территории </w:t>
            </w:r>
            <w:r w:rsidR="00791614" w:rsidRPr="00791614">
              <w:rPr>
                <w:sz w:val="24"/>
                <w:szCs w:val="24"/>
              </w:rPr>
              <w:t>Чайковского городского округа Пермского края</w:t>
            </w:r>
            <w:r w:rsidR="00791614">
              <w:rPr>
                <w:sz w:val="24"/>
                <w:szCs w:val="24"/>
              </w:rPr>
              <w:t>.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 внесении изменений в Схему территориального планирования Российской Федерации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01.01.08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7D704B">
            <w:pPr>
              <w:pStyle w:val="af0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 xml:space="preserve">Документы территориального планирования Пермского края  </w:t>
            </w:r>
          </w:p>
          <w:p w:rsidR="000B2612" w:rsidRPr="00835329" w:rsidRDefault="000B2612" w:rsidP="0080654F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(применительно к территории муниципальных образований)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Схемы территориального планирования Пермского края Российской Федерации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об утверждении Схемы территориального планирования Пермского края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Карты планируемого размещения объектов на территории Пермского края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Положение о территориальном планировании 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05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в виде карт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Схему территориального планирования Пермского края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Схему территориального планирования Пермского края</w:t>
            </w:r>
          </w:p>
        </w:tc>
      </w:tr>
      <w:tr w:rsidR="000B2612" w:rsidRPr="00835329" w:rsidTr="00425B75">
        <w:trPr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02.02.08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rPr>
          <w:trHeight w:val="26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 xml:space="preserve">3. Документы территориального планирования 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A64841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4841"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A64841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>03.03.00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612" w:rsidRPr="00A64841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 xml:space="preserve">Генеральный план 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1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A64841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 xml:space="preserve">ГО, МО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A64841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>03.03.01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612" w:rsidRPr="00A64841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>Нормативный правовой акт об утверждении Генерального плана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 xml:space="preserve">Карта планируемого размещения объектов 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5D53D2">
            <w:pPr>
              <w:widowControl w:val="0"/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  <w:r w:rsidR="005D53D2">
              <w:rPr>
                <w:sz w:val="24"/>
                <w:szCs w:val="24"/>
              </w:rPr>
              <w:t xml:space="preserve">Чайковского </w:t>
            </w:r>
            <w:r w:rsidRPr="00A64841">
              <w:rPr>
                <w:sz w:val="24"/>
                <w:szCs w:val="24"/>
              </w:rPr>
              <w:t xml:space="preserve">городского </w:t>
            </w:r>
            <w:r w:rsidR="00A64841" w:rsidRPr="00A64841">
              <w:rPr>
                <w:sz w:val="24"/>
                <w:szCs w:val="24"/>
              </w:rPr>
              <w:t>о</w:t>
            </w:r>
            <w:r w:rsidRPr="00A64841">
              <w:rPr>
                <w:sz w:val="24"/>
                <w:szCs w:val="24"/>
              </w:rPr>
              <w:t>круга</w:t>
            </w:r>
            <w:r w:rsidRPr="00835329">
              <w:rPr>
                <w:sz w:val="24"/>
                <w:szCs w:val="24"/>
              </w:rPr>
              <w:t xml:space="preserve"> / Границы с особыми условиями территории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Карта функциональных зон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35329">
              <w:rPr>
                <w:sz w:val="24"/>
                <w:szCs w:val="24"/>
              </w:rPr>
              <w:t xml:space="preserve">Сведения о границах населенных пунктов (в том числе границах образуемых населенных пунктов), входящих в состав </w:t>
            </w:r>
            <w:r w:rsidR="005D53D2">
              <w:rPr>
                <w:sz w:val="24"/>
                <w:szCs w:val="24"/>
              </w:rPr>
              <w:t xml:space="preserve">Чайковского </w:t>
            </w:r>
            <w:r w:rsidR="00A64841" w:rsidRPr="00A64841">
              <w:rPr>
                <w:sz w:val="24"/>
                <w:szCs w:val="24"/>
              </w:rPr>
              <w:t>городского округа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>Материалы по обоснованию в виде карт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03.03.09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>Заключение о результатах публичных слушаний по Генеральному плану/Заключение согласительной комиссии по Генеральному плану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>Информация о состоянии возможных направлениях развития территории и об ограничениях ее использования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cyan"/>
              </w:rPr>
            </w:pPr>
            <w:r w:rsidRPr="00835329">
              <w:rPr>
                <w:sz w:val="24"/>
                <w:szCs w:val="24"/>
              </w:rPr>
              <w:t>Изменения в Генеральный план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о результатах публичных слушаний по изменениям в Генеральный план /Заключение согласительной комиссии по изменениям в Генеральный план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 внесении изменений/ об утверждении </w:t>
            </w:r>
            <w:r w:rsidRPr="00835329">
              <w:rPr>
                <w:sz w:val="24"/>
                <w:szCs w:val="24"/>
              </w:rPr>
              <w:lastRenderedPageBreak/>
              <w:t>изменений в Генеральный план</w:t>
            </w:r>
          </w:p>
        </w:tc>
      </w:tr>
      <w:tr w:rsidR="000B2612" w:rsidRPr="00835329" w:rsidTr="00425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03.03.14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 Генплана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4. Нормативы градостроительного проектирования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A64841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64841">
              <w:rPr>
                <w:b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A64841" w:rsidRDefault="000B2612" w:rsidP="0080654F">
            <w:pPr>
              <w:jc w:val="center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>04.04.00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A64841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A64841">
              <w:rPr>
                <w:sz w:val="24"/>
                <w:szCs w:val="24"/>
              </w:rPr>
              <w:t xml:space="preserve">Нормативы градостроительного проектирования </w:t>
            </w:r>
            <w:r w:rsidR="005A294A">
              <w:rPr>
                <w:sz w:val="24"/>
                <w:szCs w:val="24"/>
              </w:rPr>
              <w:t>для Чайковского городского округа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04.04.01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нормативов градостроительного проектирования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04.04.02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b/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Основная часть, устанавливающая расчетные показатели:</w:t>
            </w:r>
          </w:p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расчетных показателей,</w:t>
            </w:r>
          </w:p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04.04.03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нормативы градостроительного проектирования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04.04.04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нормативы градостроительного проектирования (Основная часть)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04.04.05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5. Градостроительное зонирование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Правил землепользования                           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Порядок применения и внесения изменений в Правила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зон с особыми условиями использования территорий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зон действия ограничений по условиям охраны объектов культурного наследия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зон охраны объектов культурного наследия с отображением охранных зон объектов наследия в пределах внутриквартальных пространств, в пределах уличных пространств и площадей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зон археологического культурного слоя, подлежащего охране, надзору и контролю территории (охранные памятники), памятников археологии и границ историко-культурно-природных территорий и комплексных памятников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Карта санитарно-защитных и </w:t>
            </w:r>
            <w:proofErr w:type="spellStart"/>
            <w:r w:rsidRPr="00835329">
              <w:rPr>
                <w:sz w:val="24"/>
                <w:szCs w:val="24"/>
              </w:rPr>
              <w:t>водоохранных</w:t>
            </w:r>
            <w:proofErr w:type="spellEnd"/>
            <w:r w:rsidRPr="00835329">
              <w:rPr>
                <w:sz w:val="24"/>
                <w:szCs w:val="24"/>
              </w:rPr>
              <w:t xml:space="preserve"> зон и других зон ограничений использования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карты зонирования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Градостроительные регламенты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Правила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Правила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Карта зон действия ограничений/ Карта иных ограничений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о результатах публичных слушаний</w:t>
            </w:r>
            <w:r w:rsidRPr="00835329">
              <w:rPr>
                <w:iCs/>
                <w:sz w:val="24"/>
                <w:szCs w:val="24"/>
              </w:rPr>
              <w:t xml:space="preserve">/Заключение </w:t>
            </w:r>
            <w:r w:rsidRPr="00835329">
              <w:rPr>
                <w:sz w:val="24"/>
                <w:szCs w:val="24"/>
              </w:rPr>
              <w:t>общественных обсуждений по проекту Правил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норм</w:t>
            </w:r>
            <w:r w:rsidR="00A64841">
              <w:rPr>
                <w:sz w:val="24"/>
                <w:szCs w:val="24"/>
              </w:rPr>
              <w:t>ативные правовые акты правил зе</w:t>
            </w:r>
            <w:r w:rsidRPr="00835329">
              <w:rPr>
                <w:sz w:val="24"/>
                <w:szCs w:val="24"/>
              </w:rPr>
              <w:t>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iCs/>
                <w:sz w:val="24"/>
                <w:szCs w:val="24"/>
              </w:rPr>
              <w:t xml:space="preserve">Документы и материалы публичных слушаний/ </w:t>
            </w:r>
            <w:r w:rsidRPr="00835329">
              <w:rPr>
                <w:sz w:val="24"/>
                <w:szCs w:val="24"/>
              </w:rPr>
              <w:t>общественных обсуждений по проекту</w:t>
            </w:r>
            <w:r w:rsidRPr="00835329">
              <w:rPr>
                <w:iCs/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</w:rPr>
              <w:t>Правил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комиссии по землепользованию и застройке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Документы градостроительного совета при Главе </w:t>
            </w:r>
            <w:r w:rsidR="00A64841">
              <w:rPr>
                <w:sz w:val="24"/>
                <w:szCs w:val="24"/>
              </w:rPr>
              <w:t>Чайковского городского округа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05.03.04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иных коллегиальных органов, относящиеся к Правилам землепользования и застройки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05.04.00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 документы и материалы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 xml:space="preserve">6. Правила благоустройства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Правила благоустройства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правил благоустройства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правила благоустройства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правила благоустройства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Закон субъекта (Пермского края) Российской Федерации, которым утвержден порядок определения границ прилегающих территорий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06.01.05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 благоустройства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7</w:t>
            </w:r>
            <w:r w:rsidRPr="00835329">
              <w:rPr>
                <w:sz w:val="24"/>
                <w:szCs w:val="24"/>
              </w:rPr>
              <w:t xml:space="preserve">. </w:t>
            </w:r>
            <w:r w:rsidRPr="00835329">
              <w:rPr>
                <w:b/>
                <w:sz w:val="24"/>
                <w:szCs w:val="24"/>
              </w:rPr>
              <w:t xml:space="preserve">Планировка территорий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Документация по планировке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порядка подготовки документации по планировке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порядка принятия решения об утверждении документации по планировке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порядка внесения изменений</w:t>
            </w:r>
            <w:r w:rsidRPr="00835329">
              <w:rPr>
                <w:sz w:val="24"/>
                <w:szCs w:val="24"/>
              </w:rPr>
              <w:br/>
              <w:t>в документацию по планировке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порядка отмены документации по планировке территории или ее отдельных частей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порядка признания отдельных частей документации по планировке территории не подлежащими применению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35329">
              <w:rPr>
                <w:sz w:val="24"/>
                <w:szCs w:val="24"/>
                <w:lang w:val="en-US"/>
              </w:rPr>
              <w:t>07.00.0</w:t>
            </w:r>
            <w:r w:rsidRPr="00835329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материалы: </w:t>
            </w:r>
          </w:p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Решение о подготовке документации по планировке территории/ об отмене решения о подготовки документации по планировке территории/ о внесении изменений в решение о подготовке документации по планировке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07.00.07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  <w:highlight w:val="white"/>
              </w:rPr>
              <w:t>Проект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Ненормативный правовой акт об утверждении проекта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проекта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Основная часть проекта планировки территории (Положения, чертежи)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к проекту планировки территории в текстовой форме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обоснованию к проекту планировки территории в виде схем                       и карт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ind w:firstLine="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Ненормативный правовой акт о внесении изменений в проект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проект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ind w:firstLine="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проект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ind w:firstLine="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Проект организации дорожного движения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ind w:firstLine="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Заключение о результатах публичных слушаний по проекту планировки территории </w:t>
            </w:r>
            <w:r w:rsidRPr="00835329">
              <w:rPr>
                <w:iCs/>
                <w:sz w:val="24"/>
                <w:szCs w:val="24"/>
              </w:rPr>
              <w:t xml:space="preserve">/Заключение </w:t>
            </w:r>
            <w:r w:rsidRPr="00835329">
              <w:rPr>
                <w:sz w:val="24"/>
                <w:szCs w:val="24"/>
              </w:rPr>
              <w:t xml:space="preserve">общественных обсуждений по проекту </w:t>
            </w:r>
            <w:r w:rsidRPr="00835329">
              <w:rPr>
                <w:sz w:val="24"/>
                <w:szCs w:val="24"/>
              </w:rPr>
              <w:lastRenderedPageBreak/>
              <w:t>планировки территории /Заключение согласительной комиссии по проекту планировки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ind w:firstLine="6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материалы/ Иные нормативные правовые акты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  <w:highlight w:val="white"/>
              </w:rPr>
              <w:t>Проект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Ненормативный правовой акт об утверждении проекта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об утверждении проекта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Основная часть проекта межевания территории (положения, чертежи)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Материалы по обоснованию к проекту межевания территории в текстовой форме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Материалы по обоснованию к проекту межевания территории в виде чертежей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Ненормативный правовой акт о внесении изменений в проект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07.01.07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проект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проект межевания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о результатах публичных слушаний по проекту межевания</w:t>
            </w:r>
            <w:r w:rsidRPr="00835329">
              <w:rPr>
                <w:iCs/>
                <w:sz w:val="24"/>
                <w:szCs w:val="24"/>
              </w:rPr>
              <w:t xml:space="preserve">/Заключение </w:t>
            </w:r>
            <w:r w:rsidRPr="00835329">
              <w:rPr>
                <w:sz w:val="24"/>
                <w:szCs w:val="24"/>
              </w:rPr>
              <w:t>общественных обсуждений по проекту межевания территории/Заключение согласительной комиссии по проекту межевания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в графической форме для обоснования положений о планировке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07.02.11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нормативные правовые акты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 документы и материалы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>8. Инженерные изыскания</w:t>
            </w:r>
            <w:r w:rsidRPr="00835329">
              <w:rPr>
                <w:rFonts w:eastAsia="Times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08.01.00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Сведения и материалы по результатам инженерных изысканий (в соответствии со справочником 0Н)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08.02.00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сведения, документы и материалы инженерных изысканий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>9. Искусственные земельные участки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329">
              <w:rPr>
                <w:rFonts w:ascii="Times New Roman" w:hAnsi="Times New Roman" w:cs="Times New Roman"/>
                <w:sz w:val="24"/>
                <w:szCs w:val="24"/>
              </w:rPr>
              <w:t>Сведения, документы, материалы на создание искусственных земельных участков (векторные модели /карты с возможностью просмотра характеристик объектов, информация о выданных разрешениях - адрес, реквизиты, прочие)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09.02.01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Проектная документация по созданию искусственного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  <w:highlight w:val="white"/>
              </w:rPr>
              <w:t>Разрешение на ввод искусственно созданного земельного участка                                          в эксплуатацию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09.04.00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Документы</w:t>
            </w:r>
            <w:r w:rsidR="00A64841">
              <w:rPr>
                <w:sz w:val="24"/>
                <w:szCs w:val="24"/>
              </w:rPr>
              <w:t>,</w:t>
            </w:r>
            <w:r w:rsidRPr="00835329">
              <w:rPr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  <w:shd w:val="clear" w:color="auto" w:fill="FFFFFF"/>
              </w:rPr>
              <w:t>подтверждающие соответствие искусственно созданного земельного участка требованиям технических регламентов и параметрам проектной документации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Иные документы и материалы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Отказы в выдаче разрешений </w:t>
            </w:r>
            <w:r w:rsidRPr="00835329">
              <w:rPr>
                <w:sz w:val="24"/>
                <w:szCs w:val="24"/>
                <w:shd w:val="clear" w:color="auto" w:fill="FFFFFF"/>
              </w:rPr>
              <w:t xml:space="preserve">на создание и </w:t>
            </w:r>
            <w:r w:rsidRPr="00835329">
              <w:rPr>
                <w:sz w:val="24"/>
                <w:szCs w:val="24"/>
                <w:highlight w:val="white"/>
              </w:rPr>
              <w:t>на ввод в эксплуатацию искусственно созданного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09.03.02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</w:t>
            </w:r>
            <w:r w:rsidRPr="00835329">
              <w:rPr>
                <w:sz w:val="24"/>
                <w:szCs w:val="24"/>
                <w:shd w:val="clear" w:color="auto" w:fill="FFFFFF"/>
              </w:rPr>
              <w:t>оговор о создании искусственного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09.03.03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lastRenderedPageBreak/>
              <w:t xml:space="preserve">10. Зоны с особыми условиями использования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PT Serif"/>
                <w:sz w:val="24"/>
                <w:szCs w:val="24"/>
                <w:highlight w:val="white"/>
              </w:rPr>
            </w:pPr>
            <w:r w:rsidRPr="00835329">
              <w:rPr>
                <w:sz w:val="24"/>
                <w:szCs w:val="24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10.01.01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Положение о зоне с особыми условиями использования территории соответствующего вида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10.01.02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Решении об изменении зоны с особыми условиями использования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10.01.03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Сведения о границах зоны с особыми условиями использования территории соответствующего вида (векторные модели, карты с возможностью просмотра характеристик)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10.01.04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Сведения об ограничениях использования земельных участков и (или) объектов капитального строительства с особыми условиями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10.01.05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</w:rPr>
              <w:t>Документы, материалы о границах зон с особыми условиями использования территорий и об их характеристиках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сведения, документы и материалы</w:t>
            </w:r>
            <w:r w:rsidRPr="0083532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5329">
              <w:rPr>
                <w:sz w:val="24"/>
                <w:szCs w:val="24"/>
                <w:shd w:val="clear" w:color="auto" w:fill="FFFFFF"/>
              </w:rPr>
              <w:t>Решения суда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612" w:rsidRPr="00835329" w:rsidRDefault="000B2612" w:rsidP="0080654F">
            <w:pPr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 xml:space="preserve">11. Материалы по надземным и подземным коммуникациям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Материалы по надземным и подземным коммуникациям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pStyle w:val="af0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Планы наземных и подземных коммуникаций, и сопутствующие материалы:</w:t>
            </w:r>
          </w:p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  о местоположении существующих и проектируемых сетях инженерно технического обеспечения (</w:t>
            </w:r>
            <w:proofErr w:type="spellStart"/>
            <w:r w:rsidRPr="00835329">
              <w:rPr>
                <w:sz w:val="24"/>
                <w:szCs w:val="24"/>
              </w:rPr>
              <w:t>электро</w:t>
            </w:r>
            <w:proofErr w:type="spellEnd"/>
            <w:r w:rsidRPr="00835329">
              <w:rPr>
                <w:sz w:val="24"/>
                <w:szCs w:val="24"/>
              </w:rPr>
              <w:t xml:space="preserve">-, тепло-, </w:t>
            </w:r>
            <w:proofErr w:type="spellStart"/>
            <w:r w:rsidRPr="00835329">
              <w:rPr>
                <w:sz w:val="24"/>
                <w:szCs w:val="24"/>
              </w:rPr>
              <w:t>водо</w:t>
            </w:r>
            <w:proofErr w:type="spellEnd"/>
            <w:r w:rsidRPr="00835329">
              <w:rPr>
                <w:sz w:val="24"/>
                <w:szCs w:val="24"/>
              </w:rPr>
              <w:t>-, газоснабжения, электроосвещения, водоотведения, ливневая канализация и иные сети                                  и коммуникации) для объектов местного значения;</w:t>
            </w:r>
          </w:p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  векторные данные о существующих и проектируемых сетях инженерно-технического обеспечения, электрических сетей, сетей связи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 xml:space="preserve">12. Резервирование земель и изъятие земельных участков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ind w:hanging="93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Решение об изъятии земельного участка для государственных нужд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Решение о резервировании земель для государственных нужд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  <w:lang w:val="en-US"/>
              </w:rPr>
            </w:pPr>
            <w:r w:rsidRPr="00835329">
              <w:rPr>
                <w:rFonts w:eastAsia="Times"/>
                <w:sz w:val="24"/>
                <w:szCs w:val="24"/>
              </w:rPr>
              <w:t>12.0</w:t>
            </w:r>
            <w:r w:rsidRPr="00835329">
              <w:rPr>
                <w:rFonts w:eastAsia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ind w:left="-93" w:right="-125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 xml:space="preserve">  12.03.00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Решение об изъятии земельного участка для муниципальных нужд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  <w:lang w:val="en-US"/>
              </w:rPr>
            </w:pPr>
            <w:r w:rsidRPr="00835329">
              <w:rPr>
                <w:rFonts w:eastAsia="Times"/>
                <w:sz w:val="24"/>
                <w:szCs w:val="24"/>
              </w:rPr>
              <w:t>12.0</w:t>
            </w:r>
            <w:r w:rsidRPr="00835329">
              <w:rPr>
                <w:rFonts w:eastAsia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Решение о резервировании земель для муниципальных нужд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  <w:lang w:val="en-US"/>
              </w:rPr>
            </w:pPr>
            <w:r w:rsidRPr="00835329">
              <w:rPr>
                <w:rFonts w:eastAsia="Times"/>
                <w:sz w:val="24"/>
                <w:szCs w:val="24"/>
              </w:rPr>
              <w:t>12.0</w:t>
            </w:r>
            <w:r w:rsidRPr="00835329">
              <w:rPr>
                <w:rFonts w:eastAsia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12.05.00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материалы.</w:t>
            </w:r>
          </w:p>
        </w:tc>
      </w:tr>
      <w:tr w:rsidR="000B2612" w:rsidRPr="00835329" w:rsidTr="00425B75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rFonts w:eastAsia="Times"/>
                <w:b/>
                <w:sz w:val="24"/>
                <w:szCs w:val="24"/>
              </w:rPr>
              <w:t xml:space="preserve">13. Дела о застроенных или подлежащих застройке земельных участках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Заключение государственной историко-культурной экспертизы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Заключение государственной экологической экспертизы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 13.04.00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Разрешение на строительство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rFonts w:eastAsia="Times"/>
                <w:sz w:val="24"/>
                <w:szCs w:val="24"/>
              </w:rPr>
            </w:pPr>
            <w:r w:rsidRPr="00835329">
              <w:rPr>
                <w:rFonts w:eastAsia="Times"/>
                <w:sz w:val="24"/>
                <w:szCs w:val="24"/>
              </w:rPr>
              <w:t>13.04.01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rFonts w:eastAsia="Times"/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уполномоченного федерального органа исполнительной власти на выдачу разрешения на строительство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прекращении действия разрешения на строительство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внесении изменений в разрешение на строительство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13.06.01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о площади, о высоте и об этажности объекта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13.06.02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о сетях инженерно-технического обеспечения и проектной документации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13.06.03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об объекте капитального строительства и проектной документации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13.07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Сведения об экспертизе проектной документации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Заключения о соответствии предмету охраны исторического поселения                                и установленным градостроительным регламентом требованиям                                               к архитектурным решениям объектов капитального строительства (за исключением случаев использования типовых арх</w:t>
            </w:r>
            <w:r w:rsidR="00A64841">
              <w:rPr>
                <w:sz w:val="24"/>
                <w:szCs w:val="24"/>
              </w:rPr>
              <w:t>и</w:t>
            </w:r>
            <w:r w:rsidR="00613CF5">
              <w:rPr>
                <w:sz w:val="24"/>
                <w:szCs w:val="24"/>
              </w:rPr>
              <w:t>тектурных решений)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13.08.01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rFonts w:eastAsiaTheme="minorHAnsi"/>
                <w:sz w:val="24"/>
                <w:szCs w:val="24"/>
                <w:lang w:eastAsia="en-US"/>
              </w:rPr>
              <w:t xml:space="preserve">Раздел проектной документации объекта капитального строительства содержащий архитектурные решения, в случае строительства или реконструкции </w:t>
            </w:r>
            <w:r w:rsidRPr="00835329">
              <w:rPr>
                <w:sz w:val="24"/>
                <w:szCs w:val="24"/>
              </w:rPr>
              <w:t xml:space="preserve">объектов капитального строительства </w:t>
            </w:r>
            <w:r w:rsidRPr="00835329">
              <w:rPr>
                <w:rFonts w:eastAsiaTheme="minorHAnsi"/>
                <w:sz w:val="24"/>
                <w:szCs w:val="24"/>
                <w:lang w:eastAsia="en-US"/>
              </w:rPr>
              <w:t>в границах территории исторического поселения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13.08.02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Проектная документация, предусмотренная пунктами 2, 8-10 и 11.1 части 12 статьи 48 Градостроительного кодекса РФ / проектная документация, предусмотренная частью 12 статьи 48 </w:t>
            </w:r>
            <w:proofErr w:type="spellStart"/>
            <w:r w:rsidRPr="00835329">
              <w:rPr>
                <w:sz w:val="24"/>
                <w:szCs w:val="24"/>
              </w:rPr>
              <w:t>ГрК</w:t>
            </w:r>
            <w:proofErr w:type="spellEnd"/>
            <w:r w:rsidRPr="00835329">
              <w:rPr>
                <w:sz w:val="24"/>
                <w:szCs w:val="24"/>
              </w:rPr>
              <w:t xml:space="preserve"> РФ (для архивных документов)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Результаты инженерных изысканий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color w:val="002060"/>
                <w:sz w:val="24"/>
                <w:szCs w:val="24"/>
              </w:rPr>
              <w:t>13.10.01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материалы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Документы, подтверждающие соответствие проектной документации требованиям технических регламентов и результатам инженерных изысканий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органа государственного строительного надзора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негосударственной экспертизы проектной документации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Заключение органа федерального государственного экологического надзора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13.19.01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Технический паспорт на объект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Уведомление о несоответствии указанных в уведомлении о планируемом </w:t>
            </w:r>
            <w:r w:rsidRPr="00835329">
              <w:rPr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lastRenderedPageBreak/>
              <w:t>13.24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 (в случае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об окончании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13.29.00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Проект организации работ по сносу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Уведомление о завершении сноса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Адресация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13.34.01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присвоении адреса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13.34.02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об аннулировании адреса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13.34.03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об изменении адреса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Разрешение на использование земель или земельных участков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Соглашение о сервитуте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об установлении публичного сервитута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Решения о развитии застроенной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Решения о согласовании места размещения объекта и утверждения акта выбора земельного участка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Акт о выборе земельного участка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согласовании перевода жилого (нежилого) помещения в нежилое (жилое) помещение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Решение о согласовании переустройства и (или) перепланировки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Судебные решения о земельных участках и объектах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13.38.08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Документы органа государственного надзора о привлечении лиц                                               к ответственности в области градостроительного законодательства  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 xml:space="preserve">13.39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13.39.00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Прочие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14. Программы реализации документов территориального планирования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об утверждении программы мероприятий по </w:t>
            </w:r>
            <w:r w:rsidRPr="00835329">
              <w:rPr>
                <w:sz w:val="24"/>
                <w:szCs w:val="24"/>
              </w:rPr>
              <w:lastRenderedPageBreak/>
              <w:t xml:space="preserve">реализации документов территориального планирования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Изменения в программу мероприятий по реализации документов территориального планирования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программу мероприятий по реализации документов территориального планирования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Инвестиционная программа субъекта естественных монополий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Инвестиционная программа организации коммунального комплекса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Программа комплексного развития социальной инфраструктуры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Программа комплексного развития систем коммунальной инфраструктуры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комплексные программы муниципального образования Пермского края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14.07.01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 документы и программы (для ГО,</w:t>
            </w:r>
            <w:r w:rsidR="00A64841">
              <w:rPr>
                <w:sz w:val="24"/>
                <w:szCs w:val="24"/>
              </w:rPr>
              <w:t xml:space="preserve"> </w:t>
            </w:r>
            <w:r w:rsidRPr="00835329">
              <w:rPr>
                <w:sz w:val="24"/>
                <w:szCs w:val="24"/>
              </w:rPr>
              <w:t>МО, поселений, МР)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15. Особо охраняемые природные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Положение об особо охраняемой природной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об утверждении положения об особо охраняемой природной территории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Сведения, документы и материалы об особо охраняемых природных территориях регионального значения в границах территории Пермского края (векторные модели- границы особо охраняемой природной территории /карты, схемы, чертежи, с возможностью просмотра характеристик)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Изменения в положения об особо охраняемой природной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15.03.02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Нормативный правовой акт о внесении изменений в положения об особо охраняемой природной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16. Лесничества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Лесохозяйственный регламент лесничества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об утверждении лесохозяйственного регламента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16.01.02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Материалы лесоустройства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Нормативный правовой акт о внесении изменений в лесохозяйственный регламент лесничества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Проект освоения лесов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16.02.01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Проект </w:t>
            </w:r>
            <w:proofErr w:type="spellStart"/>
            <w:r w:rsidRPr="00835329">
              <w:rPr>
                <w:sz w:val="24"/>
                <w:szCs w:val="24"/>
              </w:rPr>
              <w:t>лесовосстановления</w:t>
            </w:r>
            <w:proofErr w:type="spellEnd"/>
            <w:r w:rsidRPr="00835329">
              <w:rPr>
                <w:sz w:val="24"/>
                <w:szCs w:val="24"/>
              </w:rPr>
              <w:t xml:space="preserve">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16.02.02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Проект лесоразведения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16.04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16.04.00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17. Информационные модели объектов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17.01.00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Информационная модель объекта капитального строительства (автоматическая загрузка данных из информационной системы «</w:t>
            </w:r>
            <w:proofErr w:type="spellStart"/>
            <w:r w:rsidRPr="00835329">
              <w:rPr>
                <w:sz w:val="24"/>
                <w:szCs w:val="24"/>
              </w:rPr>
              <w:t>Стройкомплекс</w:t>
            </w:r>
            <w:proofErr w:type="spellEnd"/>
            <w:r w:rsidRPr="00835329">
              <w:rPr>
                <w:sz w:val="24"/>
                <w:szCs w:val="24"/>
              </w:rPr>
              <w:t>»)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17.02.00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модели, сведения и документы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18. Иные сведения, документы, материалы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и материалы из государственного кадастра недвижимости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и материалы кадастровой оценки земель и объектов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iCs/>
                <w:sz w:val="24"/>
                <w:szCs w:val="24"/>
              </w:rPr>
              <w:t>Геодезические и картографические документы и материалы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Дежурные планы расположения и состояния объектов различных видов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5A294A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iCs/>
                <w:sz w:val="24"/>
                <w:szCs w:val="24"/>
              </w:rPr>
              <w:t xml:space="preserve">Информационные и аналитические материалы </w:t>
            </w:r>
            <w:r w:rsidR="00A64841">
              <w:rPr>
                <w:iCs/>
                <w:sz w:val="24"/>
                <w:szCs w:val="24"/>
              </w:rPr>
              <w:t>по различным аспектам развития</w:t>
            </w:r>
            <w:r w:rsidR="005A294A">
              <w:rPr>
                <w:iCs/>
                <w:sz w:val="24"/>
                <w:szCs w:val="24"/>
              </w:rPr>
              <w:t xml:space="preserve"> Чайковского </w:t>
            </w:r>
            <w:r w:rsidR="00A64841" w:rsidRPr="00A64841">
              <w:rPr>
                <w:iCs/>
                <w:sz w:val="24"/>
                <w:szCs w:val="24"/>
              </w:rPr>
              <w:t>городского округа</w:t>
            </w:r>
            <w:r w:rsidR="00A64841">
              <w:rPr>
                <w:iCs/>
                <w:sz w:val="24"/>
                <w:szCs w:val="24"/>
              </w:rPr>
              <w:t xml:space="preserve">, </w:t>
            </w:r>
            <w:r w:rsidRPr="00835329">
              <w:rPr>
                <w:iCs/>
                <w:sz w:val="24"/>
                <w:szCs w:val="24"/>
              </w:rPr>
              <w:t xml:space="preserve">градостроительной деятельности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Схема размещения рекламных конструкций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Схема размещения нестационарных торговых объектов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18.01.08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нормативные правовые акты градостроительной деятельности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5329"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Иные документы и материалы градостроительной деятельности 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18.02.01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документы и материалы кадастра недвижимости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18.02.02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геодезические и картографические документы и материалы</w:t>
            </w:r>
          </w:p>
        </w:tc>
      </w:tr>
      <w:tr w:rsidR="000B2612" w:rsidRPr="00835329" w:rsidTr="00425B75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18.03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 18.03.00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Прочие документы и материалы</w:t>
            </w:r>
          </w:p>
        </w:tc>
      </w:tr>
    </w:tbl>
    <w:p w:rsidR="000B2612" w:rsidRPr="00835329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B2612" w:rsidRPr="00835329" w:rsidRDefault="000B2612" w:rsidP="007D704B">
      <w:pPr>
        <w:pStyle w:val="af0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35329">
        <w:rPr>
          <w:sz w:val="24"/>
          <w:szCs w:val="24"/>
        </w:rPr>
        <w:t>Классификатор наименований разделов информационной системы:</w:t>
      </w:r>
    </w:p>
    <w:p w:rsidR="000B2612" w:rsidRPr="00835329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5329">
        <w:rPr>
          <w:sz w:val="24"/>
          <w:szCs w:val="24"/>
        </w:rPr>
        <w:t>Код классификатора: 2.В.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959"/>
      </w:tblGrid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 раздела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территориального планирования Российской Федерации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Документы территориального планирования муниципальных образований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Градостроительное зонирование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Правила благоустройства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Планировка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8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Инженерные изыскания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Искусственные земельные участки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10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Зоны с особыми условиями использования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План наземных и подземных коммуникаций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Резервирование земель и изъятие земельных участков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Дела о застроенных или подлежащих застройке земельных участках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Программы реализации документов территориального планирования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Лесничества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Информационные модели объектов капитального строительства</w:t>
            </w:r>
          </w:p>
        </w:tc>
      </w:tr>
      <w:tr w:rsidR="000B2612" w:rsidRPr="00835329" w:rsidTr="00425B7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18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Иные сведения, документы, материалы</w:t>
            </w:r>
          </w:p>
        </w:tc>
      </w:tr>
    </w:tbl>
    <w:p w:rsidR="000B2612" w:rsidRPr="00835329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B2612" w:rsidRPr="00835329" w:rsidRDefault="000B2612" w:rsidP="007D704B">
      <w:pPr>
        <w:pStyle w:val="af0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35329">
        <w:rPr>
          <w:sz w:val="24"/>
          <w:szCs w:val="24"/>
        </w:rPr>
        <w:t>Классификатор документов территориального планирования Российской Федерации:</w:t>
      </w:r>
    </w:p>
    <w:p w:rsidR="000B2612" w:rsidRPr="00835329" w:rsidRDefault="000B2612" w:rsidP="0080654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5329">
        <w:rPr>
          <w:sz w:val="24"/>
          <w:szCs w:val="24"/>
        </w:rPr>
        <w:t>Код классификатора: 2.С.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646"/>
      </w:tblGrid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Наименование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Федеральный транспорт 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Оборона страны и безопасность государства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firstLine="59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Энергетика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Высшее образование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Здравоохранение</w:t>
            </w:r>
          </w:p>
        </w:tc>
      </w:tr>
      <w:tr w:rsidR="000B2612" w:rsidRPr="00835329" w:rsidTr="00425B7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612" w:rsidRPr="00835329" w:rsidRDefault="000B2612" w:rsidP="0080654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329">
              <w:rPr>
                <w:sz w:val="24"/>
                <w:szCs w:val="24"/>
              </w:rPr>
              <w:t xml:space="preserve">Иное </w:t>
            </w:r>
          </w:p>
        </w:tc>
      </w:tr>
    </w:tbl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Cs w:val="28"/>
        </w:rPr>
      </w:pP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Cs w:val="28"/>
        </w:rPr>
      </w:pPr>
    </w:p>
    <w:p w:rsidR="00835329" w:rsidRDefault="00835329" w:rsidP="0080654F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Cs w:val="28"/>
        </w:rPr>
        <w:sectPr w:rsidR="00835329" w:rsidSect="000B2612">
          <w:pgSz w:w="11906" w:h="16838"/>
          <w:pgMar w:top="568" w:right="566" w:bottom="284" w:left="1276" w:header="709" w:footer="709" w:gutter="0"/>
          <w:cols w:space="708"/>
          <w:docGrid w:linePitch="360"/>
        </w:sectPr>
      </w:pPr>
    </w:p>
    <w:p w:rsidR="000B2612" w:rsidRPr="000B2612" w:rsidRDefault="000B2612" w:rsidP="0080654F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Cs w:val="28"/>
        </w:rPr>
      </w:pPr>
    </w:p>
    <w:p w:rsidR="00956BF9" w:rsidRPr="000B2612" w:rsidRDefault="00956BF9" w:rsidP="009D1D9D">
      <w:pPr>
        <w:ind w:left="5670"/>
        <w:jc w:val="both"/>
        <w:rPr>
          <w:szCs w:val="28"/>
        </w:rPr>
      </w:pPr>
      <w:r>
        <w:rPr>
          <w:szCs w:val="28"/>
        </w:rPr>
        <w:t>Приложение</w:t>
      </w:r>
      <w:r w:rsidRPr="000B2612">
        <w:rPr>
          <w:szCs w:val="28"/>
        </w:rPr>
        <w:t xml:space="preserve"> </w:t>
      </w:r>
      <w:r w:rsidR="00EE79BD">
        <w:rPr>
          <w:szCs w:val="28"/>
        </w:rPr>
        <w:t>3</w:t>
      </w:r>
    </w:p>
    <w:p w:rsidR="00956BF9" w:rsidRPr="000B2612" w:rsidRDefault="00020537" w:rsidP="009D1D9D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956BF9" w:rsidRPr="000B2612" w:rsidRDefault="00956BF9" w:rsidP="00956BF9">
      <w:pPr>
        <w:ind w:firstLine="709"/>
        <w:jc w:val="center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  <w:r w:rsidRPr="000B2612">
        <w:rPr>
          <w:b/>
          <w:szCs w:val="28"/>
        </w:rPr>
        <w:t>Уведомление об отказе в учете поступивших для размещения сведений, документов и материалов в рабочей области местного значения</w:t>
      </w:r>
      <w:r w:rsidR="004C39D2">
        <w:rPr>
          <w:b/>
          <w:szCs w:val="28"/>
        </w:rPr>
        <w:t xml:space="preserve"> Чайковского городского округа</w:t>
      </w:r>
      <w:r w:rsidRPr="000B2612">
        <w:rPr>
          <w:b/>
          <w:szCs w:val="28"/>
        </w:rPr>
        <w:t xml:space="preserve"> информационной системы обеспечения градостроительной деятельности Пермского края </w:t>
      </w:r>
    </w:p>
    <w:p w:rsidR="00956BF9" w:rsidRPr="000B2612" w:rsidRDefault="00956BF9" w:rsidP="00956BF9">
      <w:pPr>
        <w:ind w:firstLine="709"/>
        <w:jc w:val="center"/>
        <w:rPr>
          <w:b/>
          <w:szCs w:val="28"/>
        </w:rPr>
      </w:pPr>
    </w:p>
    <w:p w:rsidR="00956BF9" w:rsidRPr="000B2612" w:rsidRDefault="00956BF9" w:rsidP="00956BF9">
      <w:pPr>
        <w:ind w:firstLine="709"/>
        <w:jc w:val="center"/>
        <w:rPr>
          <w:b/>
          <w:szCs w:val="28"/>
        </w:rPr>
      </w:pPr>
    </w:p>
    <w:p w:rsidR="00956BF9" w:rsidRPr="000B2612" w:rsidRDefault="00956BF9" w:rsidP="00956BF9">
      <w:pPr>
        <w:ind w:firstLine="709"/>
        <w:jc w:val="both"/>
        <w:rPr>
          <w:szCs w:val="28"/>
        </w:rPr>
      </w:pPr>
      <w:r w:rsidRPr="000B2612">
        <w:rPr>
          <w:szCs w:val="28"/>
        </w:rPr>
        <w:t>Настоящим уведомляю, что поступившие для размещения в рабочей области Чайковского городского округа РИСОГД Пермского края сведения, документы, материалы не могут быть приняты к учету в соответствии с пунктом 30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усиленная квалифицированная электронная подпись уполномоченного лица, направившего сведения, отсутствует  (является недействительной).</w:t>
      </w:r>
    </w:p>
    <w:p w:rsidR="00956BF9" w:rsidRDefault="00956BF9" w:rsidP="00956BF9">
      <w:pPr>
        <w:ind w:firstLine="709"/>
        <w:jc w:val="both"/>
        <w:rPr>
          <w:szCs w:val="28"/>
        </w:rPr>
        <w:sectPr w:rsidR="00956BF9" w:rsidSect="000B2612">
          <w:pgSz w:w="11906" w:h="16838"/>
          <w:pgMar w:top="568" w:right="566" w:bottom="284" w:left="1276" w:header="709" w:footer="709" w:gutter="0"/>
          <w:cols w:space="708"/>
          <w:docGrid w:linePitch="360"/>
        </w:sectPr>
      </w:pPr>
    </w:p>
    <w:p w:rsidR="00956BF9" w:rsidRPr="000B2612" w:rsidRDefault="00EE79BD" w:rsidP="009D1D9D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956BF9" w:rsidRPr="000B2612" w:rsidRDefault="00020537" w:rsidP="009D1D9D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956BF9" w:rsidRPr="000B2612" w:rsidRDefault="00956BF9" w:rsidP="00956BF9">
      <w:pPr>
        <w:ind w:firstLine="709"/>
        <w:jc w:val="right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  <w:r w:rsidRPr="000B2612">
        <w:rPr>
          <w:b/>
          <w:szCs w:val="28"/>
        </w:rPr>
        <w:t>Ув</w:t>
      </w:r>
      <w:r>
        <w:rPr>
          <w:b/>
          <w:szCs w:val="28"/>
        </w:rPr>
        <w:t>едомление об отказе в размещени</w:t>
      </w:r>
      <w:r w:rsidRPr="000B2612">
        <w:rPr>
          <w:b/>
          <w:szCs w:val="28"/>
        </w:rPr>
        <w:t>и сведений, документов и материалов</w:t>
      </w:r>
      <w:r>
        <w:rPr>
          <w:b/>
          <w:szCs w:val="28"/>
        </w:rPr>
        <w:t xml:space="preserve"> </w:t>
      </w:r>
      <w:r w:rsidRPr="000B2612">
        <w:rPr>
          <w:b/>
          <w:szCs w:val="28"/>
        </w:rPr>
        <w:t xml:space="preserve">в рабочей области местного значения </w:t>
      </w:r>
      <w:r w:rsidR="004C39D2">
        <w:rPr>
          <w:b/>
          <w:szCs w:val="28"/>
        </w:rPr>
        <w:t xml:space="preserve">Чайковского городского округа </w:t>
      </w:r>
      <w:r w:rsidRPr="000B2612">
        <w:rPr>
          <w:b/>
          <w:szCs w:val="28"/>
        </w:rPr>
        <w:t xml:space="preserve">информационной системы обеспечения градостроительной деятельности Пермского края </w:t>
      </w: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</w:p>
    <w:p w:rsidR="00956BF9" w:rsidRPr="000B2612" w:rsidRDefault="00956BF9" w:rsidP="00956BF9">
      <w:pPr>
        <w:ind w:firstLine="709"/>
        <w:rPr>
          <w:b/>
          <w:szCs w:val="28"/>
        </w:rPr>
      </w:pPr>
    </w:p>
    <w:p w:rsidR="00956BF9" w:rsidRPr="000B2612" w:rsidRDefault="00956BF9" w:rsidP="00956BF9">
      <w:pPr>
        <w:ind w:firstLine="709"/>
        <w:jc w:val="both"/>
        <w:rPr>
          <w:szCs w:val="28"/>
        </w:rPr>
      </w:pPr>
      <w:r w:rsidRPr="000B2612">
        <w:rPr>
          <w:szCs w:val="28"/>
        </w:rPr>
        <w:t>Настоящим уведомляю, что поступившие для размещения в рабочей области местного значения РИСОГД Пермского края сведения, документы и материалы не могут быть размещены в соответствии с подпунктом «а»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сведения, документы</w:t>
      </w:r>
      <w:r w:rsidR="00DD723B">
        <w:rPr>
          <w:szCs w:val="28"/>
        </w:rPr>
        <w:t xml:space="preserve"> </w:t>
      </w:r>
      <w:r w:rsidRPr="000B2612">
        <w:rPr>
          <w:szCs w:val="28"/>
        </w:rPr>
        <w:t>и материалы направлены для размещения в ИСОГД лицом, не уполномоченным на направление таких сведений, документов и материалов для размещения в ИСОГД.</w:t>
      </w:r>
    </w:p>
    <w:p w:rsidR="00044E26" w:rsidRDefault="00044E26" w:rsidP="00956BF9">
      <w:pPr>
        <w:ind w:firstLine="709"/>
        <w:jc w:val="both"/>
        <w:rPr>
          <w:szCs w:val="28"/>
        </w:rPr>
        <w:sectPr w:rsidR="00044E26" w:rsidSect="000B2612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956BF9" w:rsidRPr="000B2612" w:rsidRDefault="00EE79BD" w:rsidP="00044E26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956BF9" w:rsidRPr="000B2612" w:rsidRDefault="00020537" w:rsidP="00044E26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956BF9" w:rsidRPr="000B2612" w:rsidRDefault="00956BF9" w:rsidP="00956BF9">
      <w:pPr>
        <w:ind w:firstLine="709"/>
        <w:jc w:val="right"/>
        <w:rPr>
          <w:szCs w:val="28"/>
        </w:rPr>
      </w:pPr>
    </w:p>
    <w:p w:rsidR="00956BF9" w:rsidRPr="000B2612" w:rsidRDefault="00956BF9" w:rsidP="00956BF9">
      <w:pPr>
        <w:ind w:firstLine="709"/>
        <w:jc w:val="center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  <w:r w:rsidRPr="000B2612">
        <w:rPr>
          <w:b/>
          <w:szCs w:val="28"/>
        </w:rPr>
        <w:t>Ув</w:t>
      </w:r>
      <w:r>
        <w:rPr>
          <w:b/>
          <w:szCs w:val="28"/>
        </w:rPr>
        <w:t>едомление об отказе в размещени</w:t>
      </w:r>
      <w:r w:rsidRPr="000B2612">
        <w:rPr>
          <w:b/>
          <w:szCs w:val="28"/>
        </w:rPr>
        <w:t>и, поступивших сведений, документов</w:t>
      </w:r>
      <w:r>
        <w:rPr>
          <w:b/>
          <w:szCs w:val="28"/>
        </w:rPr>
        <w:t xml:space="preserve"> </w:t>
      </w:r>
      <w:r w:rsidRPr="000B2612">
        <w:rPr>
          <w:b/>
          <w:szCs w:val="28"/>
        </w:rPr>
        <w:t>и материалов в рабочей области местного значения</w:t>
      </w:r>
      <w:r w:rsidR="004C39D2">
        <w:rPr>
          <w:b/>
          <w:szCs w:val="28"/>
        </w:rPr>
        <w:t xml:space="preserve"> Чайковского городского округа</w:t>
      </w:r>
      <w:r w:rsidRPr="000B2612">
        <w:rPr>
          <w:b/>
          <w:szCs w:val="28"/>
        </w:rPr>
        <w:t xml:space="preserve"> информационной системы обеспечения градостроительной деятельности Пермского края </w:t>
      </w:r>
    </w:p>
    <w:p w:rsidR="00956BF9" w:rsidRPr="000B2612" w:rsidRDefault="00956BF9" w:rsidP="00956BF9">
      <w:pPr>
        <w:ind w:firstLine="709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szCs w:val="28"/>
        </w:rPr>
      </w:pPr>
      <w:r w:rsidRPr="000B2612">
        <w:rPr>
          <w:szCs w:val="28"/>
        </w:rPr>
        <w:t>Настоящим уведомляю, что поступившие для размещения в рабочей области местного значения РИСОГД Пермского края сведения, документы, материалы не могут быть размещены в соответствии с подпунктом «б»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 от 13 марта 2020 г. № 279 «Об информационном обеспечении градостроительной деятельности», в связи с тем, что сведения, документы и материалы, направленные для размещения в ИСОГД, в соответствии с Градостроительным кодексом Российской Федерации не подлежат размещению в ИСОГД.</w:t>
      </w:r>
    </w:p>
    <w:p w:rsidR="00956BF9" w:rsidRPr="000B2612" w:rsidRDefault="00956BF9" w:rsidP="00956BF9">
      <w:pPr>
        <w:ind w:firstLine="709"/>
        <w:jc w:val="both"/>
        <w:rPr>
          <w:szCs w:val="28"/>
        </w:rPr>
      </w:pPr>
    </w:p>
    <w:p w:rsidR="00956BF9" w:rsidRDefault="00956BF9" w:rsidP="00956BF9">
      <w:pPr>
        <w:ind w:firstLine="709"/>
        <w:jc w:val="both"/>
        <w:rPr>
          <w:szCs w:val="28"/>
        </w:rPr>
        <w:sectPr w:rsidR="00956BF9" w:rsidSect="000B2612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956BF9" w:rsidRPr="000B2612" w:rsidRDefault="00EE79BD" w:rsidP="00044E26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956BF9" w:rsidRPr="000B2612" w:rsidRDefault="00020537" w:rsidP="00044E26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956BF9" w:rsidRPr="000B2612" w:rsidRDefault="00956BF9" w:rsidP="00956BF9">
      <w:pPr>
        <w:ind w:firstLine="709"/>
        <w:jc w:val="both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szCs w:val="28"/>
        </w:rPr>
      </w:pP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  <w:r w:rsidRPr="000B2612">
        <w:rPr>
          <w:b/>
          <w:szCs w:val="28"/>
        </w:rPr>
        <w:t>Уведомление об отказе в размещении, поступивших сведений, документов</w:t>
      </w:r>
      <w:r>
        <w:rPr>
          <w:b/>
          <w:szCs w:val="28"/>
        </w:rPr>
        <w:t xml:space="preserve"> </w:t>
      </w:r>
      <w:r w:rsidRPr="000B2612">
        <w:rPr>
          <w:b/>
          <w:szCs w:val="28"/>
        </w:rPr>
        <w:t>и материалов в рабочей области местного значения</w:t>
      </w:r>
      <w:r w:rsidR="004C39D2">
        <w:rPr>
          <w:b/>
          <w:szCs w:val="28"/>
        </w:rPr>
        <w:t xml:space="preserve"> Чайковского городского округа</w:t>
      </w:r>
      <w:r w:rsidRPr="000B2612">
        <w:rPr>
          <w:b/>
          <w:szCs w:val="28"/>
        </w:rPr>
        <w:t xml:space="preserve"> информационной системы обеспечения градостроительной деятельности Пермского края </w:t>
      </w:r>
    </w:p>
    <w:p w:rsidR="00956BF9" w:rsidRPr="000B2612" w:rsidRDefault="00956BF9" w:rsidP="00956BF9">
      <w:pPr>
        <w:ind w:firstLine="709"/>
        <w:jc w:val="both"/>
        <w:rPr>
          <w:b/>
          <w:szCs w:val="28"/>
        </w:rPr>
      </w:pPr>
    </w:p>
    <w:p w:rsidR="00956BF9" w:rsidRDefault="00956BF9" w:rsidP="00956BF9">
      <w:pPr>
        <w:ind w:firstLine="709"/>
        <w:jc w:val="both"/>
        <w:rPr>
          <w:szCs w:val="28"/>
        </w:rPr>
        <w:sectPr w:rsidR="00956BF9" w:rsidSect="000B2612">
          <w:pgSz w:w="11906" w:h="16838"/>
          <w:pgMar w:top="568" w:right="566" w:bottom="284" w:left="1276" w:header="709" w:footer="709" w:gutter="0"/>
          <w:cols w:space="708"/>
          <w:docGrid w:linePitch="360"/>
        </w:sectPr>
      </w:pPr>
      <w:r w:rsidRPr="000B2612">
        <w:rPr>
          <w:szCs w:val="28"/>
        </w:rPr>
        <w:t xml:space="preserve">Настоящим уведомляю, что поступившие для размещения в рабочей области местного значения РИСОГД Пермского края сведения, документы, материалы не могут быть размещены в соответствии  с подпунктом «в»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Правила),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форматы направленных для размещения в ИСОГД сведений, документов, материалов не соответствуют форматам, установленным для направления таких сведений, документов, материалов пунктами 25, 26, 27, 28, 29 Правил. </w:t>
      </w:r>
    </w:p>
    <w:p w:rsidR="000B2612" w:rsidRPr="000B2612" w:rsidRDefault="00EE79BD" w:rsidP="00044E26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0B2612" w:rsidRPr="000B2612" w:rsidRDefault="00020537" w:rsidP="00044E26">
      <w:pPr>
        <w:ind w:left="5670"/>
        <w:jc w:val="both"/>
        <w:rPr>
          <w:szCs w:val="28"/>
        </w:rPr>
      </w:pPr>
      <w:r w:rsidRPr="00020537">
        <w:rPr>
          <w:szCs w:val="28"/>
        </w:rPr>
        <w:t xml:space="preserve">к Регламенту ведения информационной системы обеспечения градостроительной деятельности администрации Чайковского городского округа </w:t>
      </w:r>
    </w:p>
    <w:p w:rsidR="000B2612" w:rsidRPr="000B2612" w:rsidRDefault="000B2612" w:rsidP="00806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612" w:rsidRPr="000B2612" w:rsidRDefault="000B2612" w:rsidP="00806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612">
        <w:rPr>
          <w:rFonts w:ascii="Times New Roman" w:hAnsi="Times New Roman" w:cs="Times New Roman"/>
          <w:sz w:val="28"/>
          <w:szCs w:val="28"/>
        </w:rPr>
        <w:t>Перечень</w:t>
      </w:r>
    </w:p>
    <w:p w:rsidR="004108D4" w:rsidRDefault="000B2612" w:rsidP="00806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612">
        <w:rPr>
          <w:rFonts w:ascii="Times New Roman" w:hAnsi="Times New Roman" w:cs="Times New Roman"/>
          <w:sz w:val="28"/>
          <w:szCs w:val="28"/>
        </w:rPr>
        <w:t>сведений, документов и материалов, содержащихся в РИСОГД,</w:t>
      </w:r>
      <w:r w:rsidR="0041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12" w:rsidRPr="000B2612" w:rsidRDefault="000B2612" w:rsidP="00806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612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0B2612">
        <w:rPr>
          <w:rFonts w:ascii="Times New Roman" w:hAnsi="Times New Roman" w:cs="Times New Roman"/>
          <w:sz w:val="28"/>
          <w:szCs w:val="28"/>
        </w:rPr>
        <w:t xml:space="preserve"> к которым осуществляется без взимания платы</w:t>
      </w:r>
      <w:r w:rsidR="00C001B9">
        <w:rPr>
          <w:rFonts w:ascii="Times New Roman" w:hAnsi="Times New Roman" w:cs="Times New Roman"/>
          <w:sz w:val="28"/>
          <w:szCs w:val="28"/>
        </w:rPr>
        <w:t>,</w:t>
      </w:r>
      <w:r w:rsidRPr="000B2612">
        <w:rPr>
          <w:rFonts w:ascii="Times New Roman" w:hAnsi="Times New Roman" w:cs="Times New Roman"/>
          <w:sz w:val="28"/>
          <w:szCs w:val="28"/>
        </w:rPr>
        <w:t xml:space="preserve"> с использованием официальных сайтов в информационно-коммуникационной сети «Интернет» </w:t>
      </w:r>
    </w:p>
    <w:p w:rsidR="000B2612" w:rsidRPr="000B2612" w:rsidRDefault="000B2612" w:rsidP="0080654F">
      <w:pPr>
        <w:tabs>
          <w:tab w:val="left" w:pos="1860"/>
        </w:tabs>
        <w:rPr>
          <w:szCs w:val="28"/>
        </w:rPr>
      </w:pPr>
      <w:r w:rsidRPr="000B2612">
        <w:rPr>
          <w:szCs w:val="28"/>
        </w:rPr>
        <w:tab/>
      </w:r>
    </w:p>
    <w:tbl>
      <w:tblPr>
        <w:tblW w:w="98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7796"/>
        <w:gridCol w:w="1560"/>
      </w:tblGrid>
      <w:tr w:rsidR="000B2612" w:rsidRPr="000B2612" w:rsidTr="00613CF5">
        <w:trPr>
          <w:trHeight w:val="235"/>
        </w:trPr>
        <w:tc>
          <w:tcPr>
            <w:tcW w:w="493" w:type="dxa"/>
            <w:vAlign w:val="center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B2612" w:rsidRPr="000B2612" w:rsidRDefault="000B2612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Состав сведений, документов, материалов</w:t>
            </w:r>
          </w:p>
        </w:tc>
        <w:tc>
          <w:tcPr>
            <w:tcW w:w="1560" w:type="dxa"/>
            <w:vAlign w:val="center"/>
          </w:tcPr>
          <w:p w:rsidR="000B2612" w:rsidRPr="000B2612" w:rsidRDefault="000B2612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B2612" w:rsidRPr="000B2612" w:rsidTr="00613CF5">
        <w:trPr>
          <w:trHeight w:val="4126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Схемами территориального планирования муниципального образования двух и более субъектов, </w:t>
            </w:r>
            <w:r w:rsidR="00D64076">
              <w:rPr>
                <w:rFonts w:ascii="Times New Roman" w:hAnsi="Times New Roman" w:cs="Times New Roman"/>
                <w:sz w:val="28"/>
                <w:szCs w:val="28"/>
              </w:rPr>
              <w:t>один из которых Пермский край (векторные модели /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карты, характеристики объектов для просмотра, текстовые файлы):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карты планируемого размещения объе</w:t>
            </w:r>
            <w:r w:rsidR="00425B75">
              <w:rPr>
                <w:rFonts w:ascii="Times New Roman" w:hAnsi="Times New Roman" w:cs="Times New Roman"/>
                <w:sz w:val="28"/>
                <w:szCs w:val="28"/>
              </w:rPr>
              <w:t xml:space="preserve">ктов регионального значения и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планировании применительно к территории Пермского края;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Схемы территориального планирования двух и более субъектов, один из которых Пермский край (карты и положения);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изменения в Схему территориального планирования двух и более субъектов, один из которых Пермский край (карты и положения);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изменениях</w:t>
            </w:r>
            <w:r w:rsidR="00D64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изменений в Схему территориального двух и более субъектов, один из которых Пермский край. </w:t>
            </w:r>
          </w:p>
        </w:tc>
        <w:tc>
          <w:tcPr>
            <w:tcW w:w="1560" w:type="dxa"/>
          </w:tcPr>
          <w:p w:rsidR="000B2612" w:rsidRPr="000B2612" w:rsidRDefault="00F9779D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 к территории Чайковского городского округа</w:t>
            </w:r>
          </w:p>
        </w:tc>
      </w:tr>
      <w:tr w:rsidR="000B2612" w:rsidRPr="000B2612" w:rsidTr="005845C5">
        <w:trPr>
          <w:trHeight w:val="881"/>
        </w:trPr>
        <w:tc>
          <w:tcPr>
            <w:tcW w:w="493" w:type="dxa"/>
          </w:tcPr>
          <w:p w:rsidR="000B2612" w:rsidRPr="000B2612" w:rsidRDefault="006E0CEB" w:rsidP="006E0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Генеральные планы 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городского округа (векторные модели/ карты, характеристики объектов для просмотра):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карты планируемого размещения объектов местного значения, карты функциональных зон, положения о территориальном планировании (текстовый файл);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Генерального плана 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городского округа;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изменения в Генеральный план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(карты планируемого размещения, карты функциональных зон, положения);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нормативный правовой акт об утверждении изменений в Генеральный план 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городского округа.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rPr>
          <w:trHeight w:val="461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Региональные нормативы градостроительного проектирования Пермского края: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региональных нормативов градостроительного проектирования;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основная часть/материалы по обоснованию/ правила и область применения (текстовые файлы);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изменения в региональные нормативы градостроительного проектирования Пермского края: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 внесении изменений в региональные нормативы градостроительного проектирования;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основная часть/материалы по обоснованию/ правила и область применения (текстовые файлы).</w:t>
            </w:r>
          </w:p>
        </w:tc>
        <w:tc>
          <w:tcPr>
            <w:tcW w:w="1560" w:type="dxa"/>
          </w:tcPr>
          <w:p w:rsidR="000B2612" w:rsidRPr="000B2612" w:rsidRDefault="001C5B84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B84">
              <w:rPr>
                <w:rFonts w:ascii="Times New Roman" w:hAnsi="Times New Roman" w:cs="Times New Roman"/>
                <w:sz w:val="28"/>
                <w:szCs w:val="28"/>
              </w:rPr>
              <w:t>Применительно к территории Чайковского городского округа</w:t>
            </w:r>
          </w:p>
        </w:tc>
      </w:tr>
      <w:tr w:rsidR="000B2612" w:rsidRPr="000B2612" w:rsidTr="00613CF5">
        <w:trPr>
          <w:trHeight w:val="1440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Местные нормативы градостроительного проектирования 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городского округа: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местных нормативов градостроительного проектирования;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основная часть/материалы по обоснованию/ правила и область применения (текстовые файлы);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изменения в местные нормативы градостроительного проектирования Пермского края: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 внесении изменений в местные нормативы градостроительного проектирования;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основная часть/ материалы по обоснованию/ правила и область применения (текстовые файлы).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E0CEB">
        <w:trPr>
          <w:trHeight w:val="880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(реквизиты и наименования документов) о выданных: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разрешениях на строительство, реконструкцию и ввод объекта капитального строительства в эксплуатацию;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разрешениях на условно разрешенный вид использования;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разрешениях на отклонения от предельных параметров строительства объекта капитального строительства;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соглашениях об установлении сервитута;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решениях об установлении публичного сервитута</w:t>
            </w:r>
          </w:p>
          <w:p w:rsidR="000B2612" w:rsidRPr="000B2612" w:rsidRDefault="000B2612" w:rsidP="0043644B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Векторные модели/карты и характеристики объектов, включая информацию о местоположении (с использованием координат), а также информацию, содержащуюся в указанных выше документах для просмотра (сохранение у 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пользователя просматриваемой информации в формате </w:t>
            </w:r>
            <w:proofErr w:type="spellStart"/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rPr>
          <w:trHeight w:val="740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муниципальных образований: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векторные модели/карты, характеристики объектов;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информация о градостроительных регламентах.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rPr>
          <w:trHeight w:val="644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Чайковского городского округа Пермского края (векторные модели/ карты, характеристики объектов для просмотра), при наличии: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правил благоустройства;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изменения в правила благоустройства территории (векторные модели /карты, характеристики объектов для просмотра);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изменений в правила благоустройства; 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Закон Пермского края об утверждении порядка определения границ прилегающих территорий. 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проектов планировки территории Чайковского городского округа Пермского края /проектов планировки для объектов регионального значения: 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 (векторные модели /карты с возможностью просмотра характеристик объектов).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rPr>
          <w:trHeight w:val="741"/>
        </w:trPr>
        <w:tc>
          <w:tcPr>
            <w:tcW w:w="493" w:type="dxa"/>
          </w:tcPr>
          <w:p w:rsidR="000B2612" w:rsidRPr="000B2612" w:rsidRDefault="006E0CEB" w:rsidP="0080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проектов межевания терр</w:t>
            </w:r>
            <w:r w:rsidR="001C5B84">
              <w:rPr>
                <w:rFonts w:ascii="Times New Roman" w:hAnsi="Times New Roman" w:cs="Times New Roman"/>
                <w:sz w:val="28"/>
                <w:szCs w:val="28"/>
              </w:rPr>
              <w:t>итории Чайковского городского округа</w:t>
            </w:r>
            <w:r w:rsidR="00943D0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проектов межевания для объектов регионального значения:</w:t>
            </w:r>
          </w:p>
          <w:p w:rsidR="000B2612" w:rsidRPr="000B2612" w:rsidRDefault="00943D03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(векторные модели 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/карты с возможностью просмотра характеристик объектов).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c>
          <w:tcPr>
            <w:tcW w:w="493" w:type="dxa"/>
          </w:tcPr>
          <w:p w:rsidR="000B2612" w:rsidRPr="000B2612" w:rsidRDefault="006E0CEB" w:rsidP="0058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(векторные модели /карты, с возможностью просмотра характеристик объектов).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12" w:rsidRPr="000B2612" w:rsidTr="00613CF5">
        <w:tc>
          <w:tcPr>
            <w:tcW w:w="493" w:type="dxa"/>
          </w:tcPr>
          <w:p w:rsidR="000B2612" w:rsidRPr="000B2612" w:rsidRDefault="006E0CEB" w:rsidP="0058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Положения об особо охраняемых природных территориях федерального, регионального и местного значения на территории Пермского края (текстовые файлы):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 об утверждении положения об особо охраняемой природной территории /Положения (текстовый файл);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 (векторные модели</w:t>
            </w:r>
            <w:r w:rsidR="00943D0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карты, с возможностью просмотра характеристик объектов);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которым внесены изменения в положения об особо охраняемой природной территории /Положения (текстовый файл);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(векторные модели</w:t>
            </w:r>
            <w:r w:rsidR="00943D0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карты, с возможностью просмотра характеристик объектов).</w:t>
            </w:r>
          </w:p>
        </w:tc>
        <w:tc>
          <w:tcPr>
            <w:tcW w:w="1560" w:type="dxa"/>
          </w:tcPr>
          <w:p w:rsidR="000B2612" w:rsidRPr="000B2612" w:rsidRDefault="001C5B84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файлы, содержащи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положения</w:t>
            </w:r>
          </w:p>
        </w:tc>
      </w:tr>
      <w:tr w:rsidR="000B2612" w:rsidRPr="000B2612" w:rsidTr="00613CF5">
        <w:tc>
          <w:tcPr>
            <w:tcW w:w="493" w:type="dxa"/>
          </w:tcPr>
          <w:p w:rsidR="000B2612" w:rsidRPr="000B2612" w:rsidRDefault="006E0CEB" w:rsidP="005845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Лесохозяйственные регламенты лесничеств, расположенных на землях лесного фонда в Пермском крае:</w:t>
            </w:r>
          </w:p>
          <w:p w:rsidR="000B2612" w:rsidRPr="000B2612" w:rsidRDefault="000B2612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2">
              <w:rPr>
                <w:rFonts w:ascii="Times New Roman" w:hAnsi="Times New Roman" w:cs="Times New Roman"/>
                <w:sz w:val="28"/>
                <w:szCs w:val="28"/>
              </w:rPr>
              <w:t>векторные модели /карты, с возможностью просмотра характеристик объектов;</w:t>
            </w:r>
          </w:p>
          <w:p w:rsidR="000B2612" w:rsidRPr="000B2612" w:rsidRDefault="0080654F" w:rsidP="0080654F">
            <w:pPr>
              <w:pStyle w:val="ConsPlusNormal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регламенте (</w:t>
            </w:r>
            <w:r w:rsidR="000B2612" w:rsidRPr="000B261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реквизиты)/ о положении. </w:t>
            </w:r>
          </w:p>
        </w:tc>
        <w:tc>
          <w:tcPr>
            <w:tcW w:w="1560" w:type="dxa"/>
          </w:tcPr>
          <w:p w:rsidR="000B2612" w:rsidRPr="000B2612" w:rsidRDefault="000B2612" w:rsidP="0080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156" w:rsidRDefault="008D3156" w:rsidP="00044E26">
      <w:pPr>
        <w:pStyle w:val="a4"/>
        <w:widowControl w:val="0"/>
        <w:suppressAutoHyphens/>
        <w:spacing w:line="240" w:lineRule="auto"/>
        <w:ind w:firstLine="0"/>
        <w:jc w:val="right"/>
        <w:rPr>
          <w:bCs/>
          <w:i/>
          <w:color w:val="000000"/>
          <w:szCs w:val="28"/>
        </w:rPr>
      </w:pPr>
    </w:p>
    <w:sectPr w:rsidR="008D3156" w:rsidSect="000B2612">
      <w:footerReference w:type="defaul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ED" w:rsidRDefault="009508ED" w:rsidP="001436EC">
      <w:r>
        <w:separator/>
      </w:r>
    </w:p>
  </w:endnote>
  <w:endnote w:type="continuationSeparator" w:id="0">
    <w:p w:rsidR="009508ED" w:rsidRDefault="009508ED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9C" w:rsidRDefault="0082649C">
    <w:pPr>
      <w:pStyle w:val="a7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9C" w:rsidRPr="0093115E" w:rsidRDefault="0082649C" w:rsidP="0093115E">
    <w:pPr>
      <w:pStyle w:val="a7"/>
      <w:rPr>
        <w:sz w:val="20"/>
      </w:rPr>
    </w:pPr>
    <w:r w:rsidRPr="0093115E">
      <w:rPr>
        <w:sz w:val="20"/>
      </w:rPr>
      <w:t>МНПА</w:t>
    </w:r>
  </w:p>
  <w:p w:rsidR="0082649C" w:rsidRPr="00375167" w:rsidRDefault="0082649C" w:rsidP="0037516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ED" w:rsidRDefault="009508ED" w:rsidP="001436EC">
      <w:r>
        <w:separator/>
      </w:r>
    </w:p>
  </w:footnote>
  <w:footnote w:type="continuationSeparator" w:id="0">
    <w:p w:rsidR="009508ED" w:rsidRDefault="009508ED" w:rsidP="0014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D4" w:rsidRPr="006338D4" w:rsidRDefault="006338D4" w:rsidP="006338D4">
    <w:pPr>
      <w:jc w:val="center"/>
      <w:rPr>
        <w:color w:val="000000"/>
        <w:sz w:val="16"/>
        <w:szCs w:val="16"/>
      </w:rPr>
    </w:pPr>
    <w:r w:rsidRPr="006338D4">
      <w:rPr>
        <w:color w:val="000000"/>
        <w:sz w:val="16"/>
        <w:szCs w:val="16"/>
      </w:rPr>
      <w:t>Проект размещен на сайте 05.03.2022 г. Срок  приема заключений независимых экспертов до 19.03.2022 г. на электронный адрес mnpa@tchaik.ru</w:t>
    </w:r>
  </w:p>
  <w:p w:rsidR="006338D4" w:rsidRDefault="006338D4">
    <w:pPr>
      <w:pStyle w:val="aff3"/>
    </w:pPr>
  </w:p>
  <w:p w:rsidR="006338D4" w:rsidRDefault="006338D4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3B2A6F38"/>
    <w:multiLevelType w:val="hybridMultilevel"/>
    <w:tmpl w:val="F872C662"/>
    <w:lvl w:ilvl="0" w:tplc="A98AAB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1FDD"/>
    <w:multiLevelType w:val="multilevel"/>
    <w:tmpl w:val="1302B6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6ADE"/>
    <w:rsid w:val="00006F99"/>
    <w:rsid w:val="000075D9"/>
    <w:rsid w:val="0000762C"/>
    <w:rsid w:val="00010E82"/>
    <w:rsid w:val="00011A0B"/>
    <w:rsid w:val="00012987"/>
    <w:rsid w:val="00014830"/>
    <w:rsid w:val="00014C64"/>
    <w:rsid w:val="000200FF"/>
    <w:rsid w:val="00020537"/>
    <w:rsid w:val="00020625"/>
    <w:rsid w:val="00020CD8"/>
    <w:rsid w:val="0002143C"/>
    <w:rsid w:val="00021B21"/>
    <w:rsid w:val="0002205B"/>
    <w:rsid w:val="000227AB"/>
    <w:rsid w:val="0002377D"/>
    <w:rsid w:val="00023B91"/>
    <w:rsid w:val="00026C22"/>
    <w:rsid w:val="000300A6"/>
    <w:rsid w:val="00030185"/>
    <w:rsid w:val="000310E0"/>
    <w:rsid w:val="000331FE"/>
    <w:rsid w:val="0003507F"/>
    <w:rsid w:val="00035F47"/>
    <w:rsid w:val="00036735"/>
    <w:rsid w:val="00036D9D"/>
    <w:rsid w:val="0004056E"/>
    <w:rsid w:val="00044E26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61377"/>
    <w:rsid w:val="00062158"/>
    <w:rsid w:val="00064005"/>
    <w:rsid w:val="000650D0"/>
    <w:rsid w:val="0006521E"/>
    <w:rsid w:val="0006557F"/>
    <w:rsid w:val="000658B5"/>
    <w:rsid w:val="00065C03"/>
    <w:rsid w:val="00066667"/>
    <w:rsid w:val="00066711"/>
    <w:rsid w:val="00070253"/>
    <w:rsid w:val="00070279"/>
    <w:rsid w:val="00073EF0"/>
    <w:rsid w:val="0007403D"/>
    <w:rsid w:val="000748CD"/>
    <w:rsid w:val="00074BC2"/>
    <w:rsid w:val="000769C3"/>
    <w:rsid w:val="00080499"/>
    <w:rsid w:val="00081213"/>
    <w:rsid w:val="000815B9"/>
    <w:rsid w:val="00081B0A"/>
    <w:rsid w:val="000825E9"/>
    <w:rsid w:val="00083A51"/>
    <w:rsid w:val="00084672"/>
    <w:rsid w:val="00084DCC"/>
    <w:rsid w:val="00086DA4"/>
    <w:rsid w:val="00087AB8"/>
    <w:rsid w:val="00087BEF"/>
    <w:rsid w:val="0009091B"/>
    <w:rsid w:val="00090F31"/>
    <w:rsid w:val="00093940"/>
    <w:rsid w:val="000943BF"/>
    <w:rsid w:val="0009530A"/>
    <w:rsid w:val="00097180"/>
    <w:rsid w:val="00097973"/>
    <w:rsid w:val="000A08E6"/>
    <w:rsid w:val="000A2643"/>
    <w:rsid w:val="000A2882"/>
    <w:rsid w:val="000A2F1B"/>
    <w:rsid w:val="000A42C5"/>
    <w:rsid w:val="000A4DC9"/>
    <w:rsid w:val="000A52DA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0D72"/>
    <w:rsid w:val="000B2612"/>
    <w:rsid w:val="000B3BB8"/>
    <w:rsid w:val="000B484D"/>
    <w:rsid w:val="000B5C27"/>
    <w:rsid w:val="000B6446"/>
    <w:rsid w:val="000B6E24"/>
    <w:rsid w:val="000B7DFD"/>
    <w:rsid w:val="000C0390"/>
    <w:rsid w:val="000C1CD1"/>
    <w:rsid w:val="000C2010"/>
    <w:rsid w:val="000C25E4"/>
    <w:rsid w:val="000C2D4B"/>
    <w:rsid w:val="000C327B"/>
    <w:rsid w:val="000C32D9"/>
    <w:rsid w:val="000C3F61"/>
    <w:rsid w:val="000D12BC"/>
    <w:rsid w:val="000D1D0D"/>
    <w:rsid w:val="000D2B16"/>
    <w:rsid w:val="000D3069"/>
    <w:rsid w:val="000D4601"/>
    <w:rsid w:val="000D6FE6"/>
    <w:rsid w:val="000D7324"/>
    <w:rsid w:val="000D7621"/>
    <w:rsid w:val="000E240D"/>
    <w:rsid w:val="000E2702"/>
    <w:rsid w:val="000E2E11"/>
    <w:rsid w:val="000E3965"/>
    <w:rsid w:val="000E47BD"/>
    <w:rsid w:val="000E56CA"/>
    <w:rsid w:val="000E63D6"/>
    <w:rsid w:val="000E669F"/>
    <w:rsid w:val="000E7A40"/>
    <w:rsid w:val="000F07E5"/>
    <w:rsid w:val="000F1CA2"/>
    <w:rsid w:val="000F23F8"/>
    <w:rsid w:val="000F25BA"/>
    <w:rsid w:val="000F346B"/>
    <w:rsid w:val="000F5352"/>
    <w:rsid w:val="000F6103"/>
    <w:rsid w:val="000F6D8A"/>
    <w:rsid w:val="00101AA3"/>
    <w:rsid w:val="001021AC"/>
    <w:rsid w:val="00102736"/>
    <w:rsid w:val="00105FB5"/>
    <w:rsid w:val="00106B93"/>
    <w:rsid w:val="00106D2A"/>
    <w:rsid w:val="00106DBA"/>
    <w:rsid w:val="001101BA"/>
    <w:rsid w:val="001105AE"/>
    <w:rsid w:val="0011189C"/>
    <w:rsid w:val="00114288"/>
    <w:rsid w:val="001161D5"/>
    <w:rsid w:val="00116921"/>
    <w:rsid w:val="00117257"/>
    <w:rsid w:val="00117BC5"/>
    <w:rsid w:val="00117C78"/>
    <w:rsid w:val="0012052A"/>
    <w:rsid w:val="00120683"/>
    <w:rsid w:val="00121079"/>
    <w:rsid w:val="0012128C"/>
    <w:rsid w:val="001212D5"/>
    <w:rsid w:val="001236D1"/>
    <w:rsid w:val="00123F7A"/>
    <w:rsid w:val="001278D1"/>
    <w:rsid w:val="00130080"/>
    <w:rsid w:val="00130B3A"/>
    <w:rsid w:val="00131BF4"/>
    <w:rsid w:val="001320EE"/>
    <w:rsid w:val="00132A4F"/>
    <w:rsid w:val="00133E38"/>
    <w:rsid w:val="00133E78"/>
    <w:rsid w:val="001348CB"/>
    <w:rsid w:val="00134F6F"/>
    <w:rsid w:val="001358D0"/>
    <w:rsid w:val="00135AB5"/>
    <w:rsid w:val="00136A67"/>
    <w:rsid w:val="0013736D"/>
    <w:rsid w:val="00137BE4"/>
    <w:rsid w:val="0014256D"/>
    <w:rsid w:val="00142B57"/>
    <w:rsid w:val="00142D1B"/>
    <w:rsid w:val="001436EC"/>
    <w:rsid w:val="00143CBD"/>
    <w:rsid w:val="001440DB"/>
    <w:rsid w:val="00144D39"/>
    <w:rsid w:val="00145A69"/>
    <w:rsid w:val="00146B44"/>
    <w:rsid w:val="00146C10"/>
    <w:rsid w:val="00146C42"/>
    <w:rsid w:val="00146EEE"/>
    <w:rsid w:val="00146FDB"/>
    <w:rsid w:val="0015233C"/>
    <w:rsid w:val="00152BD5"/>
    <w:rsid w:val="00153017"/>
    <w:rsid w:val="00153310"/>
    <w:rsid w:val="00153508"/>
    <w:rsid w:val="00156E93"/>
    <w:rsid w:val="00157381"/>
    <w:rsid w:val="0015740D"/>
    <w:rsid w:val="00157D99"/>
    <w:rsid w:val="0016174D"/>
    <w:rsid w:val="00162A7E"/>
    <w:rsid w:val="00162BBD"/>
    <w:rsid w:val="00164083"/>
    <w:rsid w:val="0016473E"/>
    <w:rsid w:val="00164790"/>
    <w:rsid w:val="00165F66"/>
    <w:rsid w:val="001660F5"/>
    <w:rsid w:val="00166CAD"/>
    <w:rsid w:val="00166D4A"/>
    <w:rsid w:val="00170244"/>
    <w:rsid w:val="0017028B"/>
    <w:rsid w:val="00170AF4"/>
    <w:rsid w:val="00170FA6"/>
    <w:rsid w:val="00171546"/>
    <w:rsid w:val="001717D4"/>
    <w:rsid w:val="001747DC"/>
    <w:rsid w:val="00174F62"/>
    <w:rsid w:val="00175403"/>
    <w:rsid w:val="00175D2F"/>
    <w:rsid w:val="00176151"/>
    <w:rsid w:val="001761D6"/>
    <w:rsid w:val="001762B1"/>
    <w:rsid w:val="00177C96"/>
    <w:rsid w:val="00180850"/>
    <w:rsid w:val="00181361"/>
    <w:rsid w:val="001826B4"/>
    <w:rsid w:val="0018563D"/>
    <w:rsid w:val="001857B3"/>
    <w:rsid w:val="001867E7"/>
    <w:rsid w:val="00187861"/>
    <w:rsid w:val="00190192"/>
    <w:rsid w:val="001920BD"/>
    <w:rsid w:val="00193D2E"/>
    <w:rsid w:val="00194CB1"/>
    <w:rsid w:val="0019512E"/>
    <w:rsid w:val="0019626F"/>
    <w:rsid w:val="0019756B"/>
    <w:rsid w:val="001A0017"/>
    <w:rsid w:val="001A0034"/>
    <w:rsid w:val="001A0B32"/>
    <w:rsid w:val="001A19A8"/>
    <w:rsid w:val="001A1C27"/>
    <w:rsid w:val="001A3FC7"/>
    <w:rsid w:val="001A4FE0"/>
    <w:rsid w:val="001A6BA4"/>
    <w:rsid w:val="001A753B"/>
    <w:rsid w:val="001B0FA8"/>
    <w:rsid w:val="001B1AE1"/>
    <w:rsid w:val="001B23D2"/>
    <w:rsid w:val="001B48AD"/>
    <w:rsid w:val="001B500A"/>
    <w:rsid w:val="001C036B"/>
    <w:rsid w:val="001C16DB"/>
    <w:rsid w:val="001C1743"/>
    <w:rsid w:val="001C3AB5"/>
    <w:rsid w:val="001C414B"/>
    <w:rsid w:val="001C5614"/>
    <w:rsid w:val="001C5B84"/>
    <w:rsid w:val="001C5FFC"/>
    <w:rsid w:val="001C6F9A"/>
    <w:rsid w:val="001C7D08"/>
    <w:rsid w:val="001D03AE"/>
    <w:rsid w:val="001D2F9D"/>
    <w:rsid w:val="001D3269"/>
    <w:rsid w:val="001D3842"/>
    <w:rsid w:val="001D3CCE"/>
    <w:rsid w:val="001D4196"/>
    <w:rsid w:val="001D4B6D"/>
    <w:rsid w:val="001D5103"/>
    <w:rsid w:val="001D5755"/>
    <w:rsid w:val="001D65E1"/>
    <w:rsid w:val="001D6919"/>
    <w:rsid w:val="001D6AAE"/>
    <w:rsid w:val="001D6B27"/>
    <w:rsid w:val="001D7E8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23FA"/>
    <w:rsid w:val="00203A47"/>
    <w:rsid w:val="00204860"/>
    <w:rsid w:val="00204AC7"/>
    <w:rsid w:val="00204C5E"/>
    <w:rsid w:val="00206158"/>
    <w:rsid w:val="002061DB"/>
    <w:rsid w:val="00211366"/>
    <w:rsid w:val="002153CD"/>
    <w:rsid w:val="00215469"/>
    <w:rsid w:val="00215BC0"/>
    <w:rsid w:val="00217CE3"/>
    <w:rsid w:val="00222384"/>
    <w:rsid w:val="00223B91"/>
    <w:rsid w:val="00224E6C"/>
    <w:rsid w:val="002259E9"/>
    <w:rsid w:val="00225F81"/>
    <w:rsid w:val="0022633C"/>
    <w:rsid w:val="002263BA"/>
    <w:rsid w:val="00227FCB"/>
    <w:rsid w:val="00231279"/>
    <w:rsid w:val="00233265"/>
    <w:rsid w:val="0023404C"/>
    <w:rsid w:val="00234179"/>
    <w:rsid w:val="00234285"/>
    <w:rsid w:val="00234F2D"/>
    <w:rsid w:val="0023618E"/>
    <w:rsid w:val="002367C6"/>
    <w:rsid w:val="0023749E"/>
    <w:rsid w:val="0024022F"/>
    <w:rsid w:val="00240C2D"/>
    <w:rsid w:val="00241F6A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1222"/>
    <w:rsid w:val="002516D8"/>
    <w:rsid w:val="00255267"/>
    <w:rsid w:val="00256753"/>
    <w:rsid w:val="00257481"/>
    <w:rsid w:val="00257B2F"/>
    <w:rsid w:val="00257B4D"/>
    <w:rsid w:val="00260A69"/>
    <w:rsid w:val="002622C6"/>
    <w:rsid w:val="0026274C"/>
    <w:rsid w:val="00262AF4"/>
    <w:rsid w:val="00263F32"/>
    <w:rsid w:val="002646D7"/>
    <w:rsid w:val="00265CF2"/>
    <w:rsid w:val="002674CA"/>
    <w:rsid w:val="00267A60"/>
    <w:rsid w:val="00274551"/>
    <w:rsid w:val="002775EE"/>
    <w:rsid w:val="00277CC1"/>
    <w:rsid w:val="00280932"/>
    <w:rsid w:val="00280DD5"/>
    <w:rsid w:val="00281BE9"/>
    <w:rsid w:val="00281C6E"/>
    <w:rsid w:val="00282B3C"/>
    <w:rsid w:val="00282D1A"/>
    <w:rsid w:val="002836A7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C2A"/>
    <w:rsid w:val="002A64B8"/>
    <w:rsid w:val="002A7587"/>
    <w:rsid w:val="002B2603"/>
    <w:rsid w:val="002B3E5F"/>
    <w:rsid w:val="002B41BF"/>
    <w:rsid w:val="002B41D6"/>
    <w:rsid w:val="002B4FB1"/>
    <w:rsid w:val="002B6F65"/>
    <w:rsid w:val="002B7C1F"/>
    <w:rsid w:val="002C0193"/>
    <w:rsid w:val="002C16C1"/>
    <w:rsid w:val="002C29F3"/>
    <w:rsid w:val="002C2D23"/>
    <w:rsid w:val="002C388C"/>
    <w:rsid w:val="002C70F9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12B3"/>
    <w:rsid w:val="002E1AF6"/>
    <w:rsid w:val="002E376C"/>
    <w:rsid w:val="002E3F72"/>
    <w:rsid w:val="002E4BFE"/>
    <w:rsid w:val="002E4EDF"/>
    <w:rsid w:val="002E61C3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6749"/>
    <w:rsid w:val="003072F3"/>
    <w:rsid w:val="00310433"/>
    <w:rsid w:val="00310733"/>
    <w:rsid w:val="003110AE"/>
    <w:rsid w:val="003117DD"/>
    <w:rsid w:val="00312DAF"/>
    <w:rsid w:val="00313DC7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40B"/>
    <w:rsid w:val="00330EA2"/>
    <w:rsid w:val="00331F1E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8CD"/>
    <w:rsid w:val="00344C32"/>
    <w:rsid w:val="00344DB1"/>
    <w:rsid w:val="003453A6"/>
    <w:rsid w:val="00346BC5"/>
    <w:rsid w:val="0034782E"/>
    <w:rsid w:val="00347F03"/>
    <w:rsid w:val="003533FB"/>
    <w:rsid w:val="00353412"/>
    <w:rsid w:val="00354028"/>
    <w:rsid w:val="003560FC"/>
    <w:rsid w:val="0035624D"/>
    <w:rsid w:val="0036053D"/>
    <w:rsid w:val="0036233A"/>
    <w:rsid w:val="00362363"/>
    <w:rsid w:val="0036321A"/>
    <w:rsid w:val="003638E0"/>
    <w:rsid w:val="003639DD"/>
    <w:rsid w:val="00363DBA"/>
    <w:rsid w:val="00363EA7"/>
    <w:rsid w:val="003640BB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162"/>
    <w:rsid w:val="003744D5"/>
    <w:rsid w:val="00374CEC"/>
    <w:rsid w:val="00374D84"/>
    <w:rsid w:val="00375167"/>
    <w:rsid w:val="00377426"/>
    <w:rsid w:val="00381365"/>
    <w:rsid w:val="00381AB3"/>
    <w:rsid w:val="003826CB"/>
    <w:rsid w:val="0038275B"/>
    <w:rsid w:val="00382FB1"/>
    <w:rsid w:val="00385354"/>
    <w:rsid w:val="00387344"/>
    <w:rsid w:val="00387388"/>
    <w:rsid w:val="00387D80"/>
    <w:rsid w:val="0039046C"/>
    <w:rsid w:val="00390558"/>
    <w:rsid w:val="003912EF"/>
    <w:rsid w:val="00391E65"/>
    <w:rsid w:val="0039206B"/>
    <w:rsid w:val="0039211C"/>
    <w:rsid w:val="00395C0D"/>
    <w:rsid w:val="0039608C"/>
    <w:rsid w:val="00396620"/>
    <w:rsid w:val="00397E3C"/>
    <w:rsid w:val="003A08D8"/>
    <w:rsid w:val="003A0F59"/>
    <w:rsid w:val="003A0FD9"/>
    <w:rsid w:val="003A149C"/>
    <w:rsid w:val="003A2CFF"/>
    <w:rsid w:val="003A2F0A"/>
    <w:rsid w:val="003A3D7B"/>
    <w:rsid w:val="003A4CF1"/>
    <w:rsid w:val="003A53DE"/>
    <w:rsid w:val="003A5FAE"/>
    <w:rsid w:val="003A7D5A"/>
    <w:rsid w:val="003B0148"/>
    <w:rsid w:val="003B0345"/>
    <w:rsid w:val="003B0773"/>
    <w:rsid w:val="003B0BBD"/>
    <w:rsid w:val="003B17F6"/>
    <w:rsid w:val="003B2D72"/>
    <w:rsid w:val="003B3C8E"/>
    <w:rsid w:val="003B60B0"/>
    <w:rsid w:val="003B64E2"/>
    <w:rsid w:val="003B6A6D"/>
    <w:rsid w:val="003B7ACE"/>
    <w:rsid w:val="003C0E39"/>
    <w:rsid w:val="003C32C5"/>
    <w:rsid w:val="003C4704"/>
    <w:rsid w:val="003C49DF"/>
    <w:rsid w:val="003C4BFD"/>
    <w:rsid w:val="003C52C4"/>
    <w:rsid w:val="003D07E1"/>
    <w:rsid w:val="003D0FFC"/>
    <w:rsid w:val="003D1582"/>
    <w:rsid w:val="003D27D9"/>
    <w:rsid w:val="003D3BC4"/>
    <w:rsid w:val="003D441C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48B8"/>
    <w:rsid w:val="003E530B"/>
    <w:rsid w:val="003E57B5"/>
    <w:rsid w:val="003E7F63"/>
    <w:rsid w:val="003F1E25"/>
    <w:rsid w:val="003F27E5"/>
    <w:rsid w:val="003F3599"/>
    <w:rsid w:val="003F3D18"/>
    <w:rsid w:val="003F4246"/>
    <w:rsid w:val="003F582F"/>
    <w:rsid w:val="003F6C38"/>
    <w:rsid w:val="003F7A34"/>
    <w:rsid w:val="003F7B26"/>
    <w:rsid w:val="00400864"/>
    <w:rsid w:val="00403051"/>
    <w:rsid w:val="00403B94"/>
    <w:rsid w:val="00404568"/>
    <w:rsid w:val="00404BBB"/>
    <w:rsid w:val="004072FA"/>
    <w:rsid w:val="004101D5"/>
    <w:rsid w:val="004108D4"/>
    <w:rsid w:val="00410CBA"/>
    <w:rsid w:val="00410CD2"/>
    <w:rsid w:val="00411370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7F2"/>
    <w:rsid w:val="00422DDD"/>
    <w:rsid w:val="00425B75"/>
    <w:rsid w:val="00427206"/>
    <w:rsid w:val="00427C57"/>
    <w:rsid w:val="004301CF"/>
    <w:rsid w:val="0043085F"/>
    <w:rsid w:val="00431459"/>
    <w:rsid w:val="004360EA"/>
    <w:rsid w:val="0043644B"/>
    <w:rsid w:val="004364D2"/>
    <w:rsid w:val="00436CB4"/>
    <w:rsid w:val="00437A64"/>
    <w:rsid w:val="0044004A"/>
    <w:rsid w:val="00441760"/>
    <w:rsid w:val="00441992"/>
    <w:rsid w:val="00441AAE"/>
    <w:rsid w:val="004425EE"/>
    <w:rsid w:val="00442D65"/>
    <w:rsid w:val="00443646"/>
    <w:rsid w:val="00445D97"/>
    <w:rsid w:val="00446856"/>
    <w:rsid w:val="00446B9D"/>
    <w:rsid w:val="004474C4"/>
    <w:rsid w:val="00447DED"/>
    <w:rsid w:val="004505D2"/>
    <w:rsid w:val="0045158B"/>
    <w:rsid w:val="004515F4"/>
    <w:rsid w:val="00451662"/>
    <w:rsid w:val="004518EC"/>
    <w:rsid w:val="00452DDC"/>
    <w:rsid w:val="004530BF"/>
    <w:rsid w:val="00453562"/>
    <w:rsid w:val="00453932"/>
    <w:rsid w:val="00453CC2"/>
    <w:rsid w:val="004541BE"/>
    <w:rsid w:val="0045438E"/>
    <w:rsid w:val="0045444A"/>
    <w:rsid w:val="00454643"/>
    <w:rsid w:val="00454EE3"/>
    <w:rsid w:val="00455BAC"/>
    <w:rsid w:val="00456714"/>
    <w:rsid w:val="00456D3D"/>
    <w:rsid w:val="00460852"/>
    <w:rsid w:val="0046131A"/>
    <w:rsid w:val="00462D8A"/>
    <w:rsid w:val="00464EF3"/>
    <w:rsid w:val="0046569B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78B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4B80"/>
    <w:rsid w:val="00495A42"/>
    <w:rsid w:val="00495D25"/>
    <w:rsid w:val="0049646C"/>
    <w:rsid w:val="0049676E"/>
    <w:rsid w:val="0049754E"/>
    <w:rsid w:val="004977F2"/>
    <w:rsid w:val="004A1486"/>
    <w:rsid w:val="004A1524"/>
    <w:rsid w:val="004A2AAD"/>
    <w:rsid w:val="004A39CB"/>
    <w:rsid w:val="004A4739"/>
    <w:rsid w:val="004A4CD7"/>
    <w:rsid w:val="004A6A23"/>
    <w:rsid w:val="004B0366"/>
    <w:rsid w:val="004B1FEE"/>
    <w:rsid w:val="004B5F4D"/>
    <w:rsid w:val="004B6FD4"/>
    <w:rsid w:val="004C057C"/>
    <w:rsid w:val="004C060E"/>
    <w:rsid w:val="004C07DA"/>
    <w:rsid w:val="004C1127"/>
    <w:rsid w:val="004C1433"/>
    <w:rsid w:val="004C2687"/>
    <w:rsid w:val="004C39D2"/>
    <w:rsid w:val="004C4B57"/>
    <w:rsid w:val="004C5815"/>
    <w:rsid w:val="004C6087"/>
    <w:rsid w:val="004C7B70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05A4"/>
    <w:rsid w:val="004E17D2"/>
    <w:rsid w:val="004E25AD"/>
    <w:rsid w:val="004E2B32"/>
    <w:rsid w:val="004E39F3"/>
    <w:rsid w:val="004E506C"/>
    <w:rsid w:val="004E5A3F"/>
    <w:rsid w:val="004E7CC4"/>
    <w:rsid w:val="004F0189"/>
    <w:rsid w:val="004F3894"/>
    <w:rsid w:val="004F3A54"/>
    <w:rsid w:val="004F4371"/>
    <w:rsid w:val="004F49CF"/>
    <w:rsid w:val="004F59EE"/>
    <w:rsid w:val="004F60B3"/>
    <w:rsid w:val="004F6C4E"/>
    <w:rsid w:val="00502526"/>
    <w:rsid w:val="005059BC"/>
    <w:rsid w:val="00505AA6"/>
    <w:rsid w:val="00510361"/>
    <w:rsid w:val="0051148F"/>
    <w:rsid w:val="00511545"/>
    <w:rsid w:val="00511A47"/>
    <w:rsid w:val="005126D7"/>
    <w:rsid w:val="005129F5"/>
    <w:rsid w:val="00514A65"/>
    <w:rsid w:val="00516BFB"/>
    <w:rsid w:val="005170E7"/>
    <w:rsid w:val="00520E95"/>
    <w:rsid w:val="00521BD8"/>
    <w:rsid w:val="0052414B"/>
    <w:rsid w:val="00524E35"/>
    <w:rsid w:val="00526131"/>
    <w:rsid w:val="005263D1"/>
    <w:rsid w:val="00527369"/>
    <w:rsid w:val="00527615"/>
    <w:rsid w:val="00531665"/>
    <w:rsid w:val="00532636"/>
    <w:rsid w:val="00533184"/>
    <w:rsid w:val="00533AD3"/>
    <w:rsid w:val="00535599"/>
    <w:rsid w:val="00535EB0"/>
    <w:rsid w:val="00536B96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424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2FCB"/>
    <w:rsid w:val="00563046"/>
    <w:rsid w:val="005639C3"/>
    <w:rsid w:val="0056468E"/>
    <w:rsid w:val="00566564"/>
    <w:rsid w:val="005668AA"/>
    <w:rsid w:val="0056692A"/>
    <w:rsid w:val="00567A26"/>
    <w:rsid w:val="00570DDB"/>
    <w:rsid w:val="00571465"/>
    <w:rsid w:val="00571B43"/>
    <w:rsid w:val="00572C58"/>
    <w:rsid w:val="005732A6"/>
    <w:rsid w:val="00573EA3"/>
    <w:rsid w:val="00574CEE"/>
    <w:rsid w:val="005774E1"/>
    <w:rsid w:val="005776C2"/>
    <w:rsid w:val="005800F7"/>
    <w:rsid w:val="0058025D"/>
    <w:rsid w:val="00582198"/>
    <w:rsid w:val="005845C5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7AB1"/>
    <w:rsid w:val="005A01EC"/>
    <w:rsid w:val="005A0243"/>
    <w:rsid w:val="005A0696"/>
    <w:rsid w:val="005A0ABA"/>
    <w:rsid w:val="005A0F40"/>
    <w:rsid w:val="005A10E6"/>
    <w:rsid w:val="005A1356"/>
    <w:rsid w:val="005A14EA"/>
    <w:rsid w:val="005A18F8"/>
    <w:rsid w:val="005A294A"/>
    <w:rsid w:val="005A30C9"/>
    <w:rsid w:val="005A39B5"/>
    <w:rsid w:val="005A4C12"/>
    <w:rsid w:val="005A52AF"/>
    <w:rsid w:val="005A54BA"/>
    <w:rsid w:val="005A6ED0"/>
    <w:rsid w:val="005A7154"/>
    <w:rsid w:val="005A7FFB"/>
    <w:rsid w:val="005B1703"/>
    <w:rsid w:val="005B1A3E"/>
    <w:rsid w:val="005B1DED"/>
    <w:rsid w:val="005B2057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D058F"/>
    <w:rsid w:val="005D0F43"/>
    <w:rsid w:val="005D442B"/>
    <w:rsid w:val="005D4A94"/>
    <w:rsid w:val="005D53D2"/>
    <w:rsid w:val="005D56DA"/>
    <w:rsid w:val="005D58D8"/>
    <w:rsid w:val="005D5F66"/>
    <w:rsid w:val="005E0A1F"/>
    <w:rsid w:val="005E1036"/>
    <w:rsid w:val="005E18A5"/>
    <w:rsid w:val="005E20C6"/>
    <w:rsid w:val="005E5486"/>
    <w:rsid w:val="005E58A7"/>
    <w:rsid w:val="005E5938"/>
    <w:rsid w:val="005E5E0F"/>
    <w:rsid w:val="005F031E"/>
    <w:rsid w:val="005F0CF5"/>
    <w:rsid w:val="005F1530"/>
    <w:rsid w:val="005F15AC"/>
    <w:rsid w:val="005F1D9B"/>
    <w:rsid w:val="005F3B2A"/>
    <w:rsid w:val="005F5D80"/>
    <w:rsid w:val="005F5FBE"/>
    <w:rsid w:val="005F6235"/>
    <w:rsid w:val="005F63EA"/>
    <w:rsid w:val="005F721D"/>
    <w:rsid w:val="006015F5"/>
    <w:rsid w:val="00603496"/>
    <w:rsid w:val="006045C7"/>
    <w:rsid w:val="006045DB"/>
    <w:rsid w:val="00604B54"/>
    <w:rsid w:val="0060507D"/>
    <w:rsid w:val="0060646D"/>
    <w:rsid w:val="00606C1F"/>
    <w:rsid w:val="0061000F"/>
    <w:rsid w:val="00610A62"/>
    <w:rsid w:val="006117A1"/>
    <w:rsid w:val="0061193C"/>
    <w:rsid w:val="00612468"/>
    <w:rsid w:val="00612920"/>
    <w:rsid w:val="00613CF5"/>
    <w:rsid w:val="00621EC8"/>
    <w:rsid w:val="006220D6"/>
    <w:rsid w:val="0062259B"/>
    <w:rsid w:val="00622E44"/>
    <w:rsid w:val="00623504"/>
    <w:rsid w:val="006248DF"/>
    <w:rsid w:val="00627139"/>
    <w:rsid w:val="00627855"/>
    <w:rsid w:val="0063196B"/>
    <w:rsid w:val="006338D4"/>
    <w:rsid w:val="00633E71"/>
    <w:rsid w:val="006346D3"/>
    <w:rsid w:val="006366BE"/>
    <w:rsid w:val="0063731B"/>
    <w:rsid w:val="00637FB9"/>
    <w:rsid w:val="00640650"/>
    <w:rsid w:val="00640752"/>
    <w:rsid w:val="006408A9"/>
    <w:rsid w:val="006436D1"/>
    <w:rsid w:val="00644177"/>
    <w:rsid w:val="006452FA"/>
    <w:rsid w:val="0064625D"/>
    <w:rsid w:val="00646853"/>
    <w:rsid w:val="00650965"/>
    <w:rsid w:val="00652008"/>
    <w:rsid w:val="006523CE"/>
    <w:rsid w:val="00652F5E"/>
    <w:rsid w:val="006530AC"/>
    <w:rsid w:val="006533B1"/>
    <w:rsid w:val="006536F2"/>
    <w:rsid w:val="006540B0"/>
    <w:rsid w:val="00654BD9"/>
    <w:rsid w:val="006557A6"/>
    <w:rsid w:val="00655DED"/>
    <w:rsid w:val="0065648A"/>
    <w:rsid w:val="00656D38"/>
    <w:rsid w:val="00661731"/>
    <w:rsid w:val="006633D9"/>
    <w:rsid w:val="006636CC"/>
    <w:rsid w:val="00663E4C"/>
    <w:rsid w:val="00665CA5"/>
    <w:rsid w:val="00666306"/>
    <w:rsid w:val="00666FEB"/>
    <w:rsid w:val="00667EF0"/>
    <w:rsid w:val="00670D08"/>
    <w:rsid w:val="00671B6C"/>
    <w:rsid w:val="00671E67"/>
    <w:rsid w:val="0067270A"/>
    <w:rsid w:val="006749CF"/>
    <w:rsid w:val="006749EF"/>
    <w:rsid w:val="00675598"/>
    <w:rsid w:val="006763EA"/>
    <w:rsid w:val="00676BDB"/>
    <w:rsid w:val="0068067F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AAF"/>
    <w:rsid w:val="006909E4"/>
    <w:rsid w:val="00692C80"/>
    <w:rsid w:val="00693405"/>
    <w:rsid w:val="006939FC"/>
    <w:rsid w:val="0069465F"/>
    <w:rsid w:val="00694EB9"/>
    <w:rsid w:val="00695061"/>
    <w:rsid w:val="0069669A"/>
    <w:rsid w:val="00696D41"/>
    <w:rsid w:val="00697757"/>
    <w:rsid w:val="00697B2B"/>
    <w:rsid w:val="006A02BF"/>
    <w:rsid w:val="006A0614"/>
    <w:rsid w:val="006A1087"/>
    <w:rsid w:val="006A2CA1"/>
    <w:rsid w:val="006A3333"/>
    <w:rsid w:val="006A3503"/>
    <w:rsid w:val="006A3A80"/>
    <w:rsid w:val="006A3CFC"/>
    <w:rsid w:val="006A4DFE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971"/>
    <w:rsid w:val="006B7A47"/>
    <w:rsid w:val="006C2262"/>
    <w:rsid w:val="006C244D"/>
    <w:rsid w:val="006C3405"/>
    <w:rsid w:val="006C3E72"/>
    <w:rsid w:val="006C4820"/>
    <w:rsid w:val="006C4E25"/>
    <w:rsid w:val="006C4E41"/>
    <w:rsid w:val="006C54B1"/>
    <w:rsid w:val="006C6967"/>
    <w:rsid w:val="006C6FF7"/>
    <w:rsid w:val="006C74F0"/>
    <w:rsid w:val="006C78CC"/>
    <w:rsid w:val="006C7F86"/>
    <w:rsid w:val="006D0DD2"/>
    <w:rsid w:val="006D16FE"/>
    <w:rsid w:val="006D1E9B"/>
    <w:rsid w:val="006D217E"/>
    <w:rsid w:val="006D3A20"/>
    <w:rsid w:val="006D78A2"/>
    <w:rsid w:val="006E0527"/>
    <w:rsid w:val="006E0CEB"/>
    <w:rsid w:val="006E17A1"/>
    <w:rsid w:val="006E196F"/>
    <w:rsid w:val="006E2B59"/>
    <w:rsid w:val="006E450D"/>
    <w:rsid w:val="006E5C04"/>
    <w:rsid w:val="006E76C9"/>
    <w:rsid w:val="006E77EC"/>
    <w:rsid w:val="006E7868"/>
    <w:rsid w:val="006F110F"/>
    <w:rsid w:val="006F2DED"/>
    <w:rsid w:val="006F34B5"/>
    <w:rsid w:val="006F771D"/>
    <w:rsid w:val="00700C25"/>
    <w:rsid w:val="00701AA4"/>
    <w:rsid w:val="00704651"/>
    <w:rsid w:val="00705B52"/>
    <w:rsid w:val="007066BC"/>
    <w:rsid w:val="007078FC"/>
    <w:rsid w:val="0071129F"/>
    <w:rsid w:val="0071280E"/>
    <w:rsid w:val="00713220"/>
    <w:rsid w:val="00714561"/>
    <w:rsid w:val="00714603"/>
    <w:rsid w:val="007163D0"/>
    <w:rsid w:val="00717E71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552F"/>
    <w:rsid w:val="007355D7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66BB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2D9C"/>
    <w:rsid w:val="00755995"/>
    <w:rsid w:val="00755E04"/>
    <w:rsid w:val="0075681A"/>
    <w:rsid w:val="00756A10"/>
    <w:rsid w:val="00757BD6"/>
    <w:rsid w:val="00757EC4"/>
    <w:rsid w:val="00761028"/>
    <w:rsid w:val="0076193E"/>
    <w:rsid w:val="007635F9"/>
    <w:rsid w:val="00765534"/>
    <w:rsid w:val="0076733A"/>
    <w:rsid w:val="00770020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4691"/>
    <w:rsid w:val="00786554"/>
    <w:rsid w:val="00786864"/>
    <w:rsid w:val="007879D0"/>
    <w:rsid w:val="00787B13"/>
    <w:rsid w:val="00790215"/>
    <w:rsid w:val="00791614"/>
    <w:rsid w:val="00791631"/>
    <w:rsid w:val="00792170"/>
    <w:rsid w:val="0079284A"/>
    <w:rsid w:val="00792DEB"/>
    <w:rsid w:val="007942A8"/>
    <w:rsid w:val="00794455"/>
    <w:rsid w:val="00794641"/>
    <w:rsid w:val="0079512F"/>
    <w:rsid w:val="0079544E"/>
    <w:rsid w:val="00795529"/>
    <w:rsid w:val="00797907"/>
    <w:rsid w:val="007A0072"/>
    <w:rsid w:val="007A0433"/>
    <w:rsid w:val="007A0509"/>
    <w:rsid w:val="007A0DF9"/>
    <w:rsid w:val="007A1624"/>
    <w:rsid w:val="007A431D"/>
    <w:rsid w:val="007A4AB4"/>
    <w:rsid w:val="007A5A8F"/>
    <w:rsid w:val="007A6BCE"/>
    <w:rsid w:val="007A70FB"/>
    <w:rsid w:val="007A73E4"/>
    <w:rsid w:val="007A7CB7"/>
    <w:rsid w:val="007B1391"/>
    <w:rsid w:val="007B13BF"/>
    <w:rsid w:val="007B13CA"/>
    <w:rsid w:val="007B222A"/>
    <w:rsid w:val="007B3643"/>
    <w:rsid w:val="007B37CB"/>
    <w:rsid w:val="007B3981"/>
    <w:rsid w:val="007B3AAF"/>
    <w:rsid w:val="007B4B47"/>
    <w:rsid w:val="007B52AF"/>
    <w:rsid w:val="007B6E35"/>
    <w:rsid w:val="007B763D"/>
    <w:rsid w:val="007C0C82"/>
    <w:rsid w:val="007C17E0"/>
    <w:rsid w:val="007C241B"/>
    <w:rsid w:val="007C25DF"/>
    <w:rsid w:val="007C315D"/>
    <w:rsid w:val="007C3618"/>
    <w:rsid w:val="007C3CFC"/>
    <w:rsid w:val="007C3FCD"/>
    <w:rsid w:val="007C4EEC"/>
    <w:rsid w:val="007C5193"/>
    <w:rsid w:val="007C599A"/>
    <w:rsid w:val="007C5A2D"/>
    <w:rsid w:val="007C6334"/>
    <w:rsid w:val="007C7361"/>
    <w:rsid w:val="007C7B72"/>
    <w:rsid w:val="007D061D"/>
    <w:rsid w:val="007D10B3"/>
    <w:rsid w:val="007D2324"/>
    <w:rsid w:val="007D2CEA"/>
    <w:rsid w:val="007D2D38"/>
    <w:rsid w:val="007D42A7"/>
    <w:rsid w:val="007D6076"/>
    <w:rsid w:val="007D6568"/>
    <w:rsid w:val="007D704B"/>
    <w:rsid w:val="007E13F6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A7D"/>
    <w:rsid w:val="007E60A1"/>
    <w:rsid w:val="007E62D6"/>
    <w:rsid w:val="007E6725"/>
    <w:rsid w:val="007E6D9C"/>
    <w:rsid w:val="007E6F3E"/>
    <w:rsid w:val="007F04BB"/>
    <w:rsid w:val="007F092E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654F"/>
    <w:rsid w:val="0080763D"/>
    <w:rsid w:val="00807971"/>
    <w:rsid w:val="00811BC2"/>
    <w:rsid w:val="0081324B"/>
    <w:rsid w:val="00813683"/>
    <w:rsid w:val="008146CE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07"/>
    <w:rsid w:val="008234DE"/>
    <w:rsid w:val="00823793"/>
    <w:rsid w:val="00823F55"/>
    <w:rsid w:val="00825606"/>
    <w:rsid w:val="0082576E"/>
    <w:rsid w:val="00825A53"/>
    <w:rsid w:val="0082649C"/>
    <w:rsid w:val="00826B46"/>
    <w:rsid w:val="008273D0"/>
    <w:rsid w:val="00831FC7"/>
    <w:rsid w:val="0083283A"/>
    <w:rsid w:val="00834721"/>
    <w:rsid w:val="00835329"/>
    <w:rsid w:val="00835C43"/>
    <w:rsid w:val="00836A05"/>
    <w:rsid w:val="008372C7"/>
    <w:rsid w:val="00840F02"/>
    <w:rsid w:val="008418D5"/>
    <w:rsid w:val="00841C2D"/>
    <w:rsid w:val="00841E44"/>
    <w:rsid w:val="00842652"/>
    <w:rsid w:val="00843165"/>
    <w:rsid w:val="008433B8"/>
    <w:rsid w:val="0084347D"/>
    <w:rsid w:val="00844696"/>
    <w:rsid w:val="00845687"/>
    <w:rsid w:val="0084611F"/>
    <w:rsid w:val="00846B7E"/>
    <w:rsid w:val="00846BE4"/>
    <w:rsid w:val="00847501"/>
    <w:rsid w:val="00847605"/>
    <w:rsid w:val="00847CF8"/>
    <w:rsid w:val="008512E8"/>
    <w:rsid w:val="00851899"/>
    <w:rsid w:val="00852CD7"/>
    <w:rsid w:val="00854EB3"/>
    <w:rsid w:val="00857B49"/>
    <w:rsid w:val="00863B4D"/>
    <w:rsid w:val="00863C42"/>
    <w:rsid w:val="00864CE9"/>
    <w:rsid w:val="00866F72"/>
    <w:rsid w:val="00866F7B"/>
    <w:rsid w:val="008675C8"/>
    <w:rsid w:val="00867775"/>
    <w:rsid w:val="00870149"/>
    <w:rsid w:val="0087067E"/>
    <w:rsid w:val="00870F97"/>
    <w:rsid w:val="00872808"/>
    <w:rsid w:val="00872EE2"/>
    <w:rsid w:val="0087641B"/>
    <w:rsid w:val="008764C4"/>
    <w:rsid w:val="00876B19"/>
    <w:rsid w:val="00876F3D"/>
    <w:rsid w:val="008774C5"/>
    <w:rsid w:val="00877C22"/>
    <w:rsid w:val="00877EB6"/>
    <w:rsid w:val="00880158"/>
    <w:rsid w:val="00880217"/>
    <w:rsid w:val="00880FB1"/>
    <w:rsid w:val="00881B95"/>
    <w:rsid w:val="0088229B"/>
    <w:rsid w:val="008824C8"/>
    <w:rsid w:val="00882D6F"/>
    <w:rsid w:val="008837D0"/>
    <w:rsid w:val="0088428C"/>
    <w:rsid w:val="00884B4D"/>
    <w:rsid w:val="00886B81"/>
    <w:rsid w:val="008873B8"/>
    <w:rsid w:val="008901D6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A0059"/>
    <w:rsid w:val="008A043D"/>
    <w:rsid w:val="008A11B8"/>
    <w:rsid w:val="008A304E"/>
    <w:rsid w:val="008A31C0"/>
    <w:rsid w:val="008A4C6C"/>
    <w:rsid w:val="008A751F"/>
    <w:rsid w:val="008B05E6"/>
    <w:rsid w:val="008B0B0C"/>
    <w:rsid w:val="008B1F38"/>
    <w:rsid w:val="008B23A1"/>
    <w:rsid w:val="008B25AC"/>
    <w:rsid w:val="008B2FB6"/>
    <w:rsid w:val="008B3606"/>
    <w:rsid w:val="008B3709"/>
    <w:rsid w:val="008B604F"/>
    <w:rsid w:val="008B6FC1"/>
    <w:rsid w:val="008B7648"/>
    <w:rsid w:val="008B7EF1"/>
    <w:rsid w:val="008C1742"/>
    <w:rsid w:val="008C2812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C6E"/>
    <w:rsid w:val="008D75E2"/>
    <w:rsid w:val="008D772A"/>
    <w:rsid w:val="008E09AE"/>
    <w:rsid w:val="008E1297"/>
    <w:rsid w:val="008E5C26"/>
    <w:rsid w:val="008E707C"/>
    <w:rsid w:val="008F1D40"/>
    <w:rsid w:val="008F2186"/>
    <w:rsid w:val="008F2575"/>
    <w:rsid w:val="008F28E6"/>
    <w:rsid w:val="008F4587"/>
    <w:rsid w:val="008F486A"/>
    <w:rsid w:val="008F5455"/>
    <w:rsid w:val="008F5C14"/>
    <w:rsid w:val="008F5EB8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D61"/>
    <w:rsid w:val="009117C6"/>
    <w:rsid w:val="00911E94"/>
    <w:rsid w:val="009122A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3C16"/>
    <w:rsid w:val="009255F3"/>
    <w:rsid w:val="00925EC9"/>
    <w:rsid w:val="00926D68"/>
    <w:rsid w:val="00927A94"/>
    <w:rsid w:val="0093081D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40975"/>
    <w:rsid w:val="00940A62"/>
    <w:rsid w:val="0094167B"/>
    <w:rsid w:val="00941CA7"/>
    <w:rsid w:val="00941FE9"/>
    <w:rsid w:val="00943518"/>
    <w:rsid w:val="00943790"/>
    <w:rsid w:val="00943D03"/>
    <w:rsid w:val="00944475"/>
    <w:rsid w:val="00945177"/>
    <w:rsid w:val="009457D0"/>
    <w:rsid w:val="009459AB"/>
    <w:rsid w:val="0094667F"/>
    <w:rsid w:val="009466A4"/>
    <w:rsid w:val="0094778A"/>
    <w:rsid w:val="00950144"/>
    <w:rsid w:val="009508ED"/>
    <w:rsid w:val="0095120A"/>
    <w:rsid w:val="00951450"/>
    <w:rsid w:val="00951CC0"/>
    <w:rsid w:val="00952DB5"/>
    <w:rsid w:val="00952EA7"/>
    <w:rsid w:val="0095587C"/>
    <w:rsid w:val="009558EB"/>
    <w:rsid w:val="00956048"/>
    <w:rsid w:val="0095671F"/>
    <w:rsid w:val="00956BF9"/>
    <w:rsid w:val="00960523"/>
    <w:rsid w:val="009607DC"/>
    <w:rsid w:val="009611ED"/>
    <w:rsid w:val="009618D5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141"/>
    <w:rsid w:val="0099686D"/>
    <w:rsid w:val="009974C1"/>
    <w:rsid w:val="009A0493"/>
    <w:rsid w:val="009A0C24"/>
    <w:rsid w:val="009A0F26"/>
    <w:rsid w:val="009A1431"/>
    <w:rsid w:val="009A30CC"/>
    <w:rsid w:val="009A3E28"/>
    <w:rsid w:val="009A5061"/>
    <w:rsid w:val="009A681E"/>
    <w:rsid w:val="009A6E03"/>
    <w:rsid w:val="009B071C"/>
    <w:rsid w:val="009B23A2"/>
    <w:rsid w:val="009B6866"/>
    <w:rsid w:val="009B69DA"/>
    <w:rsid w:val="009B76B8"/>
    <w:rsid w:val="009C10BA"/>
    <w:rsid w:val="009C2028"/>
    <w:rsid w:val="009C3879"/>
    <w:rsid w:val="009C3D93"/>
    <w:rsid w:val="009C5853"/>
    <w:rsid w:val="009C6753"/>
    <w:rsid w:val="009C6C41"/>
    <w:rsid w:val="009C71D2"/>
    <w:rsid w:val="009D1D9D"/>
    <w:rsid w:val="009D3107"/>
    <w:rsid w:val="009D37C5"/>
    <w:rsid w:val="009D60A2"/>
    <w:rsid w:val="009D6FF6"/>
    <w:rsid w:val="009D7385"/>
    <w:rsid w:val="009D74F5"/>
    <w:rsid w:val="009E128A"/>
    <w:rsid w:val="009E5D1E"/>
    <w:rsid w:val="009E5E00"/>
    <w:rsid w:val="009E7A80"/>
    <w:rsid w:val="009F0AAB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530E"/>
    <w:rsid w:val="00A05A33"/>
    <w:rsid w:val="00A065A9"/>
    <w:rsid w:val="00A0698C"/>
    <w:rsid w:val="00A07730"/>
    <w:rsid w:val="00A07A03"/>
    <w:rsid w:val="00A07C12"/>
    <w:rsid w:val="00A1109B"/>
    <w:rsid w:val="00A11935"/>
    <w:rsid w:val="00A12963"/>
    <w:rsid w:val="00A14139"/>
    <w:rsid w:val="00A162A4"/>
    <w:rsid w:val="00A208A5"/>
    <w:rsid w:val="00A210DD"/>
    <w:rsid w:val="00A215BA"/>
    <w:rsid w:val="00A21E8E"/>
    <w:rsid w:val="00A2245D"/>
    <w:rsid w:val="00A24B8C"/>
    <w:rsid w:val="00A252DB"/>
    <w:rsid w:val="00A26366"/>
    <w:rsid w:val="00A27060"/>
    <w:rsid w:val="00A30578"/>
    <w:rsid w:val="00A32280"/>
    <w:rsid w:val="00A32E3C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0B91"/>
    <w:rsid w:val="00A4129B"/>
    <w:rsid w:val="00A41B94"/>
    <w:rsid w:val="00A42BB0"/>
    <w:rsid w:val="00A44400"/>
    <w:rsid w:val="00A448D1"/>
    <w:rsid w:val="00A465E2"/>
    <w:rsid w:val="00A4705C"/>
    <w:rsid w:val="00A47A79"/>
    <w:rsid w:val="00A51D6E"/>
    <w:rsid w:val="00A52F39"/>
    <w:rsid w:val="00A53CA7"/>
    <w:rsid w:val="00A54040"/>
    <w:rsid w:val="00A54128"/>
    <w:rsid w:val="00A56218"/>
    <w:rsid w:val="00A57A12"/>
    <w:rsid w:val="00A60875"/>
    <w:rsid w:val="00A62FC9"/>
    <w:rsid w:val="00A64841"/>
    <w:rsid w:val="00A658AC"/>
    <w:rsid w:val="00A666CA"/>
    <w:rsid w:val="00A66ABB"/>
    <w:rsid w:val="00A67265"/>
    <w:rsid w:val="00A72DF6"/>
    <w:rsid w:val="00A7411F"/>
    <w:rsid w:val="00A74286"/>
    <w:rsid w:val="00A74B08"/>
    <w:rsid w:val="00A74B48"/>
    <w:rsid w:val="00A74E99"/>
    <w:rsid w:val="00A7551A"/>
    <w:rsid w:val="00A755A3"/>
    <w:rsid w:val="00A75B9F"/>
    <w:rsid w:val="00A75E6E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54AC"/>
    <w:rsid w:val="00A85A1C"/>
    <w:rsid w:val="00A871B5"/>
    <w:rsid w:val="00A90C4A"/>
    <w:rsid w:val="00A90D37"/>
    <w:rsid w:val="00A910BD"/>
    <w:rsid w:val="00A91AFC"/>
    <w:rsid w:val="00A956C3"/>
    <w:rsid w:val="00A95FE9"/>
    <w:rsid w:val="00A9797F"/>
    <w:rsid w:val="00AA0743"/>
    <w:rsid w:val="00AA1DF0"/>
    <w:rsid w:val="00AA5F59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36E"/>
    <w:rsid w:val="00AC358B"/>
    <w:rsid w:val="00AC3B2C"/>
    <w:rsid w:val="00AC584D"/>
    <w:rsid w:val="00AC6DD5"/>
    <w:rsid w:val="00AC7AE4"/>
    <w:rsid w:val="00AC7AF7"/>
    <w:rsid w:val="00AD2639"/>
    <w:rsid w:val="00AD2FAC"/>
    <w:rsid w:val="00AD3E22"/>
    <w:rsid w:val="00AD4557"/>
    <w:rsid w:val="00AD54A4"/>
    <w:rsid w:val="00AD65E3"/>
    <w:rsid w:val="00AD6702"/>
    <w:rsid w:val="00AD674C"/>
    <w:rsid w:val="00AD71B1"/>
    <w:rsid w:val="00AD785C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69A"/>
    <w:rsid w:val="00AF0ACE"/>
    <w:rsid w:val="00AF183F"/>
    <w:rsid w:val="00AF412F"/>
    <w:rsid w:val="00AF51D5"/>
    <w:rsid w:val="00AF5D4D"/>
    <w:rsid w:val="00AF624B"/>
    <w:rsid w:val="00AF68B9"/>
    <w:rsid w:val="00AF733B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690"/>
    <w:rsid w:val="00B15096"/>
    <w:rsid w:val="00B15CE1"/>
    <w:rsid w:val="00B22438"/>
    <w:rsid w:val="00B22579"/>
    <w:rsid w:val="00B2280D"/>
    <w:rsid w:val="00B23434"/>
    <w:rsid w:val="00B23EBB"/>
    <w:rsid w:val="00B26F1C"/>
    <w:rsid w:val="00B30973"/>
    <w:rsid w:val="00B31907"/>
    <w:rsid w:val="00B31B4A"/>
    <w:rsid w:val="00B31BC9"/>
    <w:rsid w:val="00B330BC"/>
    <w:rsid w:val="00B3379D"/>
    <w:rsid w:val="00B33F80"/>
    <w:rsid w:val="00B340F4"/>
    <w:rsid w:val="00B34926"/>
    <w:rsid w:val="00B34BF9"/>
    <w:rsid w:val="00B35319"/>
    <w:rsid w:val="00B35B98"/>
    <w:rsid w:val="00B366E8"/>
    <w:rsid w:val="00B37055"/>
    <w:rsid w:val="00B4015E"/>
    <w:rsid w:val="00B412F4"/>
    <w:rsid w:val="00B4221F"/>
    <w:rsid w:val="00B42A40"/>
    <w:rsid w:val="00B42F2F"/>
    <w:rsid w:val="00B4441D"/>
    <w:rsid w:val="00B45E45"/>
    <w:rsid w:val="00B465DE"/>
    <w:rsid w:val="00B467BD"/>
    <w:rsid w:val="00B46E2D"/>
    <w:rsid w:val="00B46FD9"/>
    <w:rsid w:val="00B474BA"/>
    <w:rsid w:val="00B510EE"/>
    <w:rsid w:val="00B5259D"/>
    <w:rsid w:val="00B5261A"/>
    <w:rsid w:val="00B52B7E"/>
    <w:rsid w:val="00B54027"/>
    <w:rsid w:val="00B54DB4"/>
    <w:rsid w:val="00B552CE"/>
    <w:rsid w:val="00B55F8A"/>
    <w:rsid w:val="00B64B69"/>
    <w:rsid w:val="00B64BED"/>
    <w:rsid w:val="00B66917"/>
    <w:rsid w:val="00B66B9E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34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C1B"/>
    <w:rsid w:val="00B92F51"/>
    <w:rsid w:val="00B945D7"/>
    <w:rsid w:val="00B94AEE"/>
    <w:rsid w:val="00B9786F"/>
    <w:rsid w:val="00BA03E2"/>
    <w:rsid w:val="00BA1C40"/>
    <w:rsid w:val="00BA1D57"/>
    <w:rsid w:val="00BA25FF"/>
    <w:rsid w:val="00BA27F9"/>
    <w:rsid w:val="00BA3886"/>
    <w:rsid w:val="00BA525D"/>
    <w:rsid w:val="00BA5CE5"/>
    <w:rsid w:val="00BA5F82"/>
    <w:rsid w:val="00BA5FE4"/>
    <w:rsid w:val="00BA6496"/>
    <w:rsid w:val="00BA7184"/>
    <w:rsid w:val="00BA7AB0"/>
    <w:rsid w:val="00BB1F5A"/>
    <w:rsid w:val="00BB28A5"/>
    <w:rsid w:val="00BB361B"/>
    <w:rsid w:val="00BB3D13"/>
    <w:rsid w:val="00BB443F"/>
    <w:rsid w:val="00BB605F"/>
    <w:rsid w:val="00BB6689"/>
    <w:rsid w:val="00BB7A1C"/>
    <w:rsid w:val="00BC066F"/>
    <w:rsid w:val="00BC1247"/>
    <w:rsid w:val="00BC1597"/>
    <w:rsid w:val="00BC21CD"/>
    <w:rsid w:val="00BC2A06"/>
    <w:rsid w:val="00BC3EDF"/>
    <w:rsid w:val="00BC4756"/>
    <w:rsid w:val="00BC57BC"/>
    <w:rsid w:val="00BD1BD4"/>
    <w:rsid w:val="00BD1DD2"/>
    <w:rsid w:val="00BD202D"/>
    <w:rsid w:val="00BD31C7"/>
    <w:rsid w:val="00BD3B19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7D3"/>
    <w:rsid w:val="00BF2ADC"/>
    <w:rsid w:val="00BF3259"/>
    <w:rsid w:val="00BF4C5D"/>
    <w:rsid w:val="00BF5934"/>
    <w:rsid w:val="00BF6FA6"/>
    <w:rsid w:val="00C001B9"/>
    <w:rsid w:val="00C0057B"/>
    <w:rsid w:val="00C00C4B"/>
    <w:rsid w:val="00C01232"/>
    <w:rsid w:val="00C01607"/>
    <w:rsid w:val="00C02A71"/>
    <w:rsid w:val="00C043C9"/>
    <w:rsid w:val="00C055DF"/>
    <w:rsid w:val="00C05981"/>
    <w:rsid w:val="00C05A3C"/>
    <w:rsid w:val="00C06489"/>
    <w:rsid w:val="00C06ECD"/>
    <w:rsid w:val="00C0751A"/>
    <w:rsid w:val="00C115AE"/>
    <w:rsid w:val="00C12F5B"/>
    <w:rsid w:val="00C13147"/>
    <w:rsid w:val="00C13CC5"/>
    <w:rsid w:val="00C13D12"/>
    <w:rsid w:val="00C143C9"/>
    <w:rsid w:val="00C146CE"/>
    <w:rsid w:val="00C1488D"/>
    <w:rsid w:val="00C153D5"/>
    <w:rsid w:val="00C15B06"/>
    <w:rsid w:val="00C20170"/>
    <w:rsid w:val="00C20C69"/>
    <w:rsid w:val="00C21F0A"/>
    <w:rsid w:val="00C2289B"/>
    <w:rsid w:val="00C246FF"/>
    <w:rsid w:val="00C24E00"/>
    <w:rsid w:val="00C25360"/>
    <w:rsid w:val="00C25EA1"/>
    <w:rsid w:val="00C26277"/>
    <w:rsid w:val="00C267B5"/>
    <w:rsid w:val="00C27C10"/>
    <w:rsid w:val="00C30E6A"/>
    <w:rsid w:val="00C3336B"/>
    <w:rsid w:val="00C33899"/>
    <w:rsid w:val="00C3463F"/>
    <w:rsid w:val="00C36E2F"/>
    <w:rsid w:val="00C36FAF"/>
    <w:rsid w:val="00C37423"/>
    <w:rsid w:val="00C37548"/>
    <w:rsid w:val="00C407C0"/>
    <w:rsid w:val="00C41E48"/>
    <w:rsid w:val="00C42C8F"/>
    <w:rsid w:val="00C4431A"/>
    <w:rsid w:val="00C44AD5"/>
    <w:rsid w:val="00C45D95"/>
    <w:rsid w:val="00C46DB4"/>
    <w:rsid w:val="00C47EBF"/>
    <w:rsid w:val="00C50B9A"/>
    <w:rsid w:val="00C50CCF"/>
    <w:rsid w:val="00C52E46"/>
    <w:rsid w:val="00C53876"/>
    <w:rsid w:val="00C54BC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41D"/>
    <w:rsid w:val="00C8098B"/>
    <w:rsid w:val="00C80ADA"/>
    <w:rsid w:val="00C82191"/>
    <w:rsid w:val="00C830F3"/>
    <w:rsid w:val="00C84498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31B4"/>
    <w:rsid w:val="00C938BC"/>
    <w:rsid w:val="00C95A34"/>
    <w:rsid w:val="00C95D02"/>
    <w:rsid w:val="00C962F3"/>
    <w:rsid w:val="00C97559"/>
    <w:rsid w:val="00C9781B"/>
    <w:rsid w:val="00CA21CE"/>
    <w:rsid w:val="00CA3F04"/>
    <w:rsid w:val="00CA3FFA"/>
    <w:rsid w:val="00CA43F1"/>
    <w:rsid w:val="00CA597D"/>
    <w:rsid w:val="00CA7D23"/>
    <w:rsid w:val="00CB085B"/>
    <w:rsid w:val="00CB1B91"/>
    <w:rsid w:val="00CB2AFF"/>
    <w:rsid w:val="00CB317C"/>
    <w:rsid w:val="00CB3BE6"/>
    <w:rsid w:val="00CB5310"/>
    <w:rsid w:val="00CB5B9C"/>
    <w:rsid w:val="00CB66C3"/>
    <w:rsid w:val="00CB7D11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E91"/>
    <w:rsid w:val="00CD4F96"/>
    <w:rsid w:val="00CD5EB6"/>
    <w:rsid w:val="00CD5EF5"/>
    <w:rsid w:val="00CD6BF8"/>
    <w:rsid w:val="00CD7272"/>
    <w:rsid w:val="00CE0F57"/>
    <w:rsid w:val="00CE5171"/>
    <w:rsid w:val="00CE7599"/>
    <w:rsid w:val="00CF0159"/>
    <w:rsid w:val="00CF10D2"/>
    <w:rsid w:val="00CF1591"/>
    <w:rsid w:val="00CF185B"/>
    <w:rsid w:val="00CF29AC"/>
    <w:rsid w:val="00CF3FF1"/>
    <w:rsid w:val="00CF59D6"/>
    <w:rsid w:val="00CF5F4B"/>
    <w:rsid w:val="00CF6206"/>
    <w:rsid w:val="00CF715A"/>
    <w:rsid w:val="00CF771E"/>
    <w:rsid w:val="00D02853"/>
    <w:rsid w:val="00D03A4E"/>
    <w:rsid w:val="00D04E90"/>
    <w:rsid w:val="00D05D45"/>
    <w:rsid w:val="00D06B5A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A29"/>
    <w:rsid w:val="00D13C0C"/>
    <w:rsid w:val="00D1483D"/>
    <w:rsid w:val="00D15B3A"/>
    <w:rsid w:val="00D17235"/>
    <w:rsid w:val="00D177A9"/>
    <w:rsid w:val="00D21E03"/>
    <w:rsid w:val="00D22330"/>
    <w:rsid w:val="00D23930"/>
    <w:rsid w:val="00D23C59"/>
    <w:rsid w:val="00D243EE"/>
    <w:rsid w:val="00D245D8"/>
    <w:rsid w:val="00D24904"/>
    <w:rsid w:val="00D266D5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60281"/>
    <w:rsid w:val="00D60A96"/>
    <w:rsid w:val="00D630B1"/>
    <w:rsid w:val="00D63C09"/>
    <w:rsid w:val="00D64076"/>
    <w:rsid w:val="00D65A1C"/>
    <w:rsid w:val="00D660DF"/>
    <w:rsid w:val="00D66435"/>
    <w:rsid w:val="00D665F5"/>
    <w:rsid w:val="00D66BB6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85F32"/>
    <w:rsid w:val="00D86764"/>
    <w:rsid w:val="00D9181A"/>
    <w:rsid w:val="00D9195D"/>
    <w:rsid w:val="00D92CFF"/>
    <w:rsid w:val="00D936A3"/>
    <w:rsid w:val="00D94DB6"/>
    <w:rsid w:val="00D95123"/>
    <w:rsid w:val="00D96725"/>
    <w:rsid w:val="00D9730A"/>
    <w:rsid w:val="00DA0841"/>
    <w:rsid w:val="00DA1B53"/>
    <w:rsid w:val="00DA1BC6"/>
    <w:rsid w:val="00DA3843"/>
    <w:rsid w:val="00DA6890"/>
    <w:rsid w:val="00DA689A"/>
    <w:rsid w:val="00DB057A"/>
    <w:rsid w:val="00DB1C17"/>
    <w:rsid w:val="00DB1DAA"/>
    <w:rsid w:val="00DB4E40"/>
    <w:rsid w:val="00DB569D"/>
    <w:rsid w:val="00DB67E9"/>
    <w:rsid w:val="00DB6A27"/>
    <w:rsid w:val="00DB6EE8"/>
    <w:rsid w:val="00DB7C2E"/>
    <w:rsid w:val="00DC0D47"/>
    <w:rsid w:val="00DC0E8A"/>
    <w:rsid w:val="00DC2CEA"/>
    <w:rsid w:val="00DC30F5"/>
    <w:rsid w:val="00DC3752"/>
    <w:rsid w:val="00DC4F2E"/>
    <w:rsid w:val="00DC7EC2"/>
    <w:rsid w:val="00DD15A7"/>
    <w:rsid w:val="00DD2296"/>
    <w:rsid w:val="00DD2551"/>
    <w:rsid w:val="00DD35D3"/>
    <w:rsid w:val="00DD3A51"/>
    <w:rsid w:val="00DD3B70"/>
    <w:rsid w:val="00DD3E6D"/>
    <w:rsid w:val="00DD577A"/>
    <w:rsid w:val="00DD5CFD"/>
    <w:rsid w:val="00DD630F"/>
    <w:rsid w:val="00DD68FB"/>
    <w:rsid w:val="00DD6F16"/>
    <w:rsid w:val="00DD723B"/>
    <w:rsid w:val="00DD734C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0575"/>
    <w:rsid w:val="00DF1689"/>
    <w:rsid w:val="00DF1EB8"/>
    <w:rsid w:val="00DF32A0"/>
    <w:rsid w:val="00DF3831"/>
    <w:rsid w:val="00DF415B"/>
    <w:rsid w:val="00DF7253"/>
    <w:rsid w:val="00E004D2"/>
    <w:rsid w:val="00E038A3"/>
    <w:rsid w:val="00E04B32"/>
    <w:rsid w:val="00E04DF0"/>
    <w:rsid w:val="00E06D8F"/>
    <w:rsid w:val="00E104BA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5F56"/>
    <w:rsid w:val="00E163CE"/>
    <w:rsid w:val="00E17AB7"/>
    <w:rsid w:val="00E20DC5"/>
    <w:rsid w:val="00E231A3"/>
    <w:rsid w:val="00E247A3"/>
    <w:rsid w:val="00E258A7"/>
    <w:rsid w:val="00E25C61"/>
    <w:rsid w:val="00E25D8B"/>
    <w:rsid w:val="00E2797B"/>
    <w:rsid w:val="00E303D1"/>
    <w:rsid w:val="00E306B0"/>
    <w:rsid w:val="00E31491"/>
    <w:rsid w:val="00E31532"/>
    <w:rsid w:val="00E32EF6"/>
    <w:rsid w:val="00E3551B"/>
    <w:rsid w:val="00E36878"/>
    <w:rsid w:val="00E36D54"/>
    <w:rsid w:val="00E37CCF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30FA"/>
    <w:rsid w:val="00E533D2"/>
    <w:rsid w:val="00E53C00"/>
    <w:rsid w:val="00E54A74"/>
    <w:rsid w:val="00E55958"/>
    <w:rsid w:val="00E55CA8"/>
    <w:rsid w:val="00E56526"/>
    <w:rsid w:val="00E574CE"/>
    <w:rsid w:val="00E57810"/>
    <w:rsid w:val="00E578F2"/>
    <w:rsid w:val="00E57FEB"/>
    <w:rsid w:val="00E610CB"/>
    <w:rsid w:val="00E61100"/>
    <w:rsid w:val="00E620E1"/>
    <w:rsid w:val="00E62E54"/>
    <w:rsid w:val="00E63CA8"/>
    <w:rsid w:val="00E64767"/>
    <w:rsid w:val="00E65D89"/>
    <w:rsid w:val="00E66668"/>
    <w:rsid w:val="00E666FF"/>
    <w:rsid w:val="00E66E26"/>
    <w:rsid w:val="00E701C6"/>
    <w:rsid w:val="00E701F3"/>
    <w:rsid w:val="00E70F16"/>
    <w:rsid w:val="00E71867"/>
    <w:rsid w:val="00E72BBC"/>
    <w:rsid w:val="00E72E34"/>
    <w:rsid w:val="00E73D83"/>
    <w:rsid w:val="00E73EAA"/>
    <w:rsid w:val="00E754D3"/>
    <w:rsid w:val="00E771B5"/>
    <w:rsid w:val="00E779AD"/>
    <w:rsid w:val="00E77B47"/>
    <w:rsid w:val="00E807CD"/>
    <w:rsid w:val="00E8107F"/>
    <w:rsid w:val="00E81135"/>
    <w:rsid w:val="00E81D57"/>
    <w:rsid w:val="00E82A2B"/>
    <w:rsid w:val="00E83E23"/>
    <w:rsid w:val="00E86A3F"/>
    <w:rsid w:val="00E86B63"/>
    <w:rsid w:val="00E8742F"/>
    <w:rsid w:val="00E874F2"/>
    <w:rsid w:val="00E90D5D"/>
    <w:rsid w:val="00E9131F"/>
    <w:rsid w:val="00E93072"/>
    <w:rsid w:val="00E938FD"/>
    <w:rsid w:val="00E93B0B"/>
    <w:rsid w:val="00E95E41"/>
    <w:rsid w:val="00EA064C"/>
    <w:rsid w:val="00EA2D1E"/>
    <w:rsid w:val="00EA36A3"/>
    <w:rsid w:val="00EA3AD9"/>
    <w:rsid w:val="00EA403B"/>
    <w:rsid w:val="00EA4B5E"/>
    <w:rsid w:val="00EA4D1E"/>
    <w:rsid w:val="00EA54E1"/>
    <w:rsid w:val="00EA58DE"/>
    <w:rsid w:val="00EA5A22"/>
    <w:rsid w:val="00EA673D"/>
    <w:rsid w:val="00EA6DBC"/>
    <w:rsid w:val="00EA77EC"/>
    <w:rsid w:val="00EA7F8A"/>
    <w:rsid w:val="00EB022B"/>
    <w:rsid w:val="00EB0A50"/>
    <w:rsid w:val="00EB0EE3"/>
    <w:rsid w:val="00EB1315"/>
    <w:rsid w:val="00EB150E"/>
    <w:rsid w:val="00EB2AD0"/>
    <w:rsid w:val="00EB2F03"/>
    <w:rsid w:val="00EB3163"/>
    <w:rsid w:val="00EB3314"/>
    <w:rsid w:val="00EB401C"/>
    <w:rsid w:val="00EB52BF"/>
    <w:rsid w:val="00EB607C"/>
    <w:rsid w:val="00EB672A"/>
    <w:rsid w:val="00EB6AE4"/>
    <w:rsid w:val="00EC0532"/>
    <w:rsid w:val="00EC184D"/>
    <w:rsid w:val="00EC1BF3"/>
    <w:rsid w:val="00EC2957"/>
    <w:rsid w:val="00EC2E42"/>
    <w:rsid w:val="00EC3657"/>
    <w:rsid w:val="00EC3CEE"/>
    <w:rsid w:val="00EC48F4"/>
    <w:rsid w:val="00ED0801"/>
    <w:rsid w:val="00ED40FF"/>
    <w:rsid w:val="00ED4D1B"/>
    <w:rsid w:val="00ED55D8"/>
    <w:rsid w:val="00ED56BD"/>
    <w:rsid w:val="00ED6D40"/>
    <w:rsid w:val="00EE130F"/>
    <w:rsid w:val="00EE28E3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E79BD"/>
    <w:rsid w:val="00EF0575"/>
    <w:rsid w:val="00EF1462"/>
    <w:rsid w:val="00EF271C"/>
    <w:rsid w:val="00EF355D"/>
    <w:rsid w:val="00EF4D3A"/>
    <w:rsid w:val="00EF516D"/>
    <w:rsid w:val="00EF519B"/>
    <w:rsid w:val="00EF7EA0"/>
    <w:rsid w:val="00F00A1E"/>
    <w:rsid w:val="00F00B97"/>
    <w:rsid w:val="00F0271F"/>
    <w:rsid w:val="00F0280F"/>
    <w:rsid w:val="00F0288F"/>
    <w:rsid w:val="00F032C5"/>
    <w:rsid w:val="00F06338"/>
    <w:rsid w:val="00F07155"/>
    <w:rsid w:val="00F07288"/>
    <w:rsid w:val="00F0791B"/>
    <w:rsid w:val="00F07D1D"/>
    <w:rsid w:val="00F101D4"/>
    <w:rsid w:val="00F103A4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2082C"/>
    <w:rsid w:val="00F21247"/>
    <w:rsid w:val="00F22B0B"/>
    <w:rsid w:val="00F23AD7"/>
    <w:rsid w:val="00F249DE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68CE"/>
    <w:rsid w:val="00F36D7A"/>
    <w:rsid w:val="00F36EAC"/>
    <w:rsid w:val="00F3708C"/>
    <w:rsid w:val="00F37295"/>
    <w:rsid w:val="00F373F4"/>
    <w:rsid w:val="00F401BC"/>
    <w:rsid w:val="00F4056F"/>
    <w:rsid w:val="00F407DD"/>
    <w:rsid w:val="00F40861"/>
    <w:rsid w:val="00F40F44"/>
    <w:rsid w:val="00F41431"/>
    <w:rsid w:val="00F414AF"/>
    <w:rsid w:val="00F42F33"/>
    <w:rsid w:val="00F4346E"/>
    <w:rsid w:val="00F434B1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2A20"/>
    <w:rsid w:val="00F549AB"/>
    <w:rsid w:val="00F55A86"/>
    <w:rsid w:val="00F560C4"/>
    <w:rsid w:val="00F56414"/>
    <w:rsid w:val="00F567BB"/>
    <w:rsid w:val="00F56B2A"/>
    <w:rsid w:val="00F57FA1"/>
    <w:rsid w:val="00F60E20"/>
    <w:rsid w:val="00F611FE"/>
    <w:rsid w:val="00F6134F"/>
    <w:rsid w:val="00F618AF"/>
    <w:rsid w:val="00F63C27"/>
    <w:rsid w:val="00F6563B"/>
    <w:rsid w:val="00F677C4"/>
    <w:rsid w:val="00F70F9C"/>
    <w:rsid w:val="00F7151C"/>
    <w:rsid w:val="00F71C6B"/>
    <w:rsid w:val="00F72307"/>
    <w:rsid w:val="00F72A07"/>
    <w:rsid w:val="00F72DE8"/>
    <w:rsid w:val="00F73803"/>
    <w:rsid w:val="00F753D0"/>
    <w:rsid w:val="00F7562E"/>
    <w:rsid w:val="00F75AD2"/>
    <w:rsid w:val="00F774DB"/>
    <w:rsid w:val="00F80BA0"/>
    <w:rsid w:val="00F81BF9"/>
    <w:rsid w:val="00F8325D"/>
    <w:rsid w:val="00F832C2"/>
    <w:rsid w:val="00F8761F"/>
    <w:rsid w:val="00F87DAD"/>
    <w:rsid w:val="00F90FB5"/>
    <w:rsid w:val="00F92323"/>
    <w:rsid w:val="00F9425E"/>
    <w:rsid w:val="00F943F3"/>
    <w:rsid w:val="00F94993"/>
    <w:rsid w:val="00F955D1"/>
    <w:rsid w:val="00F95E0F"/>
    <w:rsid w:val="00F970B0"/>
    <w:rsid w:val="00F9779D"/>
    <w:rsid w:val="00F97B21"/>
    <w:rsid w:val="00FA103E"/>
    <w:rsid w:val="00FA183A"/>
    <w:rsid w:val="00FA1AF0"/>
    <w:rsid w:val="00FA1CE0"/>
    <w:rsid w:val="00FA2DB7"/>
    <w:rsid w:val="00FA35A6"/>
    <w:rsid w:val="00FA370A"/>
    <w:rsid w:val="00FA3A4F"/>
    <w:rsid w:val="00FA426C"/>
    <w:rsid w:val="00FA5247"/>
    <w:rsid w:val="00FA5458"/>
    <w:rsid w:val="00FA6105"/>
    <w:rsid w:val="00FA7E06"/>
    <w:rsid w:val="00FA7EED"/>
    <w:rsid w:val="00FB107E"/>
    <w:rsid w:val="00FB2111"/>
    <w:rsid w:val="00FB2BCD"/>
    <w:rsid w:val="00FB306A"/>
    <w:rsid w:val="00FB3A60"/>
    <w:rsid w:val="00FB468A"/>
    <w:rsid w:val="00FB4770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CB"/>
    <w:rsid w:val="00FD3E56"/>
    <w:rsid w:val="00FD56B9"/>
    <w:rsid w:val="00FD7FC5"/>
    <w:rsid w:val="00FE0207"/>
    <w:rsid w:val="00FE0444"/>
    <w:rsid w:val="00FE06D8"/>
    <w:rsid w:val="00FE094E"/>
    <w:rsid w:val="00FE09A2"/>
    <w:rsid w:val="00FE1F1C"/>
    <w:rsid w:val="00FE1FE0"/>
    <w:rsid w:val="00FE231A"/>
    <w:rsid w:val="00FE3016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3CAE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81B95"/>
    <w:rPr>
      <w:sz w:val="28"/>
    </w:rPr>
  </w:style>
  <w:style w:type="paragraph" w:styleId="1">
    <w:name w:val="heading 1"/>
    <w:basedOn w:val="a"/>
    <w:next w:val="a"/>
    <w:link w:val="10"/>
    <w:qFormat/>
    <w:rsid w:val="000B26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B261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B2612"/>
    <w:pPr>
      <w:keepNext/>
      <w:keepLines/>
      <w:widowControl w:val="0"/>
      <w:spacing w:before="40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B2612"/>
    <w:pPr>
      <w:keepNext/>
      <w:widowControl w:val="0"/>
      <w:spacing w:before="240" w:after="60"/>
      <w:ind w:firstLine="720"/>
      <w:jc w:val="both"/>
      <w:outlineLvl w:val="3"/>
    </w:pPr>
    <w:rPr>
      <w:rFonts w:ascii="Calibri" w:eastAsia="Calibri" w:hAnsi="Calibri" w:cs="Calibri"/>
      <w:b/>
      <w:szCs w:val="28"/>
    </w:rPr>
  </w:style>
  <w:style w:type="paragraph" w:styleId="5">
    <w:name w:val="heading 5"/>
    <w:basedOn w:val="a"/>
    <w:next w:val="a"/>
    <w:link w:val="50"/>
    <w:unhideWhenUsed/>
    <w:qFormat/>
    <w:rsid w:val="000B2612"/>
    <w:pPr>
      <w:widowControl w:val="0"/>
      <w:spacing w:before="240" w:after="60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B261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uiPriority w:val="99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1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uiPriority w:val="99"/>
    <w:rsid w:val="00396620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396620"/>
  </w:style>
  <w:style w:type="paragraph" w:styleId="af5">
    <w:name w:val="annotation subject"/>
    <w:basedOn w:val="af3"/>
    <w:next w:val="af3"/>
    <w:link w:val="af6"/>
    <w:uiPriority w:val="99"/>
    <w:rsid w:val="00396620"/>
    <w:rPr>
      <w:b/>
      <w:bCs/>
    </w:rPr>
  </w:style>
  <w:style w:type="character" w:customStyle="1" w:styleId="af6">
    <w:name w:val="Тема примечания Знак"/>
    <w:link w:val="af5"/>
    <w:uiPriority w:val="99"/>
    <w:rsid w:val="00396620"/>
    <w:rPr>
      <w:b/>
      <w:bCs/>
    </w:rPr>
  </w:style>
  <w:style w:type="paragraph" w:styleId="af7">
    <w:name w:val="Balloon Text"/>
    <w:basedOn w:val="a"/>
    <w:link w:val="af8"/>
    <w:uiPriority w:val="99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2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uiPriority w:val="99"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uiPriority w:val="99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uiPriority w:val="99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uiPriority w:val="39"/>
    <w:rsid w:val="00D4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  <w:style w:type="character" w:styleId="aff9">
    <w:name w:val="page number"/>
    <w:rsid w:val="00EA4B5E"/>
  </w:style>
  <w:style w:type="character" w:customStyle="1" w:styleId="10">
    <w:name w:val="Заголовок 1 Знак"/>
    <w:basedOn w:val="a0"/>
    <w:link w:val="1"/>
    <w:rsid w:val="000B261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0B26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B2612"/>
    <w:rPr>
      <w:rFonts w:ascii="Calibri" w:eastAsia="Calibri" w:hAnsi="Calibri" w:cs="Calibri"/>
      <w:color w:val="1E4D78"/>
      <w:sz w:val="24"/>
      <w:szCs w:val="24"/>
    </w:rPr>
  </w:style>
  <w:style w:type="character" w:customStyle="1" w:styleId="40">
    <w:name w:val="Заголовок 4 Знак"/>
    <w:basedOn w:val="a0"/>
    <w:link w:val="4"/>
    <w:rsid w:val="000B2612"/>
    <w:rPr>
      <w:rFonts w:ascii="Calibri" w:eastAsia="Calibri" w:hAnsi="Calibri" w:cs="Calibri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0B2612"/>
    <w:rPr>
      <w:rFonts w:ascii="Calibri" w:eastAsia="Calibri" w:hAnsi="Calibri" w:cs="Calibri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0B2612"/>
    <w:rPr>
      <w:rFonts w:ascii="Calibri" w:eastAsia="Calibri" w:hAnsi="Calibri" w:cs="Calibri"/>
      <w:b/>
    </w:rPr>
  </w:style>
  <w:style w:type="character" w:styleId="affa">
    <w:name w:val="Emphasis"/>
    <w:basedOn w:val="a0"/>
    <w:uiPriority w:val="20"/>
    <w:qFormat/>
    <w:rsid w:val="000B2612"/>
    <w:rPr>
      <w:i/>
      <w:iCs/>
    </w:rPr>
  </w:style>
  <w:style w:type="paragraph" w:styleId="affb">
    <w:name w:val="Title"/>
    <w:basedOn w:val="a"/>
    <w:next w:val="a"/>
    <w:link w:val="affc"/>
    <w:qFormat/>
    <w:rsid w:val="000B261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fc">
    <w:name w:val="Название Знак"/>
    <w:basedOn w:val="a0"/>
    <w:link w:val="affb"/>
    <w:rsid w:val="000B2612"/>
    <w:rPr>
      <w:rFonts w:ascii="Calibri" w:eastAsia="Calibri" w:hAnsi="Calibri" w:cs="Calibri"/>
      <w:b/>
      <w:sz w:val="72"/>
      <w:szCs w:val="72"/>
    </w:rPr>
  </w:style>
  <w:style w:type="paragraph" w:styleId="affd">
    <w:name w:val="Subtitle"/>
    <w:basedOn w:val="a"/>
    <w:next w:val="a"/>
    <w:link w:val="affe"/>
    <w:qFormat/>
    <w:rsid w:val="000B261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e">
    <w:name w:val="Подзаголовок Знак"/>
    <w:basedOn w:val="a0"/>
    <w:link w:val="affd"/>
    <w:rsid w:val="000B2612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a2"/>
    <w:uiPriority w:val="99"/>
    <w:semiHidden/>
    <w:unhideWhenUsed/>
    <w:rsid w:val="000B2612"/>
  </w:style>
  <w:style w:type="table" w:customStyle="1" w:styleId="TableNormal1">
    <w:name w:val="Table Normal1"/>
    <w:rsid w:val="000B2612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61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">
    <w:name w:val="Нормальный (таблица)"/>
    <w:basedOn w:val="a"/>
    <w:next w:val="a"/>
    <w:uiPriority w:val="99"/>
    <w:rsid w:val="000B26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0B261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n.com/ru-ru/fe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F74C-6E9C-4DD4-B788-2B168D3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12409</Words>
  <Characters>97083</Characters>
  <Application>Microsoft Office Word</Application>
  <DocSecurity>0</DocSecurity>
  <Lines>809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109274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https://isogd.permkrai.ru/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derbilova</cp:lastModifiedBy>
  <cp:revision>2</cp:revision>
  <cp:lastPrinted>2022-03-01T12:44:00Z</cp:lastPrinted>
  <dcterms:created xsi:type="dcterms:W3CDTF">2022-03-05T05:04:00Z</dcterms:created>
  <dcterms:modified xsi:type="dcterms:W3CDTF">2022-03-05T05:04:00Z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