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5" w:rsidRPr="00A74F15" w:rsidRDefault="00A74F15" w:rsidP="00A74F15">
      <w:pPr>
        <w:spacing w:before="480"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Публичная оферта о добровольном пожертвовании</w:t>
      </w:r>
    </w:p>
    <w:p w:rsidR="00A74F15" w:rsidRPr="00A74F15" w:rsidRDefault="00A74F15" w:rsidP="00A74F15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г. Чайковский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</w:r>
      <w:r w:rsidRPr="00A74F15">
        <w:rPr>
          <w:rFonts w:ascii="Times New Roman" w:eastAsia="Times New Roman" w:hAnsi="Times New Roman" w:cs="Times New Roman"/>
          <w:sz w:val="28"/>
          <w:szCs w:val="28"/>
        </w:rPr>
        <w:tab/>
        <w:t>31.01.2020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Настоящая оферта адресована физическим лицам (далее – Благотворитель) и является официальным публичным предложением муниципального образования «Чайковский городской округ» (далее –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) заключить Соглашение о добровольном пожертвовании денежных средств на реализацию проекта инициативного бюджетирования «Оборудование «Детского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велопарка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>» для детей дошкольного и младшего школьного возраста Заринского микрорайона» (далее – Соглашение), в соответствии с ч.2 ст.437 ГК РФ.</w:t>
      </w:r>
      <w:proofErr w:type="gramEnd"/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Соглашение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каких-либо изъятий и ограничений, на условиях присоединения.</w:t>
      </w:r>
    </w:p>
    <w:p w:rsidR="00A74F15" w:rsidRPr="00A74F15" w:rsidRDefault="00A74F15" w:rsidP="00A74F1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 о публичной оферте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1.1. Оферта вступает в силу с 10 февраля 2020 года и действует до 03 марта 2020 года включительно.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1.2. Оферта доступна для ознакомления на официальном сайте Администрации Чайковского городского округа, адрес</w:t>
      </w:r>
      <w:r w:rsidRPr="00A74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74F15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A74F1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http://chaikovskiyregion.ru/</w:t>
        </w:r>
      </w:hyperlink>
      <w:r w:rsidRPr="00A74F15">
        <w:rPr>
          <w:rFonts w:ascii="Times New Roman" w:eastAsia="Times New Roman" w:hAnsi="Times New Roman" w:cs="Times New Roman"/>
          <w:bCs/>
          <w:sz w:val="28"/>
          <w:szCs w:val="28"/>
        </w:rPr>
        <w:t>E-mail: </w:t>
      </w:r>
      <w:hyperlink r:id="rId5" w:history="1">
        <w:r w:rsidRPr="00A74F15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tchaikovsky@permonline.ru</w:t>
        </w:r>
      </w:hyperlink>
      <w:r w:rsidRPr="00A74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вправе отменить Оферту в любое время без объяснения причин.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1.4. Принимая условия данного Соглашения, Благотворитель подтверждает добровольный и безвозмездный характер пожертвования.</w:t>
      </w:r>
    </w:p>
    <w:p w:rsidR="00A74F15" w:rsidRPr="00A74F15" w:rsidRDefault="00A74F15" w:rsidP="00A74F15">
      <w:pPr>
        <w:spacing w:before="480" w:after="4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2.1. По настоящему Соглашению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пожертвование и использует его на реализацию проекта инициативного бюджетирования «Оборудование «Детского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велопарка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>» для детей дошкольного и младшего школьного возраста Заринского микрорайона».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2.2. Выполнение Благотворителем действий по настоящему Соглашению является пожертвованием в соответствии со ст. 582 ГК РФ.</w:t>
      </w:r>
    </w:p>
    <w:p w:rsidR="00A74F15" w:rsidRPr="00A74F15" w:rsidRDefault="00A74F15" w:rsidP="00A74F15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Заключение соглашения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 3.1. Акцептовать Оферту и тем самым заключить с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Соглашение может физическое лицо.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3.2. Датой акцепта Оферты является совершение пожертвования, а соответственно датой заключения Соглашения является дата зачисления денежных средств на расчетный счёт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>. Местом заключения Соглашения считается Чайковский городской округ. В соответствии с п. 3 ст. 434 ГК РФ Соглашение считается заключенным в письменной форме.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A74F15">
        <w:rPr>
          <w:rFonts w:ascii="Times New Roman" w:eastAsia="Times New Roman" w:hAnsi="Times New Roman" w:cs="Times New Roman"/>
          <w:sz w:val="28"/>
          <w:szCs w:val="28"/>
        </w:rPr>
        <w:t>Условия Соглашения определяются Офертой в редакции (с учётом изменений), действующей (действующих) на день оформления платёжного поручения.</w:t>
      </w:r>
      <w:proofErr w:type="gramEnd"/>
    </w:p>
    <w:p w:rsidR="00A74F15" w:rsidRPr="00A74F15" w:rsidRDefault="00A74F15" w:rsidP="00A74F1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Внесение пожертвования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 4.1. Благотворитель самостоятельно определяет размер суммы добровольного пожертвования и перечисляет его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Благополучателю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любым платёжным методом.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4.2.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«Добровольное пожертвование на реализацию проекта инициативного бюджетирования «Оборудование «Детского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велопарка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>» для детей дошкольного и младшего школьного возраста Заринского микрорайона».</w:t>
      </w:r>
    </w:p>
    <w:p w:rsidR="00A74F15" w:rsidRPr="00A74F15" w:rsidRDefault="00A74F15" w:rsidP="00A74F1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 5.1.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обязуется использовать полученные от Благотворителя по настоящему Соглашению денежные средства строго в соответствии с действующим законодательством </w:t>
      </w:r>
      <w:r w:rsidRPr="00A74F15">
        <w:rPr>
          <w:rFonts w:ascii="Times New Roman" w:eastAsia="Times New Roman" w:hAnsi="Times New Roman" w:cs="Times New Roman"/>
          <w:bCs/>
          <w:color w:val="222222"/>
          <w:sz w:val="28"/>
          <w:szCs w:val="20"/>
          <w:shd w:val="clear" w:color="auto" w:fill="FFFFFF"/>
        </w:rPr>
        <w:t>Российской Федерации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и в рамках реализации проекта инициативного бюджетирования «Оборудование «Детского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велопарка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>» для детей дошкольного и младшего школьного возраста Заринского микрорайона» в срок до 31 декабря 2020 года включительно.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5.2. Благотворитель даёт разрешение на обработку и хранение персональных данных, используемых 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для исполнения указанного Соглашения.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обязуется не раскрывать третьим лицам личную и контактную информацию Благотворителя.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5.4. Полученное от Благотворителя пожертвование, по причине закрытия потребности частично или полностью не израсходованное согласно 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назначению пожертвования, указанному Благотворителем в платежном поручении, возвращается Благотворителю.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не несет перед Благотворителем иных обязательств, кроме обязательств, указанных в настоящем Соглашении.</w:t>
      </w:r>
    </w:p>
    <w:p w:rsidR="00A74F15" w:rsidRPr="00A74F15" w:rsidRDefault="00A74F15" w:rsidP="00A74F1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Прочие условия</w:t>
      </w:r>
    </w:p>
    <w:p w:rsidR="00A74F15" w:rsidRPr="00A74F15" w:rsidRDefault="00A74F15" w:rsidP="00A7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 6.1. 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разрешаются в соответствии с действующим законодательством Российской Федерации в судебном порядке. </w:t>
      </w:r>
    </w:p>
    <w:p w:rsidR="00A74F15" w:rsidRPr="00A74F15" w:rsidRDefault="00A74F15" w:rsidP="00A74F15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сторон</w:t>
      </w:r>
    </w:p>
    <w:p w:rsidR="00A74F15" w:rsidRPr="00A74F15" w:rsidRDefault="00A74F15" w:rsidP="00A74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БЛАГОПОЛУЧАТЕЛЬ:</w:t>
      </w:r>
    </w:p>
    <w:p w:rsidR="00A74F15" w:rsidRPr="00A74F15" w:rsidRDefault="00A74F15" w:rsidP="00A7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>Юридический / фактический адрес:</w:t>
      </w:r>
    </w:p>
    <w:p w:rsidR="00A74F15" w:rsidRPr="00A74F15" w:rsidRDefault="00A74F15" w:rsidP="00A7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617760, Пермский край, </w:t>
      </w:r>
      <w:proofErr w:type="gramStart"/>
      <w:r w:rsidRPr="00A74F1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. Чайковский  ул. Ленина, д.37. </w:t>
      </w:r>
    </w:p>
    <w:p w:rsidR="00A74F15" w:rsidRPr="00A74F15" w:rsidRDefault="00A74F15" w:rsidP="00A74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Реквизиты для перечисления средств: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Получатель: УФК по Пермскому (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Управление строительства и архитектуры администрации Чайковского городского округа, </w:t>
      </w: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ИНН/КПП 5959002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553</w:t>
      </w: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/595901001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л/с 04563199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450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р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/с 40101810700000010003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Отделение Пермь: г.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Пермь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БИК: 045773001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ОКТМО 57735000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ОКПО 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35288960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ОГРН 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1185958071529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Код бюджетной классификации (КБК)</w:t>
      </w:r>
    </w:p>
    <w:p w:rsidR="00A74F15" w:rsidRPr="00A74F15" w:rsidRDefault="00A74F15" w:rsidP="00A7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>92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>20704020040000150</w:t>
      </w:r>
      <w:r w:rsidRPr="00A74F15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для физических лиц</w:t>
      </w:r>
    </w:p>
    <w:p w:rsidR="00A74F15" w:rsidRPr="00A74F15" w:rsidRDefault="00A74F15" w:rsidP="00A7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15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 указать:</w:t>
      </w:r>
      <w:r w:rsidRPr="00A74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F15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пожертвование на реализацию проекта инициативного бюджетирования «Оборудование «Детского </w:t>
      </w:r>
      <w:proofErr w:type="spellStart"/>
      <w:r w:rsidRPr="00A74F15">
        <w:rPr>
          <w:rFonts w:ascii="Times New Roman" w:eastAsia="Times New Roman" w:hAnsi="Times New Roman" w:cs="Times New Roman"/>
          <w:sz w:val="28"/>
          <w:szCs w:val="28"/>
        </w:rPr>
        <w:t>велопарка</w:t>
      </w:r>
      <w:proofErr w:type="spellEnd"/>
      <w:r w:rsidRPr="00A74F15">
        <w:rPr>
          <w:rFonts w:ascii="Times New Roman" w:eastAsia="Times New Roman" w:hAnsi="Times New Roman" w:cs="Times New Roman"/>
          <w:sz w:val="28"/>
          <w:szCs w:val="28"/>
        </w:rPr>
        <w:t>» для детей дошкольного и младшего школьного возраста Заринского микрорайона».</w:t>
      </w:r>
    </w:p>
    <w:p w:rsidR="005C1E8F" w:rsidRDefault="005C1E8F"/>
    <w:sectPr w:rsidR="005C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A74F15"/>
    <w:rsid w:val="005C1E8F"/>
    <w:rsid w:val="00A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ikovsky@permonline.ru" TargetMode="Externa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2020-02-19T06:01:00Z</dcterms:created>
  <dcterms:modified xsi:type="dcterms:W3CDTF">2020-02-19T06:01:00Z</dcterms:modified>
</cp:coreProperties>
</file>