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3108960</wp:posOffset>
                </wp:positionV>
                <wp:extent cx="2743200" cy="1184910"/>
                <wp:effectExtent l="0" t="0" r="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4E74B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 в Правила землепользования и застройки</w:t>
                            </w:r>
                          </w:p>
                          <w:p w:rsidR="006F1075" w:rsidRDefault="00A118A9" w:rsidP="004E74BD">
                            <w:pPr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Ольховского</w:t>
                            </w:r>
                            <w:r w:rsidR="00EF2968"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8pt;width:3in;height:93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Z9rgIAAKo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" filled="f" stroked="f">
                <v:textbox inset="0,0,0,0">
                  <w:txbxContent>
                    <w:p w:rsidR="006F1075" w:rsidRPr="00D22265" w:rsidRDefault="006F1075" w:rsidP="004E74BD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О внесении изменений в Правила землепользования и застройки</w:t>
                      </w:r>
                    </w:p>
                    <w:p w:rsidR="006F1075" w:rsidRDefault="00A118A9" w:rsidP="004E74BD">
                      <w:pPr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Ольховского</w:t>
                      </w:r>
                      <w:r w:rsidR="00EF2968"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EF2968" w:rsidRDefault="00EF2968" w:rsidP="00102162">
      <w:pPr>
        <w:spacing w:line="240" w:lineRule="atLeast"/>
        <w:ind w:firstLine="720"/>
        <w:jc w:val="both"/>
        <w:rPr>
          <w:sz w:val="28"/>
          <w:szCs w:val="28"/>
        </w:rPr>
      </w:pPr>
    </w:p>
    <w:p w:rsidR="00102162" w:rsidRPr="00D22265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A6408D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A6408D">
        <w:rPr>
          <w:sz w:val="28"/>
          <w:szCs w:val="28"/>
          <w:lang w:val="x-none" w:eastAsia="x-none"/>
        </w:rPr>
        <w:t>Устава Чайковского городского округа</w:t>
      </w:r>
      <w:r w:rsidR="003F53C3" w:rsidRPr="00A6408D">
        <w:rPr>
          <w:sz w:val="28"/>
          <w:lang w:val="x-none" w:eastAsia="x-none"/>
        </w:rPr>
        <w:t>,</w:t>
      </w:r>
      <w:r w:rsidR="003F53C3" w:rsidRPr="00A6408D">
        <w:rPr>
          <w:sz w:val="28"/>
          <w:lang w:eastAsia="x-none"/>
        </w:rPr>
        <w:t xml:space="preserve"> </w:t>
      </w:r>
      <w:r w:rsidRPr="00A6408D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>
        <w:rPr>
          <w:sz w:val="28"/>
          <w:szCs w:val="28"/>
          <w:lang w:eastAsia="x-none"/>
        </w:rPr>
        <w:t xml:space="preserve"> </w:t>
      </w:r>
      <w:r w:rsidRPr="00A6408D">
        <w:rPr>
          <w:sz w:val="28"/>
          <w:szCs w:val="28"/>
          <w:lang w:val="x-none" w:eastAsia="x-none"/>
        </w:rPr>
        <w:t xml:space="preserve">№ 13 «О вопросах правопреемства», постановления администрации Чайковского городского округа </w:t>
      </w:r>
      <w:r w:rsidRPr="00A6408D">
        <w:rPr>
          <w:sz w:val="28"/>
          <w:szCs w:val="28"/>
          <w:lang w:val="x-none" w:eastAsia="x-none"/>
        </w:rPr>
        <w:br/>
      </w:r>
      <w:r>
        <w:rPr>
          <w:sz w:val="28"/>
          <w:szCs w:val="28"/>
        </w:rPr>
        <w:t>от</w:t>
      </w:r>
      <w:r w:rsidRPr="008B10B7">
        <w:rPr>
          <w:sz w:val="28"/>
          <w:szCs w:val="28"/>
        </w:rPr>
        <w:t xml:space="preserve"> 27 февраля 2020 г. № 200 «О подготовке проекта изменений в Правила землепользования и застройки Ольховского сельского поселения Чайковского муниципального района Пермского края», постановления администрации Чайковского городского округа от 18 марта 2020 г. № 283 «О проведении публичных слушаний»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</w:t>
      </w:r>
      <w:r w:rsidRPr="008B10B7">
        <w:rPr>
          <w:sz w:val="28"/>
          <w:szCs w:val="28"/>
        </w:rPr>
        <w:t>9 апреля 2020 г. № 392</w:t>
      </w:r>
      <w:r>
        <w:rPr>
          <w:sz w:val="28"/>
          <w:szCs w:val="28"/>
        </w:rPr>
        <w:t xml:space="preserve">, </w:t>
      </w:r>
      <w:r w:rsidRPr="008B10B7">
        <w:rPr>
          <w:sz w:val="28"/>
          <w:szCs w:val="28"/>
        </w:rPr>
        <w:t>7 мая 2020 г.</w:t>
      </w:r>
      <w:r>
        <w:rPr>
          <w:sz w:val="28"/>
          <w:szCs w:val="28"/>
        </w:rPr>
        <w:t xml:space="preserve"> № 468, </w:t>
      </w:r>
      <w:r w:rsidRPr="008B10B7">
        <w:rPr>
          <w:sz w:val="28"/>
          <w:szCs w:val="28"/>
        </w:rPr>
        <w:t>25 мая 2020 г. № 514</w:t>
      </w:r>
      <w:r>
        <w:rPr>
          <w:sz w:val="28"/>
          <w:szCs w:val="28"/>
        </w:rPr>
        <w:t>)</w:t>
      </w:r>
      <w:r w:rsidR="00D71E8E" w:rsidRPr="00D71E8E">
        <w:rPr>
          <w:sz w:val="28"/>
          <w:szCs w:val="28"/>
        </w:rPr>
        <w:t xml:space="preserve">, </w:t>
      </w:r>
      <w:r w:rsidR="00AD343D" w:rsidRPr="00E87C69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7907C5" w:rsidRPr="007907C5">
        <w:rPr>
          <w:bCs/>
          <w:sz w:val="28"/>
          <w:szCs w:val="28"/>
        </w:rPr>
        <w:t>28</w:t>
      </w:r>
      <w:r w:rsidR="00AD343D" w:rsidRPr="007907C5">
        <w:rPr>
          <w:bCs/>
          <w:sz w:val="28"/>
          <w:szCs w:val="28"/>
        </w:rPr>
        <w:t xml:space="preserve"> </w:t>
      </w:r>
      <w:r w:rsidR="007907C5" w:rsidRPr="007907C5">
        <w:rPr>
          <w:bCs/>
          <w:sz w:val="28"/>
          <w:szCs w:val="28"/>
        </w:rPr>
        <w:t>августа</w:t>
      </w:r>
      <w:r w:rsidR="00AD343D" w:rsidRPr="007907C5">
        <w:rPr>
          <w:bCs/>
          <w:sz w:val="28"/>
          <w:szCs w:val="28"/>
        </w:rPr>
        <w:t xml:space="preserve"> 20</w:t>
      </w:r>
      <w:r w:rsidR="00905AA4" w:rsidRPr="007907C5">
        <w:rPr>
          <w:bCs/>
          <w:sz w:val="28"/>
          <w:szCs w:val="28"/>
        </w:rPr>
        <w:t>20</w:t>
      </w:r>
      <w:r w:rsidR="00AD343D" w:rsidRPr="007907C5">
        <w:rPr>
          <w:bCs/>
          <w:sz w:val="28"/>
          <w:szCs w:val="28"/>
        </w:rPr>
        <w:t xml:space="preserve"> г. № </w:t>
      </w:r>
      <w:r w:rsidR="007907C5" w:rsidRPr="007907C5">
        <w:rPr>
          <w:bCs/>
          <w:sz w:val="28"/>
          <w:szCs w:val="28"/>
        </w:rPr>
        <w:t>788</w:t>
      </w:r>
      <w:r w:rsidR="00AD343D" w:rsidRPr="007907C5">
        <w:rPr>
          <w:bCs/>
          <w:sz w:val="28"/>
          <w:szCs w:val="28"/>
        </w:rPr>
        <w:t xml:space="preserve"> </w:t>
      </w:r>
      <w:r w:rsidR="00AD343D" w:rsidRPr="00E87C69">
        <w:rPr>
          <w:bCs/>
          <w:sz w:val="28"/>
          <w:szCs w:val="28"/>
        </w:rPr>
        <w:t xml:space="preserve">«О направлении </w:t>
      </w:r>
      <w:r w:rsidR="00AD343D">
        <w:rPr>
          <w:bCs/>
          <w:sz w:val="28"/>
          <w:szCs w:val="28"/>
        </w:rPr>
        <w:t xml:space="preserve">в Думу Чайковского городского округа </w:t>
      </w:r>
      <w:r w:rsidR="00AD343D" w:rsidRPr="00E87C69">
        <w:rPr>
          <w:bCs/>
          <w:sz w:val="28"/>
          <w:szCs w:val="28"/>
        </w:rPr>
        <w:t>проекта</w:t>
      </w:r>
      <w:r w:rsidR="00AD343D">
        <w:rPr>
          <w:bCs/>
          <w:sz w:val="28"/>
          <w:szCs w:val="28"/>
        </w:rPr>
        <w:t xml:space="preserve"> внесения</w:t>
      </w:r>
      <w:r w:rsidR="00AD343D" w:rsidRPr="00E87C69">
        <w:rPr>
          <w:bCs/>
          <w:sz w:val="28"/>
          <w:szCs w:val="28"/>
        </w:rPr>
        <w:t xml:space="preserve"> изменений в </w:t>
      </w:r>
      <w:r w:rsidR="00AD343D">
        <w:rPr>
          <w:bCs/>
          <w:sz w:val="28"/>
          <w:szCs w:val="28"/>
        </w:rPr>
        <w:t>П</w:t>
      </w:r>
      <w:r w:rsidR="00AD343D" w:rsidRPr="00E87C69">
        <w:rPr>
          <w:bCs/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Ольховского</w:t>
      </w:r>
      <w:r w:rsidR="00AD343D" w:rsidRPr="007F4D6E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AD343D" w:rsidRPr="00E87C69">
        <w:rPr>
          <w:bCs/>
          <w:sz w:val="28"/>
          <w:szCs w:val="28"/>
        </w:rPr>
        <w:t>»</w:t>
      </w:r>
      <w:r w:rsidR="00AD343D">
        <w:rPr>
          <w:bCs/>
          <w:sz w:val="28"/>
          <w:szCs w:val="28"/>
        </w:rPr>
        <w:t xml:space="preserve">, </w:t>
      </w:r>
      <w:r w:rsidR="004333D6">
        <w:rPr>
          <w:sz w:val="28"/>
          <w:lang w:eastAsia="x-none"/>
        </w:rPr>
        <w:t xml:space="preserve">заключения о результатах публичных слушаний от 23 июня 2020 г., </w:t>
      </w:r>
      <w:r w:rsidR="003F53C3">
        <w:rPr>
          <w:sz w:val="28"/>
          <w:lang w:eastAsia="x-none"/>
        </w:rPr>
        <w:t>заключения</w:t>
      </w:r>
      <w:r w:rsidR="004333D6" w:rsidRPr="00A6408D">
        <w:rPr>
          <w:sz w:val="28"/>
          <w:lang w:val="x-none" w:eastAsia="x-none"/>
        </w:rPr>
        <w:t xml:space="preserve"> комиссии по землепользованию и застройке </w:t>
      </w:r>
      <w:r w:rsidR="003F53C3">
        <w:rPr>
          <w:sz w:val="28"/>
          <w:lang w:eastAsia="x-none"/>
        </w:rPr>
        <w:t xml:space="preserve">при администрации Чайковского городского округа </w:t>
      </w:r>
      <w:r w:rsidR="004333D6" w:rsidRPr="00A6408D">
        <w:rPr>
          <w:sz w:val="28"/>
          <w:lang w:val="x-none" w:eastAsia="x-none"/>
        </w:rPr>
        <w:t xml:space="preserve">от </w:t>
      </w:r>
      <w:r w:rsidR="004333D6">
        <w:rPr>
          <w:sz w:val="28"/>
          <w:lang w:eastAsia="x-none"/>
        </w:rPr>
        <w:t>30</w:t>
      </w:r>
      <w:r w:rsidR="004333D6" w:rsidRPr="00A6408D">
        <w:rPr>
          <w:sz w:val="28"/>
          <w:lang w:eastAsia="x-none"/>
        </w:rPr>
        <w:t xml:space="preserve"> </w:t>
      </w:r>
      <w:r w:rsidR="004333D6">
        <w:rPr>
          <w:sz w:val="28"/>
          <w:lang w:eastAsia="x-none"/>
        </w:rPr>
        <w:t>июля</w:t>
      </w:r>
      <w:r w:rsidR="004333D6" w:rsidRPr="00A6408D">
        <w:rPr>
          <w:sz w:val="28"/>
          <w:lang w:val="x-none" w:eastAsia="x-none"/>
        </w:rPr>
        <w:t xml:space="preserve"> 20</w:t>
      </w:r>
      <w:r w:rsidR="004333D6">
        <w:rPr>
          <w:sz w:val="28"/>
          <w:lang w:eastAsia="x-none"/>
        </w:rPr>
        <w:t>20</w:t>
      </w:r>
      <w:r w:rsidR="004333D6" w:rsidRPr="00A6408D">
        <w:rPr>
          <w:sz w:val="28"/>
          <w:lang w:val="x-none" w:eastAsia="x-none"/>
        </w:rPr>
        <w:t xml:space="preserve"> г</w:t>
      </w:r>
      <w:r w:rsidR="004333D6" w:rsidRPr="00A6408D">
        <w:rPr>
          <w:sz w:val="28"/>
          <w:lang w:eastAsia="x-none"/>
        </w:rPr>
        <w:t>.</w:t>
      </w:r>
    </w:p>
    <w:p w:rsidR="00F3784C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Default="00102162" w:rsidP="0028175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D22265">
        <w:rPr>
          <w:sz w:val="28"/>
          <w:szCs w:val="28"/>
        </w:rPr>
        <w:t>Внести</w:t>
      </w:r>
      <w:r w:rsidR="00DF6B76">
        <w:rPr>
          <w:sz w:val="28"/>
          <w:szCs w:val="28"/>
        </w:rPr>
        <w:t xml:space="preserve"> </w:t>
      </w:r>
      <w:r w:rsidR="00DF6B76" w:rsidRPr="00082CB0">
        <w:rPr>
          <w:sz w:val="28"/>
          <w:szCs w:val="28"/>
        </w:rPr>
        <w:t xml:space="preserve">в текстовую часть Правил землепользования и застройки </w:t>
      </w:r>
      <w:r w:rsidR="00A118A9">
        <w:rPr>
          <w:rFonts w:cs="Calibri"/>
          <w:sz w:val="27"/>
          <w:szCs w:val="27"/>
        </w:rPr>
        <w:t>Ольховского</w:t>
      </w:r>
      <w:r w:rsidR="004333D6" w:rsidRPr="00036E4E">
        <w:rPr>
          <w:rFonts w:cs="Calibri"/>
          <w:sz w:val="27"/>
          <w:szCs w:val="27"/>
        </w:rPr>
        <w:t xml:space="preserve"> сельского поселения Чайковского муниципального района Пермского края, </w:t>
      </w:r>
      <w:r w:rsidR="00A118A9" w:rsidRPr="00492568">
        <w:rPr>
          <w:sz w:val="28"/>
          <w:szCs w:val="28"/>
        </w:rPr>
        <w:t>утвержденны</w:t>
      </w:r>
      <w:r w:rsidR="00A118A9">
        <w:rPr>
          <w:sz w:val="28"/>
          <w:szCs w:val="28"/>
        </w:rPr>
        <w:t>х</w:t>
      </w:r>
      <w:r w:rsidR="00A118A9" w:rsidRPr="00492568">
        <w:rPr>
          <w:sz w:val="28"/>
          <w:szCs w:val="28"/>
        </w:rPr>
        <w:t xml:space="preserve"> решением Совета депутатов Ольховского </w:t>
      </w:r>
      <w:r w:rsidR="00A118A9" w:rsidRPr="00492568">
        <w:rPr>
          <w:sz w:val="28"/>
          <w:szCs w:val="28"/>
        </w:rPr>
        <w:lastRenderedPageBreak/>
        <w:t xml:space="preserve">сельского поселения Чайковского муниципального района от 30 августа </w:t>
      </w:r>
      <w:r w:rsidR="00A118A9">
        <w:rPr>
          <w:sz w:val="28"/>
          <w:szCs w:val="28"/>
        </w:rPr>
        <w:br/>
      </w:r>
      <w:r w:rsidR="00A118A9" w:rsidRPr="00492568">
        <w:rPr>
          <w:sz w:val="28"/>
          <w:szCs w:val="28"/>
        </w:rPr>
        <w:t>2011 г. № 318</w:t>
      </w:r>
      <w:r w:rsidR="004333D6">
        <w:rPr>
          <w:rFonts w:cs="Calibri"/>
          <w:sz w:val="27"/>
          <w:szCs w:val="27"/>
        </w:rPr>
        <w:t xml:space="preserve"> следующие изменения</w:t>
      </w:r>
      <w:r w:rsidR="00DF6B76" w:rsidRPr="00082CB0">
        <w:rPr>
          <w:sz w:val="28"/>
          <w:szCs w:val="28"/>
        </w:rPr>
        <w:t>:</w:t>
      </w:r>
    </w:p>
    <w:p w:rsidR="004333D6" w:rsidRPr="00AB1A98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4333D6" w:rsidRPr="00AB1A98">
        <w:rPr>
          <w:noProof/>
          <w:sz w:val="28"/>
          <w:szCs w:val="28"/>
        </w:rPr>
        <w:t xml:space="preserve"> стать</w:t>
      </w:r>
      <w:r w:rsidR="003F53C3">
        <w:rPr>
          <w:noProof/>
          <w:sz w:val="28"/>
          <w:szCs w:val="28"/>
        </w:rPr>
        <w:t>е</w:t>
      </w:r>
      <w:r w:rsidR="004333D6" w:rsidRPr="00AB1A98">
        <w:rPr>
          <w:noProof/>
          <w:sz w:val="28"/>
          <w:szCs w:val="28"/>
        </w:rPr>
        <w:t xml:space="preserve"> 2 «Основные понятия используемые в правилах землепользования и застройки</w:t>
      </w:r>
      <w:r w:rsidR="003F53C3">
        <w:rPr>
          <w:noProof/>
          <w:sz w:val="28"/>
          <w:szCs w:val="28"/>
        </w:rPr>
        <w:t>»</w:t>
      </w:r>
      <w:r w:rsidR="004333D6" w:rsidRPr="00AB1A98">
        <w:rPr>
          <w:noProof/>
          <w:sz w:val="28"/>
          <w:szCs w:val="28"/>
        </w:rPr>
        <w:t>:</w:t>
      </w:r>
    </w:p>
    <w:p w:rsidR="004333D6" w:rsidRPr="00AB1A98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20"/>
        <w:rPr>
          <w:noProof/>
          <w:sz w:val="28"/>
          <w:szCs w:val="28"/>
        </w:rPr>
      </w:pPr>
      <w:r w:rsidRPr="00AB1A98">
        <w:rPr>
          <w:noProof/>
          <w:sz w:val="28"/>
          <w:szCs w:val="28"/>
        </w:rPr>
        <w:t xml:space="preserve">понятие «индивидуальный жилой дом» изложить в </w:t>
      </w:r>
      <w:r w:rsidR="007B68BE">
        <w:rPr>
          <w:noProof/>
          <w:sz w:val="28"/>
          <w:szCs w:val="28"/>
        </w:rPr>
        <w:t>следующей</w:t>
      </w:r>
      <w:r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AB1A98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«О</w:t>
      </w:r>
      <w:r w:rsidRPr="00E00BF6">
        <w:rPr>
          <w:noProof/>
          <w:sz w:val="28"/>
          <w:szCs w:val="28"/>
        </w:rPr>
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r>
        <w:rPr>
          <w:noProof/>
          <w:sz w:val="28"/>
          <w:szCs w:val="28"/>
        </w:rPr>
        <w:t>»;</w:t>
      </w:r>
    </w:p>
    <w:p w:rsidR="004333D6" w:rsidRPr="00AB1A98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AB1A98">
        <w:rPr>
          <w:noProof/>
          <w:sz w:val="28"/>
          <w:szCs w:val="28"/>
        </w:rPr>
        <w:t xml:space="preserve">понятие «красные линии» изложить в </w:t>
      </w:r>
      <w:r w:rsidR="007B68BE">
        <w:rPr>
          <w:noProof/>
          <w:sz w:val="28"/>
          <w:szCs w:val="28"/>
        </w:rPr>
        <w:t>следующей</w:t>
      </w:r>
      <w:r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AB1A9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Pr="005726FD">
        <w:rPr>
          <w:noProof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r>
        <w:rPr>
          <w:noProof/>
          <w:sz w:val="28"/>
          <w:szCs w:val="28"/>
        </w:rPr>
        <w:t>.»;</w:t>
      </w:r>
    </w:p>
    <w:p w:rsidR="004333D6" w:rsidRPr="00AB1A98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AB1A98">
        <w:rPr>
          <w:noProof/>
          <w:sz w:val="28"/>
          <w:szCs w:val="28"/>
        </w:rPr>
        <w:t>понятие «нек</w:t>
      </w:r>
      <w:r w:rsidR="00BF0CD3">
        <w:rPr>
          <w:noProof/>
          <w:sz w:val="28"/>
          <w:szCs w:val="28"/>
        </w:rPr>
        <w:t>а</w:t>
      </w:r>
      <w:r w:rsidRPr="00AB1A98">
        <w:rPr>
          <w:noProof/>
          <w:sz w:val="28"/>
          <w:szCs w:val="28"/>
        </w:rPr>
        <w:t xml:space="preserve">питальный объект недвижимости» изложить в </w:t>
      </w:r>
      <w:r w:rsidR="007B68BE">
        <w:rPr>
          <w:noProof/>
          <w:sz w:val="28"/>
          <w:szCs w:val="28"/>
        </w:rPr>
        <w:t>следующей</w:t>
      </w:r>
      <w:r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AB1A9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Pr="005726FD">
        <w:rPr>
          <w:noProof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>
        <w:rPr>
          <w:noProof/>
          <w:sz w:val="28"/>
          <w:szCs w:val="28"/>
        </w:rPr>
        <w:t>».</w:t>
      </w:r>
    </w:p>
    <w:p w:rsidR="004333D6" w:rsidRPr="00AB1A98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4333D6" w:rsidRPr="00AB1A98">
        <w:rPr>
          <w:noProof/>
          <w:sz w:val="28"/>
          <w:szCs w:val="28"/>
        </w:rPr>
        <w:t xml:space="preserve"> статье 22 </w:t>
      </w:r>
      <w:r w:rsidR="00DB383F" w:rsidRPr="00AB1A98">
        <w:rPr>
          <w:noProof/>
          <w:sz w:val="28"/>
          <w:szCs w:val="28"/>
        </w:rPr>
        <w:t>«</w:t>
      </w:r>
      <w:r w:rsidR="004333D6" w:rsidRPr="00AB1A98">
        <w:rPr>
          <w:noProof/>
          <w:sz w:val="28"/>
          <w:szCs w:val="28"/>
        </w:rPr>
        <w:t>Градостроительный регламент на территориях жилых зон, кодовое обозначение зоны (индекс) Ж1</w:t>
      </w:r>
      <w:r w:rsidR="00DB383F" w:rsidRPr="00AB1A98">
        <w:rPr>
          <w:noProof/>
          <w:sz w:val="28"/>
          <w:szCs w:val="28"/>
        </w:rPr>
        <w:t>»</w:t>
      </w:r>
      <w:r w:rsidR="0096652D" w:rsidRPr="00AB1A98">
        <w:rPr>
          <w:noProof/>
          <w:sz w:val="28"/>
          <w:szCs w:val="28"/>
        </w:rPr>
        <w:t xml:space="preserve">, </w:t>
      </w:r>
      <w:r w:rsidR="004333D6" w:rsidRPr="00AB1A98">
        <w:rPr>
          <w:noProof/>
          <w:sz w:val="28"/>
          <w:szCs w:val="28"/>
        </w:rPr>
        <w:t xml:space="preserve">пункт 4.1 </w:t>
      </w:r>
      <w:r w:rsidR="0096652D" w:rsidRPr="00AB1A98">
        <w:rPr>
          <w:noProof/>
          <w:sz w:val="28"/>
          <w:szCs w:val="28"/>
        </w:rPr>
        <w:t>«Предельные</w:t>
      </w:r>
      <w:r w:rsidR="004333D6" w:rsidRPr="00AB1A98">
        <w:rPr>
          <w:noProof/>
          <w:sz w:val="28"/>
          <w:szCs w:val="28"/>
        </w:rPr>
        <w:t xml:space="preserve"> размер</w:t>
      </w:r>
      <w:r w:rsidR="0096652D" w:rsidRPr="00AB1A98">
        <w:rPr>
          <w:noProof/>
          <w:sz w:val="28"/>
          <w:szCs w:val="28"/>
        </w:rPr>
        <w:t>ы</w:t>
      </w:r>
      <w:r w:rsidR="004333D6" w:rsidRPr="00AB1A98">
        <w:rPr>
          <w:noProof/>
          <w:sz w:val="28"/>
          <w:szCs w:val="28"/>
        </w:rPr>
        <w:t xml:space="preserve"> земельных участков и предельны</w:t>
      </w:r>
      <w:r w:rsidR="0096652D" w:rsidRPr="00AB1A98">
        <w:rPr>
          <w:noProof/>
          <w:sz w:val="28"/>
          <w:szCs w:val="28"/>
        </w:rPr>
        <w:t>е</w:t>
      </w:r>
      <w:r w:rsidR="004333D6" w:rsidRPr="00AB1A98">
        <w:rPr>
          <w:noProof/>
          <w:sz w:val="28"/>
          <w:szCs w:val="28"/>
        </w:rPr>
        <w:t xml:space="preserve"> параметр</w:t>
      </w:r>
      <w:r w:rsidR="0096652D" w:rsidRPr="00AB1A98">
        <w:rPr>
          <w:noProof/>
          <w:sz w:val="28"/>
          <w:szCs w:val="28"/>
        </w:rPr>
        <w:t>ы</w:t>
      </w:r>
      <w:r w:rsidR="004333D6" w:rsidRPr="00AB1A98">
        <w:rPr>
          <w:noProof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96652D" w:rsidRPr="00AB1A98">
        <w:rPr>
          <w:noProof/>
          <w:sz w:val="28"/>
          <w:szCs w:val="28"/>
        </w:rPr>
        <w:t>», вид использования</w:t>
      </w:r>
      <w:r w:rsidR="004333D6" w:rsidRPr="00AB1A98">
        <w:rPr>
          <w:noProof/>
          <w:sz w:val="28"/>
          <w:szCs w:val="28"/>
        </w:rPr>
        <w:t xml:space="preserve"> </w:t>
      </w:r>
      <w:r w:rsidR="0096652D" w:rsidRPr="00AB1A98">
        <w:rPr>
          <w:noProof/>
          <w:sz w:val="28"/>
          <w:szCs w:val="28"/>
        </w:rPr>
        <w:t>«Д</w:t>
      </w:r>
      <w:r w:rsidR="004333D6" w:rsidRPr="00AB1A98">
        <w:rPr>
          <w:noProof/>
          <w:sz w:val="28"/>
          <w:szCs w:val="28"/>
        </w:rPr>
        <w:t>ля индивидуального жилищного строительства (2.1)</w:t>
      </w:r>
      <w:r w:rsidR="0096652D" w:rsidRPr="00AB1A98">
        <w:rPr>
          <w:noProof/>
          <w:sz w:val="28"/>
          <w:szCs w:val="28"/>
        </w:rPr>
        <w:t>, для ведения личного подсобного хозяйства (2.2)»</w:t>
      </w:r>
      <w:r w:rsidR="004333D6" w:rsidRPr="00AB1A98">
        <w:rPr>
          <w:noProof/>
          <w:sz w:val="28"/>
          <w:szCs w:val="28"/>
        </w:rPr>
        <w:t xml:space="preserve"> изложить в </w:t>
      </w:r>
      <w:r w:rsidR="00EB5CE6">
        <w:rPr>
          <w:noProof/>
          <w:sz w:val="28"/>
          <w:szCs w:val="28"/>
        </w:rPr>
        <w:t>следующей</w:t>
      </w:r>
      <w:r w:rsidR="004333D6"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DB383F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«4.1 Максимальная высота жилого дома  - 20 м.»</w:t>
      </w:r>
      <w:r w:rsidR="00AB1A98">
        <w:rPr>
          <w:noProof/>
          <w:sz w:val="28"/>
          <w:szCs w:val="28"/>
        </w:rPr>
        <w:t>.</w:t>
      </w:r>
    </w:p>
    <w:p w:rsidR="004333D6" w:rsidRPr="00AB1A98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4333D6" w:rsidRPr="00AB1A98">
        <w:rPr>
          <w:noProof/>
          <w:sz w:val="28"/>
          <w:szCs w:val="28"/>
        </w:rPr>
        <w:t xml:space="preserve"> статье 23 Градостроительный регламент на территориях общественно-деловых зон, кодовое обозначение зоны (индекс) О1 «Зона делового, общественного и коммерческого назначения», таблицу «Основные виды разрешенного использования земельных участков и объектов капитального строительства» дополнить </w:t>
      </w:r>
      <w:r w:rsidRPr="00AB1A98">
        <w:rPr>
          <w:noProof/>
          <w:sz w:val="28"/>
          <w:szCs w:val="28"/>
        </w:rPr>
        <w:t>позицией</w:t>
      </w:r>
      <w:r w:rsidR="004333D6" w:rsidRPr="00AB1A98">
        <w:rPr>
          <w:noProof/>
          <w:sz w:val="28"/>
          <w:szCs w:val="28"/>
        </w:rPr>
        <w:t xml:space="preserve"> следующего содержания:  </w:t>
      </w:r>
    </w:p>
    <w:p w:rsidR="00AB1A98" w:rsidRDefault="00AB1A98" w:rsidP="00AB1A98">
      <w:pPr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4333D6" w:rsidTr="002C4EBF">
        <w:tc>
          <w:tcPr>
            <w:tcW w:w="4361" w:type="dxa"/>
            <w:shd w:val="clear" w:color="auto" w:fill="auto"/>
          </w:tcPr>
          <w:p w:rsidR="004333D6" w:rsidRPr="0032156F" w:rsidRDefault="004333D6" w:rsidP="00AB1A98">
            <w:pPr>
              <w:suppressAutoHyphens/>
              <w:rPr>
                <w:bCs/>
                <w:sz w:val="26"/>
                <w:szCs w:val="26"/>
              </w:rPr>
            </w:pPr>
            <w:r w:rsidRPr="0032156F">
              <w:rPr>
                <w:bCs/>
                <w:sz w:val="26"/>
                <w:szCs w:val="26"/>
              </w:rPr>
              <w:t>Коммунальное обслуживание (3.1)</w:t>
            </w:r>
          </w:p>
          <w:p w:rsidR="004333D6" w:rsidRPr="000E4D40" w:rsidRDefault="004333D6" w:rsidP="00AB1A98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4854" w:type="dxa"/>
            <w:shd w:val="clear" w:color="auto" w:fill="auto"/>
          </w:tcPr>
          <w:p w:rsidR="004333D6" w:rsidRDefault="004333D6" w:rsidP="00AB1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835D6">
              <w:rPr>
                <w:color w:val="000000"/>
                <w:sz w:val="26"/>
                <w:szCs w:val="26"/>
              </w:rPr>
              <w:t>Не подлежат установлению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333D6" w:rsidRPr="001835D6" w:rsidRDefault="004333D6" w:rsidP="00AB1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Параметры земельных участков и объектов принимать в соответствии с требованиями технических регламентов СНиП, СанПиН и других нормативных документов.</w:t>
            </w:r>
          </w:p>
        </w:tc>
      </w:tr>
    </w:tbl>
    <w:p w:rsidR="004333D6" w:rsidRDefault="00AB1A98" w:rsidP="00AB1A98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».</w:t>
      </w:r>
    </w:p>
    <w:p w:rsidR="00A118A9" w:rsidRDefault="00A118A9" w:rsidP="00A118A9">
      <w:pPr>
        <w:pStyle w:val="a6"/>
        <w:numPr>
          <w:ilvl w:val="1"/>
          <w:numId w:val="51"/>
        </w:numPr>
        <w:ind w:left="0" w:firstLine="720"/>
        <w:jc w:val="both"/>
        <w:rPr>
          <w:noProof/>
        </w:rPr>
      </w:pPr>
      <w:r w:rsidRPr="00121799">
        <w:rPr>
          <w:noProof/>
        </w:rPr>
        <w:lastRenderedPageBreak/>
        <w:t>В статье 2</w:t>
      </w:r>
      <w:r>
        <w:rPr>
          <w:noProof/>
        </w:rPr>
        <w:t>6</w:t>
      </w:r>
      <w:r w:rsidRPr="00121799">
        <w:rPr>
          <w:noProof/>
        </w:rPr>
        <w:t xml:space="preserve"> Градостроительный регламент на территориях </w:t>
      </w:r>
      <w:r>
        <w:rPr>
          <w:noProof/>
        </w:rPr>
        <w:t>зон сельскохозяйственного использхования</w:t>
      </w:r>
      <w:r w:rsidRPr="00121799">
        <w:rPr>
          <w:noProof/>
        </w:rPr>
        <w:t xml:space="preserve"> (индекс) </w:t>
      </w:r>
      <w:r>
        <w:rPr>
          <w:noProof/>
        </w:rPr>
        <w:t xml:space="preserve">Сх1 «Зоны сельскохозяйственного использования» </w:t>
      </w:r>
      <w:r w:rsidRPr="00121799">
        <w:rPr>
          <w:noProof/>
        </w:rPr>
        <w:t xml:space="preserve">таблицу «Основные виды разрешенного использования земельных участков и объектов капитального </w:t>
      </w:r>
      <w:r>
        <w:rPr>
          <w:noProof/>
        </w:rPr>
        <w:t>строительства» дополнить позициями</w:t>
      </w:r>
      <w:r w:rsidRPr="00121799">
        <w:rPr>
          <w:noProof/>
        </w:rPr>
        <w:t xml:space="preserve"> следующего содержания:  </w:t>
      </w:r>
    </w:p>
    <w:p w:rsidR="00A118A9" w:rsidRDefault="00A118A9" w:rsidP="00A118A9">
      <w:pPr>
        <w:pStyle w:val="a6"/>
        <w:ind w:left="567"/>
        <w:jc w:val="both"/>
        <w:rPr>
          <w:noProof/>
        </w:rPr>
      </w:pPr>
      <w:r>
        <w:rPr>
          <w:noProof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A118A9" w:rsidTr="009D4604">
        <w:trPr>
          <w:trHeight w:val="652"/>
        </w:trPr>
        <w:tc>
          <w:tcPr>
            <w:tcW w:w="4361" w:type="dxa"/>
            <w:shd w:val="clear" w:color="auto" w:fill="auto"/>
          </w:tcPr>
          <w:p w:rsidR="00A118A9" w:rsidRPr="00BF0CD3" w:rsidRDefault="00A118A9" w:rsidP="009D4604">
            <w:pPr>
              <w:suppressAutoHyphens/>
              <w:rPr>
                <w:sz w:val="25"/>
                <w:szCs w:val="25"/>
              </w:rPr>
            </w:pPr>
            <w:r w:rsidRPr="00BF0CD3">
              <w:rPr>
                <w:bCs/>
                <w:sz w:val="26"/>
                <w:szCs w:val="26"/>
              </w:rPr>
              <w:t>Сенокошение (1.19)</w:t>
            </w:r>
          </w:p>
        </w:tc>
        <w:tc>
          <w:tcPr>
            <w:tcW w:w="4854" w:type="dxa"/>
            <w:shd w:val="clear" w:color="auto" w:fill="auto"/>
          </w:tcPr>
          <w:p w:rsidR="00A118A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835D6">
              <w:rPr>
                <w:color w:val="000000"/>
                <w:sz w:val="26"/>
                <w:szCs w:val="26"/>
              </w:rPr>
              <w:t>Не подлежат установлению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118A9" w:rsidRPr="001835D6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18A9" w:rsidTr="009D4604">
        <w:tc>
          <w:tcPr>
            <w:tcW w:w="4361" w:type="dxa"/>
            <w:shd w:val="clear" w:color="auto" w:fill="auto"/>
          </w:tcPr>
          <w:p w:rsidR="00A118A9" w:rsidRPr="00BF0CD3" w:rsidRDefault="00A118A9" w:rsidP="009D4604">
            <w:pPr>
              <w:suppressAutoHyphens/>
              <w:rPr>
                <w:bCs/>
                <w:sz w:val="26"/>
                <w:szCs w:val="26"/>
              </w:rPr>
            </w:pPr>
            <w:r w:rsidRPr="00BF0CD3">
              <w:rPr>
                <w:bCs/>
                <w:sz w:val="26"/>
                <w:szCs w:val="26"/>
              </w:rPr>
              <w:t>Выпас сельскохозяйственных животных (1.20)</w:t>
            </w:r>
          </w:p>
        </w:tc>
        <w:tc>
          <w:tcPr>
            <w:tcW w:w="4854" w:type="dxa"/>
            <w:shd w:val="clear" w:color="auto" w:fill="auto"/>
          </w:tcPr>
          <w:p w:rsidR="00A118A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835D6">
              <w:rPr>
                <w:color w:val="000000"/>
                <w:sz w:val="26"/>
                <w:szCs w:val="26"/>
              </w:rPr>
              <w:t>Не подлежат установлению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118A9" w:rsidRPr="001835D6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118A9" w:rsidRDefault="00A118A9" w:rsidP="00A118A9">
      <w:pPr>
        <w:pStyle w:val="a6"/>
        <w:ind w:left="1440" w:hanging="873"/>
        <w:jc w:val="both"/>
        <w:rPr>
          <w:szCs w:val="28"/>
        </w:rPr>
      </w:pPr>
      <w:r>
        <w:rPr>
          <w:szCs w:val="28"/>
        </w:rPr>
        <w:t>».</w:t>
      </w:r>
    </w:p>
    <w:p w:rsidR="00102162" w:rsidRPr="00D22265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102162" w:rsidRPr="00D22265">
        <w:rPr>
          <w:szCs w:val="28"/>
        </w:rPr>
        <w:t xml:space="preserve">. Опубликовать решение в муниципальной газете «Огни Камы» </w:t>
      </w:r>
      <w:r w:rsidR="00102162" w:rsidRPr="00D22265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D22265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>
        <w:rPr>
          <w:color w:val="000000"/>
          <w:szCs w:val="28"/>
        </w:rPr>
        <w:t>3</w:t>
      </w:r>
      <w:r w:rsidR="00102162" w:rsidRPr="00D22265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102162" w:rsidRPr="00D22265" w:rsidRDefault="00A118A9" w:rsidP="0010216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162" w:rsidRPr="00D22265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D22265">
        <w:rPr>
          <w:sz w:val="28"/>
          <w:szCs w:val="28"/>
        </w:rPr>
        <w:t>Гараев</w:t>
      </w:r>
      <w:proofErr w:type="spellEnd"/>
      <w:r w:rsidR="00102162" w:rsidRPr="00D22265">
        <w:rPr>
          <w:sz w:val="28"/>
          <w:szCs w:val="28"/>
        </w:rPr>
        <w:t>).</w:t>
      </w:r>
    </w:p>
    <w:p w:rsidR="00102162" w:rsidRDefault="00102162" w:rsidP="000B6325">
      <w:pPr>
        <w:rPr>
          <w:sz w:val="36"/>
        </w:rPr>
      </w:pPr>
    </w:p>
    <w:p w:rsidR="007B68BE" w:rsidRDefault="007B68BE" w:rsidP="000B6325">
      <w:pPr>
        <w:rPr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Tr="00102162">
        <w:tc>
          <w:tcPr>
            <w:tcW w:w="4776" w:type="dxa"/>
            <w:hideMark/>
          </w:tcPr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D22265">
              <w:rPr>
                <w:color w:val="000000"/>
                <w:sz w:val="28"/>
                <w:szCs w:val="28"/>
              </w:rPr>
              <w:t>Русанов</w:t>
            </w:r>
            <w:proofErr w:type="spellEnd"/>
          </w:p>
        </w:tc>
        <w:tc>
          <w:tcPr>
            <w:tcW w:w="4795" w:type="dxa"/>
            <w:hideMark/>
          </w:tcPr>
          <w:p w:rsidR="00102162" w:rsidRPr="00D22265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D22265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F3784C" w:rsidRDefault="00F3784C" w:rsidP="000B6325">
      <w:pPr>
        <w:rPr>
          <w:sz w:val="36"/>
          <w:szCs w:val="20"/>
        </w:rPr>
      </w:pPr>
    </w:p>
    <w:p w:rsidR="005B0112" w:rsidRDefault="005B0112" w:rsidP="006F1075"/>
    <w:p w:rsidR="00617E0A" w:rsidRDefault="00617E0A"/>
    <w:sectPr w:rsidR="00617E0A" w:rsidSect="00C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1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6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15"/>
  </w:num>
  <w:num w:numId="6">
    <w:abstractNumId w:val="36"/>
  </w:num>
  <w:num w:numId="7">
    <w:abstractNumId w:val="1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6"/>
  </w:num>
  <w:num w:numId="19">
    <w:abstractNumId w:val="5"/>
  </w:num>
  <w:num w:numId="20">
    <w:abstractNumId w:val="19"/>
  </w:num>
  <w:num w:numId="21">
    <w:abstractNumId w:val="3"/>
  </w:num>
  <w:num w:numId="22">
    <w:abstractNumId w:val="50"/>
  </w:num>
  <w:num w:numId="23">
    <w:abstractNumId w:val="34"/>
  </w:num>
  <w:num w:numId="24">
    <w:abstractNumId w:val="17"/>
  </w:num>
  <w:num w:numId="25">
    <w:abstractNumId w:val="22"/>
  </w:num>
  <w:num w:numId="26">
    <w:abstractNumId w:val="33"/>
  </w:num>
  <w:num w:numId="27">
    <w:abstractNumId w:val="12"/>
  </w:num>
  <w:num w:numId="28">
    <w:abstractNumId w:val="21"/>
  </w:num>
  <w:num w:numId="29">
    <w:abstractNumId w:val="47"/>
  </w:num>
  <w:num w:numId="30">
    <w:abstractNumId w:val="18"/>
  </w:num>
  <w:num w:numId="31">
    <w:abstractNumId w:val="49"/>
  </w:num>
  <w:num w:numId="32">
    <w:abstractNumId w:val="48"/>
  </w:num>
  <w:num w:numId="33">
    <w:abstractNumId w:val="23"/>
  </w:num>
  <w:num w:numId="34">
    <w:abstractNumId w:val="11"/>
  </w:num>
  <w:num w:numId="35">
    <w:abstractNumId w:val="27"/>
  </w:num>
  <w:num w:numId="36">
    <w:abstractNumId w:val="44"/>
  </w:num>
  <w:num w:numId="37">
    <w:abstractNumId w:val="8"/>
  </w:num>
  <w:num w:numId="38">
    <w:abstractNumId w:val="39"/>
  </w:num>
  <w:num w:numId="39">
    <w:abstractNumId w:val="30"/>
  </w:num>
  <w:num w:numId="40">
    <w:abstractNumId w:val="37"/>
  </w:num>
  <w:num w:numId="41">
    <w:abstractNumId w:val="43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4"/>
  </w:num>
  <w:num w:numId="48">
    <w:abstractNumId w:val="20"/>
  </w:num>
  <w:num w:numId="49">
    <w:abstractNumId w:val="28"/>
  </w:num>
  <w:num w:numId="50">
    <w:abstractNumId w:val="35"/>
  </w:num>
  <w:num w:numId="51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7F3"/>
    <w:rsid w:val="000B6325"/>
    <w:rsid w:val="00102162"/>
    <w:rsid w:val="001B30DB"/>
    <w:rsid w:val="001D02CD"/>
    <w:rsid w:val="001F7E28"/>
    <w:rsid w:val="00277994"/>
    <w:rsid w:val="0028175F"/>
    <w:rsid w:val="002C2234"/>
    <w:rsid w:val="003176BF"/>
    <w:rsid w:val="0032156F"/>
    <w:rsid w:val="0032546F"/>
    <w:rsid w:val="003F53C3"/>
    <w:rsid w:val="004333D6"/>
    <w:rsid w:val="004B58AE"/>
    <w:rsid w:val="004D78A0"/>
    <w:rsid w:val="004E74BD"/>
    <w:rsid w:val="004F3760"/>
    <w:rsid w:val="005B0112"/>
    <w:rsid w:val="005B1FA8"/>
    <w:rsid w:val="005B7C2C"/>
    <w:rsid w:val="006155F3"/>
    <w:rsid w:val="00617E0A"/>
    <w:rsid w:val="00637B08"/>
    <w:rsid w:val="006A0B3F"/>
    <w:rsid w:val="006F1075"/>
    <w:rsid w:val="006F395C"/>
    <w:rsid w:val="007304D5"/>
    <w:rsid w:val="007907C5"/>
    <w:rsid w:val="007B340E"/>
    <w:rsid w:val="007B68BE"/>
    <w:rsid w:val="00817ACA"/>
    <w:rsid w:val="00836DE2"/>
    <w:rsid w:val="008D0170"/>
    <w:rsid w:val="008F4FE0"/>
    <w:rsid w:val="00905AA4"/>
    <w:rsid w:val="00915647"/>
    <w:rsid w:val="009260DE"/>
    <w:rsid w:val="0096652D"/>
    <w:rsid w:val="00A0671D"/>
    <w:rsid w:val="00A118A9"/>
    <w:rsid w:val="00AA02BF"/>
    <w:rsid w:val="00AB1A98"/>
    <w:rsid w:val="00AD343D"/>
    <w:rsid w:val="00BB6EA3"/>
    <w:rsid w:val="00BF0CD3"/>
    <w:rsid w:val="00C80448"/>
    <w:rsid w:val="00D71E8E"/>
    <w:rsid w:val="00DB383F"/>
    <w:rsid w:val="00DF6126"/>
    <w:rsid w:val="00DF6B76"/>
    <w:rsid w:val="00E41E43"/>
    <w:rsid w:val="00E4613D"/>
    <w:rsid w:val="00E55D54"/>
    <w:rsid w:val="00E82118"/>
    <w:rsid w:val="00E97C4F"/>
    <w:rsid w:val="00EB5CE6"/>
    <w:rsid w:val="00EF2968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4817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2020-09-01T04:00:00Z</dcterms:created>
  <dcterms:modified xsi:type="dcterms:W3CDTF">2020-09-01T04:00:00Z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