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64F" w:rsidRPr="009727DD" w:rsidRDefault="00292214" w:rsidP="0068364F">
      <w:pPr>
        <w:rPr>
          <w:sz w:val="26"/>
          <w:szCs w:val="26"/>
        </w:rPr>
      </w:pPr>
      <w:r w:rsidRPr="009727D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11E076" wp14:editId="5ADCEDCD">
                <wp:simplePos x="0" y="0"/>
                <wp:positionH relativeFrom="column">
                  <wp:posOffset>2158365</wp:posOffset>
                </wp:positionH>
                <wp:positionV relativeFrom="paragraph">
                  <wp:posOffset>2247900</wp:posOffset>
                </wp:positionV>
                <wp:extent cx="1016000" cy="255270"/>
                <wp:effectExtent l="0" t="0" r="0" b="1905"/>
                <wp:wrapNone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6E17" w:rsidRPr="0096440A" w:rsidRDefault="0026754A" w:rsidP="00CC3380">
                            <w:r>
                              <w:t>03.02.2021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69.95pt;margin-top:177pt;width:80pt;height:2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" stroked="f">
                <v:textbox>
                  <w:txbxContent>
                    <w:p w:rsidR="007E6E17" w:rsidRPr="0096440A" w:rsidRDefault="0026754A" w:rsidP="00CC3380">
                      <w:r>
                        <w:t>03.02.2021</w:t>
                      </w:r>
                    </w:p>
                  </w:txbxContent>
                </v:textbox>
              </v:shape>
            </w:pict>
          </mc:Fallback>
        </mc:AlternateContent>
      </w:r>
      <w:r w:rsidRPr="009727D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9BB0A1" wp14:editId="37D4048E">
                <wp:simplePos x="0" y="0"/>
                <wp:positionH relativeFrom="column">
                  <wp:posOffset>3312795</wp:posOffset>
                </wp:positionH>
                <wp:positionV relativeFrom="paragraph">
                  <wp:posOffset>807720</wp:posOffset>
                </wp:positionV>
                <wp:extent cx="2599690" cy="1828165"/>
                <wp:effectExtent l="0" t="0" r="2540" b="2540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182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01B4" w:rsidRDefault="007F01B4" w:rsidP="007F01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016BE6">
                              <w:rPr>
                                <w:sz w:val="28"/>
                                <w:szCs w:val="28"/>
                              </w:rPr>
                              <w:t xml:space="preserve">Начальнику Управления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строительства и архитектуры </w:t>
                            </w:r>
                            <w:r w:rsidRPr="00016BE6">
                              <w:rPr>
                                <w:sz w:val="28"/>
                                <w:szCs w:val="28"/>
                              </w:rPr>
                              <w:t>администрации Чайковского городского округа</w:t>
                            </w:r>
                          </w:p>
                          <w:p w:rsidR="007F01B4" w:rsidRPr="00016BE6" w:rsidRDefault="007F01B4" w:rsidP="007F01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F01B4" w:rsidRPr="00016BE6" w:rsidRDefault="007F01B4" w:rsidP="007F01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М. П</w:t>
                            </w:r>
                            <w:r w:rsidRPr="00016BE6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Кузюбердиной</w:t>
                            </w:r>
                            <w:proofErr w:type="spellEnd"/>
                          </w:p>
                          <w:p w:rsidR="007E6E17" w:rsidRPr="00853252" w:rsidRDefault="007E6E17" w:rsidP="000B6F8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margin-left:260.85pt;margin-top:63.6pt;width:204.7pt;height:143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SbXhgIAABg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" stroked="f">
                <v:textbox>
                  <w:txbxContent>
                    <w:p w:rsidR="007F01B4" w:rsidRDefault="007F01B4" w:rsidP="007F01B4">
                      <w:pPr>
                        <w:rPr>
                          <w:sz w:val="28"/>
                          <w:szCs w:val="28"/>
                        </w:rPr>
                      </w:pPr>
                      <w:r w:rsidRPr="00016BE6">
                        <w:rPr>
                          <w:sz w:val="28"/>
                          <w:szCs w:val="28"/>
                        </w:rPr>
                        <w:t xml:space="preserve">Начальнику Управления </w:t>
                      </w:r>
                      <w:r>
                        <w:rPr>
                          <w:sz w:val="28"/>
                          <w:szCs w:val="28"/>
                        </w:rPr>
                        <w:t xml:space="preserve">строительства и архитектуры </w:t>
                      </w:r>
                      <w:r w:rsidRPr="00016BE6">
                        <w:rPr>
                          <w:sz w:val="28"/>
                          <w:szCs w:val="28"/>
                        </w:rPr>
                        <w:t>администрации Чайковского городского округа</w:t>
                      </w:r>
                    </w:p>
                    <w:p w:rsidR="007F01B4" w:rsidRPr="00016BE6" w:rsidRDefault="007F01B4" w:rsidP="007F01B4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7F01B4" w:rsidRPr="00016BE6" w:rsidRDefault="007F01B4" w:rsidP="007F01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М. П</w:t>
                      </w:r>
                      <w:r w:rsidRPr="00016BE6">
                        <w:rPr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Кузюбердиной</w:t>
                      </w:r>
                      <w:proofErr w:type="spellEnd"/>
                    </w:p>
                    <w:p w:rsidR="007E6E17" w:rsidRPr="00853252" w:rsidRDefault="007E6E17" w:rsidP="000B6F8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727D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BBF7CEC" wp14:editId="5C28528F">
                <wp:simplePos x="0" y="0"/>
                <wp:positionH relativeFrom="column">
                  <wp:posOffset>-62865</wp:posOffset>
                </wp:positionH>
                <wp:positionV relativeFrom="paragraph">
                  <wp:posOffset>1909445</wp:posOffset>
                </wp:positionV>
                <wp:extent cx="1473200" cy="250190"/>
                <wp:effectExtent l="3810" t="4445" r="0" b="254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6E17" w:rsidRPr="00AE6477" w:rsidRDefault="007E6E17" w:rsidP="00DD7151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-4.95pt;margin-top:150.35pt;width:116pt;height:19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" stroked="f">
                <v:textbox>
                  <w:txbxContent>
                    <w:p w:rsidR="007E6E17" w:rsidRPr="00AE6477" w:rsidRDefault="007E6E17" w:rsidP="00DD7151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727D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F41636" wp14:editId="5C04DC6C">
                <wp:simplePos x="0" y="0"/>
                <wp:positionH relativeFrom="column">
                  <wp:posOffset>485775</wp:posOffset>
                </wp:positionH>
                <wp:positionV relativeFrom="paragraph">
                  <wp:posOffset>2253615</wp:posOffset>
                </wp:positionV>
                <wp:extent cx="1373505" cy="255270"/>
                <wp:effectExtent l="0" t="0" r="0" b="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35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6E17" w:rsidRPr="00CC3380" w:rsidRDefault="0026754A" w:rsidP="00CC3380">
                            <w:r>
                              <w:t>Вн05-01-09-120-К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38.25pt;margin-top:177.45pt;width:108.15pt;height:20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" stroked="f">
                <v:textbox>
                  <w:txbxContent>
                    <w:p w:rsidR="007E6E17" w:rsidRPr="00CC3380" w:rsidRDefault="0026754A" w:rsidP="00CC3380">
                      <w:r>
                        <w:t>Вн05-01-09-120-К</w:t>
                      </w:r>
                    </w:p>
                  </w:txbxContent>
                </v:textbox>
              </v:shape>
            </w:pict>
          </mc:Fallback>
        </mc:AlternateContent>
      </w:r>
      <w:r w:rsidRPr="009727D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890E06" wp14:editId="41EBE082">
                <wp:simplePos x="0" y="0"/>
                <wp:positionH relativeFrom="column">
                  <wp:posOffset>1691640</wp:posOffset>
                </wp:positionH>
                <wp:positionV relativeFrom="paragraph">
                  <wp:posOffset>1899285</wp:posOffset>
                </wp:positionV>
                <wp:extent cx="1518920" cy="252095"/>
                <wp:effectExtent l="0" t="3810" r="0" b="127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92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6E17" w:rsidRPr="00AE6477" w:rsidRDefault="007E6E17" w:rsidP="00F40E35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133.2pt;margin-top:149.55pt;width:119.6pt;height:19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" stroked="f">
                <v:textbox>
                  <w:txbxContent>
                    <w:p w:rsidR="007E6E17" w:rsidRPr="00AE6477" w:rsidRDefault="007E6E17" w:rsidP="00F40E35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001C" w:rsidRPr="00A84891">
        <w:rPr>
          <w:b/>
          <w:noProof/>
          <w:sz w:val="28"/>
          <w:szCs w:val="28"/>
        </w:rPr>
        <w:drawing>
          <wp:inline distT="0" distB="0" distL="0" distR="0" wp14:anchorId="1110BD63" wp14:editId="4A3E307E">
            <wp:extent cx="5939790" cy="2660015"/>
            <wp:effectExtent l="0" t="0" r="3810" b="6985"/>
            <wp:docPr id="1" name="Рисунок 0" descr="финуп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упр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64F" w:rsidRPr="009727DD" w:rsidRDefault="0055001C" w:rsidP="0068364F">
      <w:pPr>
        <w:rPr>
          <w:sz w:val="26"/>
          <w:szCs w:val="26"/>
        </w:rPr>
      </w:pPr>
      <w:r w:rsidRPr="009727D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7687E6" wp14:editId="3B484145">
                <wp:simplePos x="0" y="0"/>
                <wp:positionH relativeFrom="column">
                  <wp:posOffset>82982</wp:posOffset>
                </wp:positionH>
                <wp:positionV relativeFrom="paragraph">
                  <wp:posOffset>15443</wp:posOffset>
                </wp:positionV>
                <wp:extent cx="2955036" cy="482803"/>
                <wp:effectExtent l="0" t="0" r="0" b="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036" cy="4828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6E17" w:rsidRPr="000E063C" w:rsidRDefault="007E6E17" w:rsidP="00960656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5325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Заключение об оценке регулирующего воздействия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1" type="#_x0000_t202" style="position:absolute;margin-left:6.55pt;margin-top:1.2pt;width:232.7pt;height: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" stroked="f">
                <v:textbox>
                  <w:txbxContent>
                    <w:p w:rsidR="007E6E17" w:rsidRPr="000E063C" w:rsidRDefault="007E6E17" w:rsidP="00960656">
                      <w:pPr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 w:rsidRPr="00853252">
                        <w:rPr>
                          <w:b/>
                          <w:bCs/>
                          <w:sz w:val="28"/>
                          <w:szCs w:val="28"/>
                        </w:rPr>
                        <w:t xml:space="preserve">Заключение об оценке регулирующего воздействия </w:t>
                      </w:r>
                    </w:p>
                  </w:txbxContent>
                </v:textbox>
              </v:shape>
            </w:pict>
          </mc:Fallback>
        </mc:AlternateContent>
      </w:r>
    </w:p>
    <w:p w:rsidR="0068364F" w:rsidRPr="009727DD" w:rsidRDefault="0068364F" w:rsidP="0068364F">
      <w:pPr>
        <w:rPr>
          <w:sz w:val="26"/>
          <w:szCs w:val="26"/>
          <w:lang w:val="en-US"/>
        </w:rPr>
      </w:pPr>
    </w:p>
    <w:p w:rsidR="00C40148" w:rsidRDefault="00C40148" w:rsidP="00E677BD">
      <w:pPr>
        <w:tabs>
          <w:tab w:val="left" w:pos="3835"/>
        </w:tabs>
        <w:rPr>
          <w:sz w:val="26"/>
          <w:szCs w:val="26"/>
        </w:rPr>
      </w:pPr>
    </w:p>
    <w:p w:rsidR="00A02B17" w:rsidRDefault="00A02B17" w:rsidP="00E677BD">
      <w:pPr>
        <w:tabs>
          <w:tab w:val="left" w:pos="3835"/>
        </w:tabs>
        <w:rPr>
          <w:sz w:val="26"/>
          <w:szCs w:val="26"/>
        </w:rPr>
      </w:pPr>
    </w:p>
    <w:p w:rsidR="00A02B17" w:rsidRPr="00E677BD" w:rsidRDefault="00A02B17" w:rsidP="00E677BD">
      <w:pPr>
        <w:tabs>
          <w:tab w:val="left" w:pos="3835"/>
        </w:tabs>
        <w:rPr>
          <w:sz w:val="26"/>
          <w:szCs w:val="26"/>
        </w:rPr>
      </w:pPr>
    </w:p>
    <w:p w:rsidR="007F01B4" w:rsidRPr="00016BE6" w:rsidRDefault="007F01B4" w:rsidP="007F01B4">
      <w:pPr>
        <w:jc w:val="center"/>
        <w:rPr>
          <w:sz w:val="28"/>
          <w:szCs w:val="28"/>
        </w:rPr>
      </w:pPr>
      <w:r>
        <w:rPr>
          <w:sz w:val="28"/>
          <w:szCs w:val="28"/>
        </w:rPr>
        <w:t>Уважаемая</w:t>
      </w:r>
      <w:r w:rsidRPr="00016BE6">
        <w:rPr>
          <w:sz w:val="28"/>
          <w:szCs w:val="28"/>
        </w:rPr>
        <w:t xml:space="preserve"> </w:t>
      </w:r>
      <w:r>
        <w:rPr>
          <w:sz w:val="28"/>
          <w:szCs w:val="28"/>
        </w:rPr>
        <w:t>Марианна Павловна</w:t>
      </w:r>
      <w:r w:rsidRPr="00016BE6">
        <w:rPr>
          <w:sz w:val="28"/>
          <w:szCs w:val="28"/>
        </w:rPr>
        <w:t>!</w:t>
      </w:r>
    </w:p>
    <w:p w:rsidR="00C51154" w:rsidRPr="00853252" w:rsidRDefault="00C51154" w:rsidP="00143CA4">
      <w:pPr>
        <w:tabs>
          <w:tab w:val="left" w:pos="3835"/>
        </w:tabs>
        <w:jc w:val="center"/>
        <w:rPr>
          <w:sz w:val="28"/>
          <w:szCs w:val="28"/>
        </w:rPr>
      </w:pPr>
    </w:p>
    <w:p w:rsidR="00143CA4" w:rsidRDefault="00143CA4" w:rsidP="00A521AF">
      <w:pPr>
        <w:ind w:firstLine="567"/>
        <w:jc w:val="both"/>
        <w:rPr>
          <w:sz w:val="28"/>
          <w:szCs w:val="28"/>
        </w:rPr>
      </w:pPr>
      <w:r w:rsidRPr="00853252">
        <w:rPr>
          <w:sz w:val="28"/>
          <w:szCs w:val="28"/>
        </w:rPr>
        <w:t>Управление финансов и экономического развития администрации Чайковского городского округа</w:t>
      </w:r>
      <w:r w:rsidR="00960656" w:rsidRPr="00853252">
        <w:rPr>
          <w:sz w:val="28"/>
          <w:szCs w:val="28"/>
        </w:rPr>
        <w:t xml:space="preserve"> (далее - уполномоченный орган)</w:t>
      </w:r>
      <w:r w:rsidRPr="00853252">
        <w:rPr>
          <w:sz w:val="28"/>
          <w:szCs w:val="28"/>
        </w:rPr>
        <w:t xml:space="preserve"> в соответствии с Порядком проведения </w:t>
      </w:r>
      <w:proofErr w:type="gramStart"/>
      <w:r w:rsidRPr="00853252">
        <w:rPr>
          <w:sz w:val="28"/>
          <w:szCs w:val="28"/>
        </w:rPr>
        <w:t>оценки регулирующего воздействия проектов муниципальных правовых актов Чайковского городского округа</w:t>
      </w:r>
      <w:proofErr w:type="gramEnd"/>
      <w:r w:rsidRPr="00853252">
        <w:rPr>
          <w:sz w:val="28"/>
          <w:szCs w:val="28"/>
        </w:rPr>
        <w:t xml:space="preserve">, </w:t>
      </w:r>
      <w:proofErr w:type="gramStart"/>
      <w:r w:rsidRPr="00853252">
        <w:rPr>
          <w:sz w:val="28"/>
          <w:szCs w:val="28"/>
        </w:rPr>
        <w:t>утвержденным постановлением администрации Чайковского городского округа от 19 декабря 2019 г. № 1</w:t>
      </w:r>
      <w:r w:rsidR="00E677BD">
        <w:rPr>
          <w:sz w:val="28"/>
          <w:szCs w:val="28"/>
        </w:rPr>
        <w:t>986 (далее – Порядок), рассмотрело</w:t>
      </w:r>
      <w:r w:rsidRPr="00853252">
        <w:rPr>
          <w:sz w:val="28"/>
          <w:szCs w:val="28"/>
        </w:rPr>
        <w:t xml:space="preserve"> проект </w:t>
      </w:r>
      <w:r w:rsidR="007F01B4">
        <w:rPr>
          <w:sz w:val="28"/>
          <w:szCs w:val="28"/>
        </w:rPr>
        <w:t>решения Думы</w:t>
      </w:r>
      <w:r w:rsidR="007F01B4" w:rsidRPr="00016BE6">
        <w:rPr>
          <w:sz w:val="28"/>
          <w:szCs w:val="28"/>
        </w:rPr>
        <w:t xml:space="preserve"> Чайковского городского округа «</w:t>
      </w:r>
      <w:r w:rsidR="007F01B4" w:rsidRPr="00FD4830">
        <w:rPr>
          <w:sz w:val="28"/>
          <w:szCs w:val="28"/>
        </w:rPr>
        <w:t xml:space="preserve">О внесении изменений в Правила землепользования и застройки </w:t>
      </w:r>
      <w:proofErr w:type="spellStart"/>
      <w:r w:rsidR="00741AB0">
        <w:rPr>
          <w:sz w:val="28"/>
          <w:szCs w:val="28"/>
        </w:rPr>
        <w:t>Фокинского</w:t>
      </w:r>
      <w:proofErr w:type="spellEnd"/>
      <w:r w:rsidR="007F01B4" w:rsidRPr="00FD4830">
        <w:rPr>
          <w:sz w:val="28"/>
          <w:szCs w:val="28"/>
        </w:rPr>
        <w:t xml:space="preserve"> сельского поселения Чайковского муниципального района Пермского края</w:t>
      </w:r>
      <w:r w:rsidR="007F01B4" w:rsidRPr="00016BE6">
        <w:rPr>
          <w:sz w:val="28"/>
          <w:szCs w:val="28"/>
        </w:rPr>
        <w:t>»</w:t>
      </w:r>
      <w:r w:rsidR="000B5252" w:rsidRPr="00853252">
        <w:rPr>
          <w:sz w:val="28"/>
          <w:szCs w:val="28"/>
        </w:rPr>
        <w:t xml:space="preserve"> </w:t>
      </w:r>
      <w:r w:rsidRPr="00853252">
        <w:rPr>
          <w:sz w:val="28"/>
          <w:szCs w:val="28"/>
        </w:rPr>
        <w:t xml:space="preserve">(далее – Проект), подготовленный и направленный для подготовки настоящего заключения Управлением </w:t>
      </w:r>
      <w:r w:rsidR="007F01B4">
        <w:rPr>
          <w:sz w:val="28"/>
          <w:szCs w:val="28"/>
        </w:rPr>
        <w:t xml:space="preserve">строительства и архитектуры </w:t>
      </w:r>
      <w:r w:rsidRPr="00853252">
        <w:rPr>
          <w:sz w:val="28"/>
          <w:szCs w:val="28"/>
        </w:rPr>
        <w:t xml:space="preserve">администрации Чайковского городского округа </w:t>
      </w:r>
      <w:r w:rsidR="00960656" w:rsidRPr="00853252">
        <w:rPr>
          <w:sz w:val="28"/>
          <w:szCs w:val="28"/>
        </w:rPr>
        <w:t>(далее – разработчик)</w:t>
      </w:r>
      <w:r w:rsidRPr="00853252">
        <w:rPr>
          <w:sz w:val="28"/>
          <w:szCs w:val="28"/>
        </w:rPr>
        <w:t>.</w:t>
      </w:r>
      <w:r w:rsidR="00960656" w:rsidRPr="00853252">
        <w:rPr>
          <w:sz w:val="28"/>
          <w:szCs w:val="28"/>
        </w:rPr>
        <w:t xml:space="preserve"> </w:t>
      </w:r>
      <w:r w:rsidR="000B5252" w:rsidRPr="00853252">
        <w:rPr>
          <w:sz w:val="28"/>
          <w:szCs w:val="28"/>
        </w:rPr>
        <w:t xml:space="preserve"> </w:t>
      </w:r>
      <w:proofErr w:type="gramEnd"/>
    </w:p>
    <w:p w:rsidR="00E677BD" w:rsidRDefault="00E677BD" w:rsidP="00A521AF">
      <w:pPr>
        <w:ind w:firstLine="567"/>
        <w:jc w:val="both"/>
        <w:rPr>
          <w:rStyle w:val="af3"/>
          <w:sz w:val="28"/>
          <w:szCs w:val="28"/>
        </w:rPr>
      </w:pPr>
      <w:r w:rsidRPr="00E677BD">
        <w:rPr>
          <w:sz w:val="28"/>
          <w:szCs w:val="28"/>
        </w:rPr>
        <w:t>Информация об оценке регулирующего воздействия Проекта размещена на официальном сайте  администрации Чайковского городского округа по адресу:</w:t>
      </w:r>
      <w:hyperlink r:id="rId8" w:history="1">
        <w:r w:rsidRPr="00853252">
          <w:rPr>
            <w:rStyle w:val="af3"/>
            <w:sz w:val="28"/>
            <w:szCs w:val="28"/>
          </w:rPr>
          <w:t>http://chaikovskiyregion.ru/ekonomika/otsenka-reguliruyushchego-vozdeystviya/otsenka-reguliruyushchego-vozdeystviya-proektov-pravovykh-aktov/</w:t>
        </w:r>
      </w:hyperlink>
    </w:p>
    <w:p w:rsidR="00E677BD" w:rsidRDefault="00E677BD" w:rsidP="00A521AF">
      <w:pPr>
        <w:ind w:firstLine="567"/>
        <w:jc w:val="both"/>
        <w:rPr>
          <w:sz w:val="28"/>
          <w:szCs w:val="28"/>
        </w:rPr>
      </w:pPr>
      <w:r w:rsidRPr="00E677BD">
        <w:rPr>
          <w:sz w:val="28"/>
          <w:szCs w:val="28"/>
        </w:rPr>
        <w:t xml:space="preserve">Публичные  консультации  по  обсуждению проекта акта (далее – публичные консультации) проводились разработчиком в период с </w:t>
      </w:r>
      <w:r w:rsidR="0026754A">
        <w:rPr>
          <w:sz w:val="28"/>
          <w:szCs w:val="28"/>
        </w:rPr>
        <w:t>19.01.2021</w:t>
      </w:r>
      <w:r>
        <w:rPr>
          <w:sz w:val="28"/>
          <w:szCs w:val="28"/>
        </w:rPr>
        <w:t>г.</w:t>
      </w:r>
      <w:r w:rsidRPr="00E677BD">
        <w:rPr>
          <w:sz w:val="28"/>
          <w:szCs w:val="28"/>
        </w:rPr>
        <w:t xml:space="preserve"> по </w:t>
      </w:r>
      <w:r w:rsidR="0026754A">
        <w:rPr>
          <w:sz w:val="28"/>
          <w:szCs w:val="28"/>
        </w:rPr>
        <w:t>01.02.2021</w:t>
      </w:r>
      <w:r>
        <w:rPr>
          <w:sz w:val="28"/>
          <w:szCs w:val="28"/>
        </w:rPr>
        <w:t>г.</w:t>
      </w:r>
      <w:r w:rsidRPr="00E677BD">
        <w:rPr>
          <w:sz w:val="28"/>
          <w:szCs w:val="28"/>
        </w:rPr>
        <w:t xml:space="preserve"> </w:t>
      </w:r>
      <w:r w:rsidR="007F01B4">
        <w:rPr>
          <w:sz w:val="28"/>
          <w:szCs w:val="28"/>
        </w:rPr>
        <w:t>(</w:t>
      </w:r>
      <w:r w:rsidR="0026754A">
        <w:rPr>
          <w:sz w:val="28"/>
          <w:szCs w:val="28"/>
        </w:rPr>
        <w:t>10</w:t>
      </w:r>
      <w:r>
        <w:rPr>
          <w:sz w:val="28"/>
          <w:szCs w:val="28"/>
        </w:rPr>
        <w:t xml:space="preserve"> </w:t>
      </w:r>
      <w:r w:rsidRPr="00E677BD">
        <w:rPr>
          <w:sz w:val="28"/>
          <w:szCs w:val="28"/>
        </w:rPr>
        <w:t>рабочих дней</w:t>
      </w:r>
      <w:r w:rsidR="007F01B4">
        <w:rPr>
          <w:sz w:val="28"/>
          <w:szCs w:val="28"/>
        </w:rPr>
        <w:t xml:space="preserve"> – </w:t>
      </w:r>
      <w:r w:rsidR="0026754A">
        <w:rPr>
          <w:sz w:val="28"/>
          <w:szCs w:val="28"/>
        </w:rPr>
        <w:t>общий</w:t>
      </w:r>
      <w:r w:rsidR="007F01B4">
        <w:rPr>
          <w:sz w:val="28"/>
          <w:szCs w:val="28"/>
        </w:rPr>
        <w:t xml:space="preserve"> порядок</w:t>
      </w:r>
      <w:r w:rsidRPr="00E677BD">
        <w:rPr>
          <w:sz w:val="28"/>
          <w:szCs w:val="28"/>
        </w:rPr>
        <w:t>)</w:t>
      </w:r>
      <w:r w:rsidR="00477D6A">
        <w:rPr>
          <w:sz w:val="28"/>
          <w:szCs w:val="28"/>
        </w:rPr>
        <w:t>.</w:t>
      </w:r>
    </w:p>
    <w:p w:rsidR="007F01B4" w:rsidRDefault="00477D6A" w:rsidP="00A821C4">
      <w:pPr>
        <w:ind w:firstLine="567"/>
        <w:jc w:val="both"/>
        <w:rPr>
          <w:sz w:val="28"/>
          <w:szCs w:val="28"/>
        </w:rPr>
      </w:pPr>
      <w:r w:rsidRPr="00477D6A">
        <w:rPr>
          <w:sz w:val="28"/>
          <w:szCs w:val="28"/>
        </w:rPr>
        <w:t xml:space="preserve">Разработчиком </w:t>
      </w:r>
      <w:r w:rsidR="0026754A">
        <w:rPr>
          <w:sz w:val="28"/>
          <w:szCs w:val="28"/>
        </w:rPr>
        <w:t>20.01.2021</w:t>
      </w:r>
      <w:r w:rsidR="007F01B4">
        <w:rPr>
          <w:sz w:val="28"/>
          <w:szCs w:val="28"/>
        </w:rPr>
        <w:t xml:space="preserve"> г. направлены уведомления о проведении публичных консультаций в адрес 4 </w:t>
      </w:r>
      <w:r w:rsidR="007F01B4" w:rsidRPr="007F01B4">
        <w:rPr>
          <w:sz w:val="28"/>
          <w:szCs w:val="28"/>
        </w:rPr>
        <w:t>заинтересованных лиц и потенциальных адресатов</w:t>
      </w:r>
      <w:r w:rsidR="007F01B4">
        <w:rPr>
          <w:sz w:val="28"/>
          <w:szCs w:val="28"/>
        </w:rPr>
        <w:t xml:space="preserve"> и размещено уведомление</w:t>
      </w:r>
      <w:r w:rsidR="00A821C4">
        <w:rPr>
          <w:sz w:val="28"/>
          <w:szCs w:val="28"/>
        </w:rPr>
        <w:t xml:space="preserve"> на</w:t>
      </w:r>
      <w:r w:rsidRPr="00477D6A">
        <w:rPr>
          <w:sz w:val="28"/>
          <w:szCs w:val="28"/>
        </w:rPr>
        <w:t xml:space="preserve"> официальном сайте администрации Чайковского городского округа в сети Интернет для неопределенного круга лиц(</w:t>
      </w:r>
      <w:r w:rsidR="007F01B4" w:rsidRPr="007F01B4">
        <w:rPr>
          <w:sz w:val="28"/>
          <w:szCs w:val="28"/>
        </w:rPr>
        <w:t>http://chaikovskiyregion.ru/gradostroitelstvo/publichnye-konsultatsii/</w:t>
      </w:r>
      <w:r w:rsidRPr="00477D6A">
        <w:rPr>
          <w:sz w:val="28"/>
          <w:szCs w:val="28"/>
        </w:rPr>
        <w:t xml:space="preserve">). </w:t>
      </w:r>
    </w:p>
    <w:p w:rsidR="00477D6A" w:rsidRPr="00477D6A" w:rsidRDefault="00A97E01" w:rsidP="00A521A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Разработчик в</w:t>
      </w:r>
      <w:r w:rsidR="00477D6A" w:rsidRPr="00477D6A">
        <w:rPr>
          <w:sz w:val="28"/>
          <w:szCs w:val="28"/>
        </w:rPr>
        <w:t xml:space="preserve"> сводке предложений  указал,  что  в  связи  с  проведением п</w:t>
      </w:r>
      <w:r w:rsidR="00477D6A">
        <w:rPr>
          <w:sz w:val="28"/>
          <w:szCs w:val="28"/>
        </w:rPr>
        <w:t xml:space="preserve">убличных консультаций </w:t>
      </w:r>
      <w:r w:rsidR="00477D6A" w:rsidRPr="00477D6A">
        <w:rPr>
          <w:sz w:val="28"/>
          <w:szCs w:val="28"/>
        </w:rPr>
        <w:t xml:space="preserve">предложений от </w:t>
      </w:r>
      <w:r w:rsidR="00477D6A">
        <w:rPr>
          <w:sz w:val="28"/>
          <w:szCs w:val="28"/>
        </w:rPr>
        <w:t>заинтересованных лиц и потенциальных адресатов не поступило</w:t>
      </w:r>
      <w:r w:rsidR="00477D6A" w:rsidRPr="00477D6A">
        <w:rPr>
          <w:sz w:val="28"/>
          <w:szCs w:val="28"/>
        </w:rPr>
        <w:t>.</w:t>
      </w:r>
    </w:p>
    <w:p w:rsidR="00477D6A" w:rsidRPr="00477D6A" w:rsidRDefault="00477D6A" w:rsidP="00A521AF">
      <w:pPr>
        <w:ind w:firstLine="567"/>
        <w:jc w:val="both"/>
        <w:rPr>
          <w:sz w:val="28"/>
          <w:szCs w:val="28"/>
        </w:rPr>
      </w:pPr>
      <w:r w:rsidRPr="00477D6A">
        <w:rPr>
          <w:sz w:val="28"/>
          <w:szCs w:val="28"/>
        </w:rPr>
        <w:lastRenderedPageBreak/>
        <w:t xml:space="preserve">Разработчик в сводном отчете цель предлагаемого правового регулирования описал следующим образом: </w:t>
      </w:r>
      <w:r w:rsidR="0026754A">
        <w:rPr>
          <w:sz w:val="28"/>
          <w:szCs w:val="28"/>
        </w:rPr>
        <w:t>для оформления прав собственности и эффективного использования земельных участков и объектов капитального строительства</w:t>
      </w:r>
      <w:r w:rsidRPr="00477D6A">
        <w:rPr>
          <w:sz w:val="28"/>
          <w:szCs w:val="28"/>
        </w:rPr>
        <w:t>.</w:t>
      </w:r>
    </w:p>
    <w:p w:rsidR="00477D6A" w:rsidRPr="00477D6A" w:rsidRDefault="00477D6A" w:rsidP="00A521AF">
      <w:pPr>
        <w:ind w:firstLine="567"/>
        <w:jc w:val="both"/>
        <w:rPr>
          <w:sz w:val="28"/>
          <w:szCs w:val="28"/>
        </w:rPr>
      </w:pPr>
      <w:r w:rsidRPr="00477D6A">
        <w:rPr>
          <w:sz w:val="28"/>
          <w:szCs w:val="28"/>
        </w:rPr>
        <w:t xml:space="preserve">    В  сводном  отчете  разработчик проблему, на решение которой направлено предлагаемое правовое регулирование, сформулировал следующим обра</w:t>
      </w:r>
      <w:r w:rsidR="00A10245">
        <w:rPr>
          <w:sz w:val="28"/>
          <w:szCs w:val="28"/>
        </w:rPr>
        <w:t xml:space="preserve">зом: </w:t>
      </w:r>
      <w:r w:rsidR="0026754A">
        <w:rPr>
          <w:sz w:val="28"/>
          <w:szCs w:val="28"/>
        </w:rPr>
        <w:t>отсутствует возможность оформления прав собственности на земельные участки и объекты капитального строительства</w:t>
      </w:r>
      <w:r w:rsidRPr="00477D6A">
        <w:rPr>
          <w:sz w:val="28"/>
          <w:szCs w:val="28"/>
        </w:rPr>
        <w:t>.</w:t>
      </w:r>
    </w:p>
    <w:p w:rsidR="00477D6A" w:rsidRPr="00477D6A" w:rsidRDefault="00477D6A" w:rsidP="00A521AF">
      <w:pPr>
        <w:ind w:firstLine="567"/>
        <w:jc w:val="both"/>
        <w:rPr>
          <w:sz w:val="28"/>
          <w:szCs w:val="28"/>
        </w:rPr>
      </w:pPr>
      <w:r w:rsidRPr="00477D6A">
        <w:rPr>
          <w:sz w:val="28"/>
          <w:szCs w:val="28"/>
        </w:rPr>
        <w:t xml:space="preserve">    Разработчик  указал,  что  заинтересованными  лицами  и  потенциальными адресатами предлагаемого правового регулирования являются:</w:t>
      </w:r>
      <w:r w:rsidR="00A10245">
        <w:rPr>
          <w:sz w:val="28"/>
          <w:szCs w:val="28"/>
        </w:rPr>
        <w:t xml:space="preserve"> </w:t>
      </w:r>
      <w:r w:rsidR="00A821C4">
        <w:rPr>
          <w:sz w:val="28"/>
          <w:szCs w:val="28"/>
        </w:rPr>
        <w:t xml:space="preserve">физические и юридические лица, действующие </w:t>
      </w:r>
      <w:r w:rsidR="00A10245">
        <w:rPr>
          <w:sz w:val="28"/>
          <w:szCs w:val="28"/>
        </w:rPr>
        <w:t>на территории Чайковского городского округа</w:t>
      </w:r>
      <w:r w:rsidRPr="00477D6A">
        <w:rPr>
          <w:sz w:val="28"/>
          <w:szCs w:val="28"/>
        </w:rPr>
        <w:t>.</w:t>
      </w:r>
    </w:p>
    <w:p w:rsidR="00477D6A" w:rsidRPr="00477D6A" w:rsidRDefault="00A10245" w:rsidP="00A521A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</w:t>
      </w:r>
      <w:r w:rsidR="00477D6A" w:rsidRPr="00477D6A">
        <w:rPr>
          <w:sz w:val="28"/>
          <w:szCs w:val="28"/>
        </w:rPr>
        <w:t xml:space="preserve"> лиц,  принимавших  участие в публичных консультациях, возражения по выбору  потенциальных  адресатов и их количеству не </w:t>
      </w:r>
      <w:r w:rsidR="00477D6A">
        <w:rPr>
          <w:sz w:val="28"/>
          <w:szCs w:val="28"/>
        </w:rPr>
        <w:t xml:space="preserve">поступили. Таким образом, </w:t>
      </w:r>
      <w:r w:rsidR="00A97E01">
        <w:rPr>
          <w:sz w:val="28"/>
          <w:szCs w:val="28"/>
        </w:rPr>
        <w:t>группа</w:t>
      </w:r>
      <w:r w:rsidR="00477D6A" w:rsidRPr="00477D6A">
        <w:rPr>
          <w:sz w:val="28"/>
          <w:szCs w:val="28"/>
        </w:rPr>
        <w:t xml:space="preserve"> п</w:t>
      </w:r>
      <w:r w:rsidR="00A97E01">
        <w:rPr>
          <w:sz w:val="28"/>
          <w:szCs w:val="28"/>
        </w:rPr>
        <w:t>отенциальных адресатов предлагаемого</w:t>
      </w:r>
      <w:r w:rsidR="00477D6A" w:rsidRPr="00477D6A">
        <w:rPr>
          <w:sz w:val="28"/>
          <w:szCs w:val="28"/>
        </w:rPr>
        <w:t xml:space="preserve"> правового  регулирования считается определенной правильно.</w:t>
      </w:r>
    </w:p>
    <w:p w:rsidR="00477D6A" w:rsidRPr="00A10245" w:rsidRDefault="00477D6A" w:rsidP="00A521AF">
      <w:pPr>
        <w:ind w:firstLine="567"/>
        <w:jc w:val="both"/>
        <w:rPr>
          <w:sz w:val="28"/>
          <w:szCs w:val="28"/>
        </w:rPr>
      </w:pPr>
      <w:r w:rsidRPr="00477D6A">
        <w:rPr>
          <w:sz w:val="28"/>
          <w:szCs w:val="28"/>
        </w:rPr>
        <w:t xml:space="preserve">  </w:t>
      </w:r>
      <w:r w:rsidRPr="00A10245">
        <w:rPr>
          <w:sz w:val="28"/>
          <w:szCs w:val="28"/>
        </w:rPr>
        <w:t>Разработчик  альтернативные  варианты</w:t>
      </w:r>
      <w:r w:rsidR="00A10245">
        <w:rPr>
          <w:sz w:val="28"/>
          <w:szCs w:val="28"/>
        </w:rPr>
        <w:t xml:space="preserve">  решения  проблемы не предложил</w:t>
      </w:r>
      <w:r w:rsidRPr="00A10245">
        <w:rPr>
          <w:sz w:val="28"/>
          <w:szCs w:val="28"/>
        </w:rPr>
        <w:t>.</w:t>
      </w:r>
    </w:p>
    <w:p w:rsidR="00477D6A" w:rsidRPr="00853252" w:rsidRDefault="00477D6A" w:rsidP="00A521AF">
      <w:pPr>
        <w:ind w:firstLine="567"/>
        <w:jc w:val="both"/>
        <w:rPr>
          <w:sz w:val="28"/>
          <w:szCs w:val="28"/>
        </w:rPr>
      </w:pPr>
      <w:r w:rsidRPr="00477D6A">
        <w:rPr>
          <w:sz w:val="28"/>
          <w:szCs w:val="28"/>
        </w:rPr>
        <w:t xml:space="preserve">    </w:t>
      </w:r>
      <w:r w:rsidR="00A521AF">
        <w:rPr>
          <w:sz w:val="28"/>
          <w:szCs w:val="28"/>
        </w:rPr>
        <w:t>Информация</w:t>
      </w:r>
      <w:r w:rsidR="00A97E01">
        <w:rPr>
          <w:sz w:val="28"/>
          <w:szCs w:val="28"/>
        </w:rPr>
        <w:t xml:space="preserve"> об издержках и</w:t>
      </w:r>
      <w:r w:rsidRPr="00477D6A">
        <w:rPr>
          <w:sz w:val="28"/>
          <w:szCs w:val="28"/>
        </w:rPr>
        <w:t xml:space="preserve"> выгодах предлагаемого правов</w:t>
      </w:r>
      <w:r w:rsidR="00A97E01">
        <w:rPr>
          <w:sz w:val="28"/>
          <w:szCs w:val="28"/>
        </w:rPr>
        <w:t>ого регулирования на основании данных, отраженных</w:t>
      </w:r>
      <w:r w:rsidRPr="00477D6A">
        <w:rPr>
          <w:sz w:val="28"/>
          <w:szCs w:val="28"/>
        </w:rPr>
        <w:t xml:space="preserve"> разработчиком  в  сводном отчете</w:t>
      </w:r>
      <w:r w:rsidR="00A521AF">
        <w:rPr>
          <w:sz w:val="28"/>
          <w:szCs w:val="28"/>
        </w:rPr>
        <w:t xml:space="preserve">: </w:t>
      </w:r>
      <w:r w:rsidR="00A821C4">
        <w:rPr>
          <w:sz w:val="28"/>
          <w:szCs w:val="28"/>
        </w:rPr>
        <w:t>дополнительных расходов бюджета Чайковского городского округа не потребуется</w:t>
      </w:r>
      <w:r w:rsidRPr="00477D6A">
        <w:rPr>
          <w:sz w:val="28"/>
          <w:szCs w:val="28"/>
        </w:rPr>
        <w:t>.</w:t>
      </w:r>
    </w:p>
    <w:p w:rsidR="00DD4532" w:rsidRDefault="00DD4532" w:rsidP="00A521AF">
      <w:pPr>
        <w:ind w:firstLine="567"/>
        <w:jc w:val="both"/>
        <w:rPr>
          <w:sz w:val="28"/>
          <w:szCs w:val="28"/>
        </w:rPr>
      </w:pPr>
      <w:r w:rsidRPr="005C3488">
        <w:rPr>
          <w:sz w:val="28"/>
          <w:szCs w:val="28"/>
        </w:rPr>
        <w:t xml:space="preserve">На основе проведенной оценки регулирующего воздействия Проекта, с учетом </w:t>
      </w:r>
      <w:proofErr w:type="gramStart"/>
      <w:r w:rsidRPr="005C3488">
        <w:rPr>
          <w:sz w:val="28"/>
          <w:szCs w:val="28"/>
        </w:rPr>
        <w:t>информации, предоставленной разработчиком в свод</w:t>
      </w:r>
      <w:r w:rsidR="009361CB">
        <w:rPr>
          <w:sz w:val="28"/>
          <w:szCs w:val="28"/>
        </w:rPr>
        <w:t xml:space="preserve">ном отчете и своде предложений </w:t>
      </w:r>
      <w:r w:rsidRPr="005C3488">
        <w:rPr>
          <w:sz w:val="28"/>
          <w:szCs w:val="28"/>
        </w:rPr>
        <w:t>уполномоченным о</w:t>
      </w:r>
      <w:r w:rsidR="009361CB">
        <w:rPr>
          <w:sz w:val="28"/>
          <w:szCs w:val="28"/>
        </w:rPr>
        <w:t>рганом сделаны</w:t>
      </w:r>
      <w:proofErr w:type="gramEnd"/>
      <w:r w:rsidR="009361CB">
        <w:rPr>
          <w:sz w:val="28"/>
          <w:szCs w:val="28"/>
        </w:rPr>
        <w:t xml:space="preserve"> следующие выводы:</w:t>
      </w:r>
    </w:p>
    <w:p w:rsidR="009361CB" w:rsidRPr="00AD246A" w:rsidRDefault="009361CB" w:rsidP="00A521AF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пункте 2.3. сводного отчета разработчиком указано, что полномочия по </w:t>
      </w:r>
      <w:r w:rsidR="00C40148">
        <w:rPr>
          <w:rFonts w:ascii="Times New Roman" w:hAnsi="Times New Roman" w:cs="Times New Roman"/>
          <w:sz w:val="28"/>
          <w:szCs w:val="28"/>
        </w:rPr>
        <w:t>внесению изменений в Правила землепользования и застройки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0148">
        <w:rPr>
          <w:rFonts w:ascii="Times New Roman" w:hAnsi="Times New Roman" w:cs="Times New Roman"/>
          <w:sz w:val="28"/>
          <w:szCs w:val="28"/>
        </w:rPr>
        <w:t>закреплены за органом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0148">
        <w:rPr>
          <w:rFonts w:ascii="Times New Roman" w:hAnsi="Times New Roman" w:cs="Times New Roman"/>
          <w:sz w:val="28"/>
          <w:szCs w:val="28"/>
        </w:rPr>
        <w:t>частью 1</w:t>
      </w:r>
      <w:r>
        <w:rPr>
          <w:rFonts w:ascii="Times New Roman" w:hAnsi="Times New Roman" w:cs="Times New Roman"/>
          <w:sz w:val="28"/>
          <w:szCs w:val="28"/>
        </w:rPr>
        <w:t xml:space="preserve"> статьи </w:t>
      </w:r>
      <w:r w:rsidR="00C40148">
        <w:rPr>
          <w:rFonts w:ascii="Times New Roman" w:hAnsi="Times New Roman" w:cs="Times New Roman"/>
          <w:sz w:val="28"/>
          <w:szCs w:val="28"/>
        </w:rPr>
        <w:t>32 Градостроительного кодекса Российской Федерации, а также пунктом 26</w:t>
      </w:r>
      <w:r>
        <w:rPr>
          <w:rFonts w:ascii="Times New Roman" w:hAnsi="Times New Roman" w:cs="Times New Roman"/>
          <w:sz w:val="28"/>
          <w:szCs w:val="28"/>
        </w:rPr>
        <w:t xml:space="preserve"> части 1 статьи </w:t>
      </w:r>
      <w:r w:rsidR="00C40148">
        <w:rPr>
          <w:rFonts w:ascii="Times New Roman" w:hAnsi="Times New Roman" w:cs="Times New Roman"/>
          <w:sz w:val="28"/>
          <w:szCs w:val="28"/>
        </w:rPr>
        <w:t>16</w:t>
      </w:r>
      <w:r w:rsidR="00A97E01">
        <w:rPr>
          <w:rFonts w:ascii="Times New Roman" w:hAnsi="Times New Roman" w:cs="Times New Roman"/>
          <w:sz w:val="28"/>
          <w:szCs w:val="28"/>
        </w:rPr>
        <w:t xml:space="preserve"> Федерального закона от 6 октября </w:t>
      </w:r>
      <w:r w:rsidRPr="00D24B46">
        <w:rPr>
          <w:rFonts w:ascii="Times New Roman" w:hAnsi="Times New Roman" w:cs="Times New Roman"/>
          <w:sz w:val="28"/>
          <w:szCs w:val="28"/>
        </w:rPr>
        <w:t>2003</w:t>
      </w:r>
      <w:r w:rsidR="00A97E01">
        <w:rPr>
          <w:rFonts w:ascii="Times New Roman" w:hAnsi="Times New Roman" w:cs="Times New Roman"/>
          <w:sz w:val="28"/>
          <w:szCs w:val="28"/>
        </w:rPr>
        <w:t xml:space="preserve"> г.</w:t>
      </w:r>
      <w:r w:rsidRPr="00D24B46">
        <w:rPr>
          <w:rFonts w:ascii="Times New Roman" w:hAnsi="Times New Roman" w:cs="Times New Roman"/>
          <w:sz w:val="28"/>
          <w:szCs w:val="28"/>
        </w:rPr>
        <w:t xml:space="preserve"> № 131-ФЗ «Об общих принципах организации местного самоуправления в Российской Федерации»</w:t>
      </w:r>
      <w:r w:rsidRPr="00AD246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361CB" w:rsidRPr="005C3488" w:rsidRDefault="009361CB" w:rsidP="00A521AF">
      <w:pPr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пр</w:t>
      </w:r>
      <w:r w:rsidRPr="005C3488">
        <w:rPr>
          <w:sz w:val="28"/>
          <w:szCs w:val="28"/>
        </w:rPr>
        <w:t xml:space="preserve">едусмотренное </w:t>
      </w:r>
      <w:r>
        <w:rPr>
          <w:sz w:val="28"/>
          <w:szCs w:val="28"/>
        </w:rPr>
        <w:t>П</w:t>
      </w:r>
      <w:r w:rsidRPr="005C3488">
        <w:rPr>
          <w:sz w:val="28"/>
          <w:szCs w:val="28"/>
        </w:rPr>
        <w:t>роектом правовое регулирование иными правовыми, информационными или организационными средствами не представляется возможным.</w:t>
      </w:r>
      <w:r w:rsidRPr="00AD246A">
        <w:rPr>
          <w:sz w:val="28"/>
          <w:szCs w:val="28"/>
        </w:rPr>
        <w:t xml:space="preserve"> Принятие предлагаемого правового регулирования необходимо для </w:t>
      </w:r>
      <w:r w:rsidR="00A02B17">
        <w:rPr>
          <w:sz w:val="28"/>
          <w:szCs w:val="28"/>
        </w:rPr>
        <w:t>корректировки</w:t>
      </w:r>
      <w:r w:rsidR="00C40148">
        <w:rPr>
          <w:sz w:val="28"/>
          <w:szCs w:val="28"/>
        </w:rPr>
        <w:t xml:space="preserve"> Правил землепользования и застройки</w:t>
      </w:r>
      <w:r w:rsidR="00A02B17">
        <w:rPr>
          <w:sz w:val="28"/>
          <w:szCs w:val="28"/>
        </w:rPr>
        <w:t>, предусматривающих предоставление возможности гражданам регистрировать право собственности на земельные участки и объекты капитального строительства</w:t>
      </w:r>
      <w:r>
        <w:rPr>
          <w:sz w:val="28"/>
          <w:szCs w:val="28"/>
        </w:rPr>
        <w:t>.</w:t>
      </w:r>
    </w:p>
    <w:p w:rsidR="00A521AF" w:rsidRPr="00787ADA" w:rsidRDefault="009361CB" w:rsidP="00A521AF">
      <w:pPr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="00A521AF" w:rsidRPr="0000389A">
        <w:rPr>
          <w:sz w:val="28"/>
          <w:szCs w:val="28"/>
        </w:rPr>
        <w:t xml:space="preserve">Согласно информации, </w:t>
      </w:r>
      <w:r w:rsidR="00A521AF">
        <w:rPr>
          <w:sz w:val="28"/>
          <w:szCs w:val="28"/>
        </w:rPr>
        <w:t>указанной разработчиком в пункте 6 сводного отчета</w:t>
      </w:r>
      <w:r w:rsidR="00C40148">
        <w:rPr>
          <w:sz w:val="28"/>
          <w:szCs w:val="28"/>
        </w:rPr>
        <w:t xml:space="preserve"> и положений</w:t>
      </w:r>
      <w:r w:rsidR="00A521AF">
        <w:rPr>
          <w:sz w:val="28"/>
          <w:szCs w:val="28"/>
        </w:rPr>
        <w:t xml:space="preserve"> </w:t>
      </w:r>
      <w:r w:rsidR="00C40148">
        <w:rPr>
          <w:sz w:val="28"/>
          <w:szCs w:val="28"/>
        </w:rPr>
        <w:t>Проекта</w:t>
      </w:r>
      <w:r w:rsidR="00A521AF">
        <w:rPr>
          <w:sz w:val="28"/>
          <w:szCs w:val="28"/>
        </w:rPr>
        <w:t xml:space="preserve"> – </w:t>
      </w:r>
      <w:r w:rsidR="00C40148">
        <w:rPr>
          <w:sz w:val="28"/>
          <w:szCs w:val="28"/>
        </w:rPr>
        <w:t>дополнительных расходов</w:t>
      </w:r>
      <w:r w:rsidR="00A521AF">
        <w:rPr>
          <w:sz w:val="28"/>
          <w:szCs w:val="28"/>
        </w:rPr>
        <w:t xml:space="preserve"> бюджета Чайковского городского округа </w:t>
      </w:r>
      <w:r w:rsidR="00C40148">
        <w:rPr>
          <w:sz w:val="28"/>
          <w:szCs w:val="28"/>
        </w:rPr>
        <w:t>не потребуется</w:t>
      </w:r>
      <w:r w:rsidR="00A521AF">
        <w:rPr>
          <w:sz w:val="28"/>
          <w:szCs w:val="28"/>
        </w:rPr>
        <w:t>.</w:t>
      </w:r>
    </w:p>
    <w:p w:rsidR="00AD246A" w:rsidRDefault="009361CB" w:rsidP="00A521AF">
      <w:pPr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A521AF">
        <w:rPr>
          <w:color w:val="000000"/>
          <w:sz w:val="28"/>
          <w:szCs w:val="28"/>
        </w:rPr>
        <w:t>П</w:t>
      </w:r>
      <w:r w:rsidR="00A521AF" w:rsidRPr="005C3488">
        <w:rPr>
          <w:color w:val="000000"/>
          <w:sz w:val="28"/>
          <w:szCs w:val="28"/>
        </w:rPr>
        <w:t xml:space="preserve">оложений, </w:t>
      </w:r>
      <w:r w:rsidR="00A521AF" w:rsidRPr="009361CB">
        <w:rPr>
          <w:color w:val="000000"/>
          <w:sz w:val="28"/>
          <w:szCs w:val="28"/>
        </w:rPr>
        <w:t>вводящих избыточные</w:t>
      </w:r>
      <w:r w:rsidR="00A521AF">
        <w:rPr>
          <w:color w:val="000000"/>
          <w:sz w:val="28"/>
          <w:szCs w:val="28"/>
        </w:rPr>
        <w:t xml:space="preserve"> </w:t>
      </w:r>
      <w:r w:rsidR="00A521AF" w:rsidRPr="009361CB">
        <w:rPr>
          <w:color w:val="000000"/>
          <w:sz w:val="28"/>
          <w:szCs w:val="28"/>
        </w:rPr>
        <w:t>обязанности, запреты и ограничения для физических и юридических</w:t>
      </w:r>
      <w:r w:rsidR="00A521AF">
        <w:rPr>
          <w:color w:val="000000"/>
          <w:sz w:val="28"/>
          <w:szCs w:val="28"/>
        </w:rPr>
        <w:t xml:space="preserve"> </w:t>
      </w:r>
      <w:r w:rsidR="00A521AF" w:rsidRPr="009361CB">
        <w:rPr>
          <w:color w:val="000000"/>
          <w:sz w:val="28"/>
          <w:szCs w:val="28"/>
        </w:rPr>
        <w:t>лиц в сфере предпринимательской и иной экономической деятельности</w:t>
      </w:r>
      <w:r w:rsidR="00A521AF">
        <w:rPr>
          <w:color w:val="000000"/>
          <w:sz w:val="28"/>
          <w:szCs w:val="28"/>
        </w:rPr>
        <w:t xml:space="preserve"> </w:t>
      </w:r>
      <w:r w:rsidR="00A521AF" w:rsidRPr="009361CB">
        <w:rPr>
          <w:color w:val="000000"/>
          <w:sz w:val="28"/>
          <w:szCs w:val="28"/>
        </w:rPr>
        <w:t xml:space="preserve">или способствующих их введению, а также </w:t>
      </w:r>
      <w:proofErr w:type="gramStart"/>
      <w:r w:rsidR="00A521AF" w:rsidRPr="009361CB">
        <w:rPr>
          <w:color w:val="000000"/>
          <w:sz w:val="28"/>
          <w:szCs w:val="28"/>
        </w:rPr>
        <w:t>положений, приводящих</w:t>
      </w:r>
      <w:r w:rsidR="00A521AF">
        <w:rPr>
          <w:color w:val="000000"/>
          <w:sz w:val="28"/>
          <w:szCs w:val="28"/>
        </w:rPr>
        <w:t xml:space="preserve"> </w:t>
      </w:r>
      <w:r w:rsidR="00A521AF" w:rsidRPr="009361CB">
        <w:rPr>
          <w:color w:val="000000"/>
          <w:sz w:val="28"/>
          <w:szCs w:val="28"/>
        </w:rPr>
        <w:t>к возникновению необоснованных расходов физических и юридических</w:t>
      </w:r>
      <w:r w:rsidR="00A521AF">
        <w:rPr>
          <w:color w:val="000000"/>
          <w:sz w:val="28"/>
          <w:szCs w:val="28"/>
        </w:rPr>
        <w:t xml:space="preserve"> </w:t>
      </w:r>
      <w:r w:rsidR="00A521AF" w:rsidRPr="009361CB">
        <w:rPr>
          <w:color w:val="000000"/>
          <w:sz w:val="28"/>
          <w:szCs w:val="28"/>
        </w:rPr>
        <w:t xml:space="preserve">лиц в </w:t>
      </w:r>
      <w:r w:rsidR="00A521AF" w:rsidRPr="009361CB">
        <w:rPr>
          <w:color w:val="000000"/>
          <w:sz w:val="28"/>
          <w:szCs w:val="28"/>
        </w:rPr>
        <w:lastRenderedPageBreak/>
        <w:t>сфере предпринимательской и иной экономической деятельности</w:t>
      </w:r>
      <w:r w:rsidR="00A521AF">
        <w:rPr>
          <w:color w:val="000000"/>
          <w:sz w:val="28"/>
          <w:szCs w:val="28"/>
        </w:rPr>
        <w:t xml:space="preserve"> </w:t>
      </w:r>
      <w:r w:rsidR="00A521AF" w:rsidRPr="009361CB">
        <w:rPr>
          <w:color w:val="000000"/>
          <w:sz w:val="28"/>
          <w:szCs w:val="28"/>
        </w:rPr>
        <w:t>не выявлено</w:t>
      </w:r>
      <w:proofErr w:type="gramEnd"/>
      <w:r w:rsidR="00A521AF" w:rsidRPr="009361CB">
        <w:rPr>
          <w:color w:val="000000"/>
          <w:sz w:val="28"/>
          <w:szCs w:val="28"/>
        </w:rPr>
        <w:t>.</w:t>
      </w:r>
      <w:r w:rsidR="003E778C">
        <w:rPr>
          <w:sz w:val="28"/>
          <w:szCs w:val="28"/>
        </w:rPr>
        <w:t xml:space="preserve"> </w:t>
      </w:r>
    </w:p>
    <w:p w:rsidR="0067088B" w:rsidRDefault="0067088B" w:rsidP="00C51154">
      <w:pPr>
        <w:jc w:val="both"/>
        <w:rPr>
          <w:sz w:val="28"/>
          <w:szCs w:val="28"/>
        </w:rPr>
      </w:pPr>
    </w:p>
    <w:p w:rsidR="00C40148" w:rsidRPr="00853252" w:rsidRDefault="00C40148" w:rsidP="00C51154">
      <w:pPr>
        <w:jc w:val="both"/>
        <w:rPr>
          <w:b/>
          <w:sz w:val="28"/>
          <w:szCs w:val="28"/>
        </w:rPr>
      </w:pPr>
    </w:p>
    <w:p w:rsidR="00320CC0" w:rsidRPr="00320CC0" w:rsidRDefault="00320CC0" w:rsidP="00320CC0">
      <w:pPr>
        <w:jc w:val="both"/>
        <w:rPr>
          <w:sz w:val="28"/>
          <w:szCs w:val="28"/>
        </w:rPr>
      </w:pPr>
      <w:r w:rsidRPr="00320CC0">
        <w:rPr>
          <w:sz w:val="28"/>
          <w:szCs w:val="28"/>
        </w:rPr>
        <w:t xml:space="preserve">Заместитель главы администрации </w:t>
      </w:r>
    </w:p>
    <w:p w:rsidR="00320CC0" w:rsidRPr="00320CC0" w:rsidRDefault="00320CC0" w:rsidP="00320CC0">
      <w:pPr>
        <w:jc w:val="both"/>
        <w:rPr>
          <w:sz w:val="28"/>
          <w:szCs w:val="28"/>
        </w:rPr>
      </w:pPr>
      <w:r w:rsidRPr="00320CC0">
        <w:rPr>
          <w:sz w:val="28"/>
          <w:szCs w:val="28"/>
        </w:rPr>
        <w:t xml:space="preserve">Чайковского городского округа </w:t>
      </w:r>
    </w:p>
    <w:p w:rsidR="00320CC0" w:rsidRPr="00320CC0" w:rsidRDefault="00320CC0" w:rsidP="00320CC0">
      <w:pPr>
        <w:jc w:val="both"/>
        <w:rPr>
          <w:sz w:val="28"/>
          <w:szCs w:val="28"/>
        </w:rPr>
      </w:pPr>
      <w:r w:rsidRPr="00320CC0">
        <w:rPr>
          <w:sz w:val="28"/>
          <w:szCs w:val="28"/>
        </w:rPr>
        <w:t xml:space="preserve">по экономике и финансам, </w:t>
      </w:r>
    </w:p>
    <w:p w:rsidR="00320CC0" w:rsidRPr="00320CC0" w:rsidRDefault="00320CC0" w:rsidP="00320CC0">
      <w:pPr>
        <w:jc w:val="both"/>
        <w:rPr>
          <w:sz w:val="28"/>
          <w:szCs w:val="28"/>
        </w:rPr>
      </w:pPr>
      <w:r w:rsidRPr="00320CC0">
        <w:rPr>
          <w:sz w:val="28"/>
          <w:szCs w:val="28"/>
        </w:rPr>
        <w:t xml:space="preserve">начальник управления                                                                      И.Г. </w:t>
      </w:r>
      <w:proofErr w:type="spellStart"/>
      <w:r w:rsidRPr="00320CC0">
        <w:rPr>
          <w:sz w:val="28"/>
          <w:szCs w:val="28"/>
        </w:rPr>
        <w:t>Колякова</w:t>
      </w:r>
      <w:proofErr w:type="spellEnd"/>
    </w:p>
    <w:p w:rsidR="00320CC0" w:rsidRDefault="00320CC0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</w:p>
    <w:p w:rsidR="00A02B17" w:rsidRDefault="00A02B17" w:rsidP="00895893">
      <w:pPr>
        <w:jc w:val="both"/>
        <w:rPr>
          <w:sz w:val="20"/>
          <w:szCs w:val="20"/>
        </w:rPr>
      </w:pPr>
      <w:bookmarkStart w:id="0" w:name="_GoBack"/>
      <w:bookmarkEnd w:id="0"/>
    </w:p>
    <w:p w:rsidR="00136B7B" w:rsidRPr="00136B7B" w:rsidRDefault="00136B7B" w:rsidP="00136B7B">
      <w:pPr>
        <w:jc w:val="both"/>
      </w:pPr>
      <w:r w:rsidRPr="00136B7B">
        <w:t>Филимонова Олеся Сергеевна 35421</w:t>
      </w:r>
    </w:p>
    <w:p w:rsidR="00136B7B" w:rsidRPr="00136B7B" w:rsidRDefault="00136B7B" w:rsidP="00136B7B">
      <w:pPr>
        <w:jc w:val="both"/>
      </w:pPr>
      <w:proofErr w:type="spellStart"/>
      <w:r w:rsidRPr="00136B7B">
        <w:rPr>
          <w:lang w:val="en-US"/>
        </w:rPr>
        <w:t>finupr</w:t>
      </w:r>
      <w:proofErr w:type="spellEnd"/>
      <w:r w:rsidRPr="00136B7B">
        <w:t>@</w:t>
      </w:r>
      <w:proofErr w:type="spellStart"/>
      <w:r w:rsidRPr="00136B7B">
        <w:rPr>
          <w:lang w:val="en-US"/>
        </w:rPr>
        <w:t>tchaik</w:t>
      </w:r>
      <w:proofErr w:type="spellEnd"/>
      <w:r w:rsidRPr="00136B7B">
        <w:t>.</w:t>
      </w:r>
      <w:proofErr w:type="spellStart"/>
      <w:r w:rsidRPr="00136B7B">
        <w:t>ru</w:t>
      </w:r>
      <w:proofErr w:type="spellEnd"/>
    </w:p>
    <w:sectPr w:rsidR="00136B7B" w:rsidRPr="00136B7B" w:rsidSect="00A02B17">
      <w:pgSz w:w="11906" w:h="16838" w:code="9"/>
      <w:pgMar w:top="709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fira_sansregular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06551"/>
    <w:multiLevelType w:val="hybridMultilevel"/>
    <w:tmpl w:val="E222DE04"/>
    <w:lvl w:ilvl="0" w:tplc="70781E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A5E7AB1"/>
    <w:multiLevelType w:val="hybridMultilevel"/>
    <w:tmpl w:val="D6C84F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6824A1"/>
    <w:multiLevelType w:val="hybridMultilevel"/>
    <w:tmpl w:val="7BE804E6"/>
    <w:lvl w:ilvl="0" w:tplc="860C117A">
      <w:start w:val="1"/>
      <w:numFmt w:val="decimal"/>
      <w:lvlText w:val="%1."/>
      <w:lvlJc w:val="left"/>
      <w:pPr>
        <w:ind w:left="135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7FB50465"/>
    <w:multiLevelType w:val="hybridMultilevel"/>
    <w:tmpl w:val="4D0C52F4"/>
    <w:lvl w:ilvl="0" w:tplc="8104D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8A9"/>
    <w:rsid w:val="00004A5C"/>
    <w:rsid w:val="00010806"/>
    <w:rsid w:val="000156C0"/>
    <w:rsid w:val="00027964"/>
    <w:rsid w:val="00036CB7"/>
    <w:rsid w:val="0003725D"/>
    <w:rsid w:val="00052A8F"/>
    <w:rsid w:val="00053EB0"/>
    <w:rsid w:val="00054267"/>
    <w:rsid w:val="000609C0"/>
    <w:rsid w:val="000660CC"/>
    <w:rsid w:val="00067E08"/>
    <w:rsid w:val="00094443"/>
    <w:rsid w:val="000A3847"/>
    <w:rsid w:val="000B0C16"/>
    <w:rsid w:val="000B5252"/>
    <w:rsid w:val="000B6F8C"/>
    <w:rsid w:val="000B6FCE"/>
    <w:rsid w:val="000B7471"/>
    <w:rsid w:val="000D6EC6"/>
    <w:rsid w:val="000E063C"/>
    <w:rsid w:val="000F765D"/>
    <w:rsid w:val="001238C6"/>
    <w:rsid w:val="00125BA2"/>
    <w:rsid w:val="0013688C"/>
    <w:rsid w:val="00136B7B"/>
    <w:rsid w:val="00143CA4"/>
    <w:rsid w:val="00144EED"/>
    <w:rsid w:val="001511D9"/>
    <w:rsid w:val="00162192"/>
    <w:rsid w:val="00163CE1"/>
    <w:rsid w:val="00165467"/>
    <w:rsid w:val="00175DB5"/>
    <w:rsid w:val="00182C6F"/>
    <w:rsid w:val="00183736"/>
    <w:rsid w:val="001C4DBF"/>
    <w:rsid w:val="001D0694"/>
    <w:rsid w:val="001F0386"/>
    <w:rsid w:val="001F3F40"/>
    <w:rsid w:val="00201A9B"/>
    <w:rsid w:val="00210C3A"/>
    <w:rsid w:val="0021318F"/>
    <w:rsid w:val="00230C7B"/>
    <w:rsid w:val="002315B0"/>
    <w:rsid w:val="002367BF"/>
    <w:rsid w:val="00250839"/>
    <w:rsid w:val="0025102E"/>
    <w:rsid w:val="002575CB"/>
    <w:rsid w:val="002643DA"/>
    <w:rsid w:val="0026754A"/>
    <w:rsid w:val="00274849"/>
    <w:rsid w:val="00292214"/>
    <w:rsid w:val="002939DE"/>
    <w:rsid w:val="002A5FB8"/>
    <w:rsid w:val="002B5B83"/>
    <w:rsid w:val="002C2632"/>
    <w:rsid w:val="002C3FCE"/>
    <w:rsid w:val="002D23BF"/>
    <w:rsid w:val="002E0A2C"/>
    <w:rsid w:val="002F08A9"/>
    <w:rsid w:val="003061D4"/>
    <w:rsid w:val="00310F17"/>
    <w:rsid w:val="003208BB"/>
    <w:rsid w:val="00320CC0"/>
    <w:rsid w:val="0038149A"/>
    <w:rsid w:val="00396388"/>
    <w:rsid w:val="00396C68"/>
    <w:rsid w:val="003A75FA"/>
    <w:rsid w:val="003B548C"/>
    <w:rsid w:val="003D777A"/>
    <w:rsid w:val="003E778C"/>
    <w:rsid w:val="003F037A"/>
    <w:rsid w:val="00401646"/>
    <w:rsid w:val="004065AF"/>
    <w:rsid w:val="00463FDD"/>
    <w:rsid w:val="00477D6A"/>
    <w:rsid w:val="004A4147"/>
    <w:rsid w:val="004A6BEB"/>
    <w:rsid w:val="004B0B4B"/>
    <w:rsid w:val="004E0BB6"/>
    <w:rsid w:val="00503ADA"/>
    <w:rsid w:val="0051127A"/>
    <w:rsid w:val="00523B85"/>
    <w:rsid w:val="005246EA"/>
    <w:rsid w:val="00530356"/>
    <w:rsid w:val="005451C8"/>
    <w:rsid w:val="0055001C"/>
    <w:rsid w:val="00550C82"/>
    <w:rsid w:val="005530E8"/>
    <w:rsid w:val="00567058"/>
    <w:rsid w:val="005725F9"/>
    <w:rsid w:val="00590CCA"/>
    <w:rsid w:val="005A58E1"/>
    <w:rsid w:val="005C2544"/>
    <w:rsid w:val="005C3488"/>
    <w:rsid w:val="005C460E"/>
    <w:rsid w:val="005E394B"/>
    <w:rsid w:val="005F0203"/>
    <w:rsid w:val="005F0DF2"/>
    <w:rsid w:val="005F1879"/>
    <w:rsid w:val="0060080A"/>
    <w:rsid w:val="00613FCE"/>
    <w:rsid w:val="0061466B"/>
    <w:rsid w:val="0062242A"/>
    <w:rsid w:val="006232C8"/>
    <w:rsid w:val="006278B3"/>
    <w:rsid w:val="00634FCA"/>
    <w:rsid w:val="006372EF"/>
    <w:rsid w:val="00650545"/>
    <w:rsid w:val="006553B3"/>
    <w:rsid w:val="0067088B"/>
    <w:rsid w:val="00673F14"/>
    <w:rsid w:val="0068364F"/>
    <w:rsid w:val="00690D4A"/>
    <w:rsid w:val="00697A42"/>
    <w:rsid w:val="006B765F"/>
    <w:rsid w:val="006C5360"/>
    <w:rsid w:val="006D7863"/>
    <w:rsid w:val="006E729E"/>
    <w:rsid w:val="007016DD"/>
    <w:rsid w:val="007115BD"/>
    <w:rsid w:val="0072022C"/>
    <w:rsid w:val="00730BDD"/>
    <w:rsid w:val="00741AB0"/>
    <w:rsid w:val="007508FA"/>
    <w:rsid w:val="007818CB"/>
    <w:rsid w:val="007929AF"/>
    <w:rsid w:val="007A1959"/>
    <w:rsid w:val="007B13EC"/>
    <w:rsid w:val="007C4D63"/>
    <w:rsid w:val="007D1E61"/>
    <w:rsid w:val="007E6E17"/>
    <w:rsid w:val="007F01B4"/>
    <w:rsid w:val="0082202F"/>
    <w:rsid w:val="008258BE"/>
    <w:rsid w:val="008308BB"/>
    <w:rsid w:val="00843F6C"/>
    <w:rsid w:val="00846B99"/>
    <w:rsid w:val="00852A6E"/>
    <w:rsid w:val="00853252"/>
    <w:rsid w:val="008626AF"/>
    <w:rsid w:val="00862869"/>
    <w:rsid w:val="00864D49"/>
    <w:rsid w:val="008655AF"/>
    <w:rsid w:val="00895893"/>
    <w:rsid w:val="008A1B62"/>
    <w:rsid w:val="008A3EBC"/>
    <w:rsid w:val="008C4F97"/>
    <w:rsid w:val="008D1B56"/>
    <w:rsid w:val="008D3523"/>
    <w:rsid w:val="008D49F6"/>
    <w:rsid w:val="008E20EA"/>
    <w:rsid w:val="008F583B"/>
    <w:rsid w:val="008F5D55"/>
    <w:rsid w:val="009057D4"/>
    <w:rsid w:val="00905811"/>
    <w:rsid w:val="009101A2"/>
    <w:rsid w:val="009142D9"/>
    <w:rsid w:val="0091517C"/>
    <w:rsid w:val="00925A6F"/>
    <w:rsid w:val="009361CB"/>
    <w:rsid w:val="00960656"/>
    <w:rsid w:val="009727DD"/>
    <w:rsid w:val="00984398"/>
    <w:rsid w:val="009A5C28"/>
    <w:rsid w:val="009B6C60"/>
    <w:rsid w:val="009C4803"/>
    <w:rsid w:val="009D7202"/>
    <w:rsid w:val="009E5041"/>
    <w:rsid w:val="00A02B17"/>
    <w:rsid w:val="00A10245"/>
    <w:rsid w:val="00A27318"/>
    <w:rsid w:val="00A27F7C"/>
    <w:rsid w:val="00A360D5"/>
    <w:rsid w:val="00A43ED8"/>
    <w:rsid w:val="00A449A4"/>
    <w:rsid w:val="00A521AF"/>
    <w:rsid w:val="00A540EE"/>
    <w:rsid w:val="00A54CFB"/>
    <w:rsid w:val="00A5509C"/>
    <w:rsid w:val="00A56800"/>
    <w:rsid w:val="00A76CD5"/>
    <w:rsid w:val="00A821C4"/>
    <w:rsid w:val="00A916FD"/>
    <w:rsid w:val="00A921DF"/>
    <w:rsid w:val="00A97E01"/>
    <w:rsid w:val="00AC384C"/>
    <w:rsid w:val="00AD246A"/>
    <w:rsid w:val="00AD6E2F"/>
    <w:rsid w:val="00AE6477"/>
    <w:rsid w:val="00AF4133"/>
    <w:rsid w:val="00AF4DC2"/>
    <w:rsid w:val="00B106D3"/>
    <w:rsid w:val="00B1637F"/>
    <w:rsid w:val="00B234B4"/>
    <w:rsid w:val="00B31CA9"/>
    <w:rsid w:val="00B36248"/>
    <w:rsid w:val="00B60512"/>
    <w:rsid w:val="00B67CD9"/>
    <w:rsid w:val="00B707C6"/>
    <w:rsid w:val="00B74834"/>
    <w:rsid w:val="00BA0E4F"/>
    <w:rsid w:val="00BA4E0C"/>
    <w:rsid w:val="00BA71FC"/>
    <w:rsid w:val="00BE0430"/>
    <w:rsid w:val="00BF0F98"/>
    <w:rsid w:val="00C03A42"/>
    <w:rsid w:val="00C11343"/>
    <w:rsid w:val="00C15A12"/>
    <w:rsid w:val="00C21EB3"/>
    <w:rsid w:val="00C40148"/>
    <w:rsid w:val="00C41E8C"/>
    <w:rsid w:val="00C44BCA"/>
    <w:rsid w:val="00C47E31"/>
    <w:rsid w:val="00C51154"/>
    <w:rsid w:val="00C6496C"/>
    <w:rsid w:val="00C71A60"/>
    <w:rsid w:val="00C735E0"/>
    <w:rsid w:val="00C76081"/>
    <w:rsid w:val="00C80448"/>
    <w:rsid w:val="00C80986"/>
    <w:rsid w:val="00C820B0"/>
    <w:rsid w:val="00C90AC3"/>
    <w:rsid w:val="00C96080"/>
    <w:rsid w:val="00CA3939"/>
    <w:rsid w:val="00CB6825"/>
    <w:rsid w:val="00CC1397"/>
    <w:rsid w:val="00CC3380"/>
    <w:rsid w:val="00CC56CE"/>
    <w:rsid w:val="00CE34D4"/>
    <w:rsid w:val="00CE5324"/>
    <w:rsid w:val="00CE654E"/>
    <w:rsid w:val="00CF6CD0"/>
    <w:rsid w:val="00D218E2"/>
    <w:rsid w:val="00D24B46"/>
    <w:rsid w:val="00D35A55"/>
    <w:rsid w:val="00D4210F"/>
    <w:rsid w:val="00D43808"/>
    <w:rsid w:val="00D4694D"/>
    <w:rsid w:val="00D700C0"/>
    <w:rsid w:val="00DB06DF"/>
    <w:rsid w:val="00DB6243"/>
    <w:rsid w:val="00DD32F8"/>
    <w:rsid w:val="00DD4532"/>
    <w:rsid w:val="00DD5E34"/>
    <w:rsid w:val="00DD7151"/>
    <w:rsid w:val="00E00095"/>
    <w:rsid w:val="00E003F8"/>
    <w:rsid w:val="00E20FB6"/>
    <w:rsid w:val="00E3584C"/>
    <w:rsid w:val="00E3702E"/>
    <w:rsid w:val="00E500B4"/>
    <w:rsid w:val="00E65FED"/>
    <w:rsid w:val="00E677BD"/>
    <w:rsid w:val="00E76BC7"/>
    <w:rsid w:val="00E962DC"/>
    <w:rsid w:val="00E96EB4"/>
    <w:rsid w:val="00EB69CC"/>
    <w:rsid w:val="00EC3385"/>
    <w:rsid w:val="00EC65B3"/>
    <w:rsid w:val="00ED665C"/>
    <w:rsid w:val="00EE2549"/>
    <w:rsid w:val="00EE53DB"/>
    <w:rsid w:val="00F00EB9"/>
    <w:rsid w:val="00F02220"/>
    <w:rsid w:val="00F03302"/>
    <w:rsid w:val="00F160D5"/>
    <w:rsid w:val="00F30620"/>
    <w:rsid w:val="00F35D82"/>
    <w:rsid w:val="00F40E35"/>
    <w:rsid w:val="00F5747E"/>
    <w:rsid w:val="00F8018F"/>
    <w:rsid w:val="00F9057C"/>
    <w:rsid w:val="00FA1AED"/>
    <w:rsid w:val="00FA3D20"/>
    <w:rsid w:val="00FA4454"/>
    <w:rsid w:val="00FA66A5"/>
    <w:rsid w:val="00FB185C"/>
    <w:rsid w:val="00FC3612"/>
    <w:rsid w:val="00FE2A26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7AC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77D6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05811"/>
    <w:pPr>
      <w:spacing w:before="300" w:after="150"/>
      <w:outlineLvl w:val="2"/>
    </w:pPr>
    <w:rPr>
      <w:rFonts w:ascii="inherit" w:hAnsi="inherit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E0E2E"/>
    <w:pPr>
      <w:tabs>
        <w:tab w:val="center" w:pos="4153"/>
        <w:tab w:val="right" w:pos="8306"/>
      </w:tabs>
      <w:suppressAutoHyphens/>
      <w:jc w:val="center"/>
    </w:pPr>
    <w:rPr>
      <w:sz w:val="28"/>
      <w:szCs w:val="20"/>
    </w:rPr>
  </w:style>
  <w:style w:type="character" w:customStyle="1" w:styleId="a4">
    <w:name w:val="Верхний колонтитул Знак"/>
    <w:link w:val="a3"/>
    <w:rsid w:val="009E0E2E"/>
    <w:rPr>
      <w:sz w:val="28"/>
    </w:rPr>
  </w:style>
  <w:style w:type="paragraph" w:customStyle="1" w:styleId="a5">
    <w:name w:val="Заголовок к тексту"/>
    <w:basedOn w:val="a"/>
    <w:next w:val="a6"/>
    <w:rsid w:val="009E0E2E"/>
    <w:pPr>
      <w:suppressAutoHyphens/>
      <w:spacing w:after="480" w:line="240" w:lineRule="exact"/>
    </w:pPr>
    <w:rPr>
      <w:b/>
      <w:sz w:val="28"/>
      <w:szCs w:val="20"/>
    </w:rPr>
  </w:style>
  <w:style w:type="paragraph" w:styleId="a6">
    <w:name w:val="Body Text"/>
    <w:basedOn w:val="a"/>
    <w:link w:val="a7"/>
    <w:rsid w:val="009E0E2E"/>
    <w:pPr>
      <w:spacing w:line="360" w:lineRule="exact"/>
      <w:ind w:firstLine="709"/>
      <w:jc w:val="both"/>
    </w:pPr>
    <w:rPr>
      <w:sz w:val="28"/>
    </w:rPr>
  </w:style>
  <w:style w:type="character" w:customStyle="1" w:styleId="a7">
    <w:name w:val="Основной текст Знак"/>
    <w:link w:val="a6"/>
    <w:rsid w:val="009E0E2E"/>
    <w:rPr>
      <w:sz w:val="28"/>
      <w:szCs w:val="24"/>
    </w:rPr>
  </w:style>
  <w:style w:type="paragraph" w:customStyle="1" w:styleId="a8">
    <w:name w:val="Подпись на  бланке должностного лица"/>
    <w:basedOn w:val="a"/>
    <w:next w:val="a6"/>
    <w:rsid w:val="009E0E2E"/>
    <w:pPr>
      <w:spacing w:before="480" w:line="240" w:lineRule="exact"/>
      <w:ind w:left="7088"/>
    </w:pPr>
    <w:rPr>
      <w:sz w:val="28"/>
      <w:szCs w:val="20"/>
    </w:rPr>
  </w:style>
  <w:style w:type="paragraph" w:styleId="a9">
    <w:name w:val="Signature"/>
    <w:basedOn w:val="a"/>
    <w:next w:val="a6"/>
    <w:link w:val="aa"/>
    <w:rsid w:val="009E0E2E"/>
    <w:pPr>
      <w:tabs>
        <w:tab w:val="left" w:pos="5103"/>
        <w:tab w:val="right" w:pos="9639"/>
      </w:tabs>
      <w:suppressAutoHyphens/>
      <w:spacing w:before="480" w:line="240" w:lineRule="exact"/>
    </w:pPr>
    <w:rPr>
      <w:sz w:val="28"/>
      <w:szCs w:val="20"/>
    </w:rPr>
  </w:style>
  <w:style w:type="character" w:customStyle="1" w:styleId="aa">
    <w:name w:val="Подпись Знак"/>
    <w:link w:val="a9"/>
    <w:rsid w:val="009E0E2E"/>
    <w:rPr>
      <w:sz w:val="28"/>
    </w:rPr>
  </w:style>
  <w:style w:type="paragraph" w:customStyle="1" w:styleId="ab">
    <w:name w:val="Приложение"/>
    <w:basedOn w:val="a6"/>
    <w:rsid w:val="009E0E2E"/>
    <w:pPr>
      <w:tabs>
        <w:tab w:val="left" w:pos="1673"/>
      </w:tabs>
      <w:spacing w:before="240" w:line="240" w:lineRule="exact"/>
      <w:ind w:left="1985" w:hanging="1985"/>
    </w:pPr>
    <w:rPr>
      <w:szCs w:val="20"/>
    </w:rPr>
  </w:style>
  <w:style w:type="character" w:styleId="ac">
    <w:name w:val="annotation reference"/>
    <w:basedOn w:val="a0"/>
    <w:rsid w:val="00FD6289"/>
    <w:rPr>
      <w:sz w:val="16"/>
      <w:szCs w:val="16"/>
    </w:rPr>
  </w:style>
  <w:style w:type="paragraph" w:styleId="ad">
    <w:name w:val="annotation text"/>
    <w:basedOn w:val="a"/>
    <w:link w:val="ae"/>
    <w:rsid w:val="00FD6289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FD6289"/>
  </w:style>
  <w:style w:type="paragraph" w:styleId="af">
    <w:name w:val="annotation subject"/>
    <w:basedOn w:val="ad"/>
    <w:next w:val="ad"/>
    <w:link w:val="af0"/>
    <w:rsid w:val="00FD6289"/>
    <w:rPr>
      <w:b/>
      <w:bCs/>
    </w:rPr>
  </w:style>
  <w:style w:type="character" w:customStyle="1" w:styleId="af0">
    <w:name w:val="Тема примечания Знак"/>
    <w:basedOn w:val="ae"/>
    <w:link w:val="af"/>
    <w:rsid w:val="00FD6289"/>
    <w:rPr>
      <w:b/>
      <w:bCs/>
    </w:rPr>
  </w:style>
  <w:style w:type="paragraph" w:styleId="af1">
    <w:name w:val="Balloon Text"/>
    <w:basedOn w:val="a"/>
    <w:link w:val="af2"/>
    <w:rsid w:val="00FD6289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FD6289"/>
    <w:rPr>
      <w:rFonts w:ascii="Tahoma" w:hAnsi="Tahoma" w:cs="Tahoma"/>
      <w:sz w:val="16"/>
      <w:szCs w:val="16"/>
    </w:rPr>
  </w:style>
  <w:style w:type="character" w:styleId="af3">
    <w:name w:val="Hyperlink"/>
    <w:basedOn w:val="a0"/>
    <w:rsid w:val="00143CA4"/>
    <w:rPr>
      <w:color w:val="0000FF" w:themeColor="hyperlink"/>
      <w:u w:val="single"/>
    </w:rPr>
  </w:style>
  <w:style w:type="character" w:customStyle="1" w:styleId="fontstyle01">
    <w:name w:val="fontstyle01"/>
    <w:basedOn w:val="a0"/>
    <w:rsid w:val="000D6EC6"/>
    <w:rPr>
      <w:rFonts w:ascii="TimesNewRomanPSMT" w:hAnsi="TimesNewRomanPSMT" w:hint="default"/>
      <w:b w:val="0"/>
      <w:bCs w:val="0"/>
      <w:i w:val="0"/>
      <w:iCs w:val="0"/>
      <w:color w:val="444953"/>
      <w:sz w:val="26"/>
      <w:szCs w:val="26"/>
    </w:rPr>
  </w:style>
  <w:style w:type="character" w:customStyle="1" w:styleId="fontstyle21">
    <w:name w:val="fontstyle21"/>
    <w:basedOn w:val="a0"/>
    <w:rsid w:val="000D6EC6"/>
    <w:rPr>
      <w:rFonts w:ascii="TimesNewRomanPS-ItalicMT" w:hAnsi="TimesNewRomanPS-ItalicMT" w:hint="default"/>
      <w:b w:val="0"/>
      <w:bCs w:val="0"/>
      <w:i/>
      <w:iCs/>
      <w:color w:val="767A7F"/>
      <w:sz w:val="26"/>
      <w:szCs w:val="26"/>
    </w:rPr>
  </w:style>
  <w:style w:type="character" w:styleId="af4">
    <w:name w:val="FollowedHyperlink"/>
    <w:basedOn w:val="a0"/>
    <w:rsid w:val="00DD4532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905811"/>
    <w:rPr>
      <w:rFonts w:ascii="inherit" w:hAnsi="inherit"/>
      <w:sz w:val="36"/>
      <w:szCs w:val="36"/>
    </w:rPr>
  </w:style>
  <w:style w:type="character" w:styleId="af5">
    <w:name w:val="Strong"/>
    <w:basedOn w:val="a0"/>
    <w:uiPriority w:val="22"/>
    <w:qFormat/>
    <w:rsid w:val="00905811"/>
    <w:rPr>
      <w:rFonts w:ascii="fira_sansregular" w:hAnsi="fira_sansregular" w:hint="default"/>
      <w:b w:val="0"/>
      <w:bCs w:val="0"/>
    </w:rPr>
  </w:style>
  <w:style w:type="table" w:styleId="af6">
    <w:name w:val="Table Grid"/>
    <w:basedOn w:val="a1"/>
    <w:rsid w:val="009058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List Paragraph"/>
    <w:basedOn w:val="a"/>
    <w:uiPriority w:val="34"/>
    <w:qFormat/>
    <w:rsid w:val="009057D4"/>
    <w:pPr>
      <w:ind w:left="720"/>
      <w:contextualSpacing/>
    </w:pPr>
  </w:style>
  <w:style w:type="paragraph" w:styleId="af8">
    <w:name w:val="Normal (Web)"/>
    <w:basedOn w:val="a"/>
    <w:uiPriority w:val="99"/>
    <w:unhideWhenUsed/>
    <w:rsid w:val="00E3702E"/>
    <w:pPr>
      <w:spacing w:before="100" w:beforeAutospacing="1" w:after="100" w:afterAutospacing="1"/>
    </w:pPr>
  </w:style>
  <w:style w:type="paragraph" w:customStyle="1" w:styleId="ConsPlusNonformat">
    <w:name w:val="ConsPlusNonformat"/>
    <w:rsid w:val="005C348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snippetequal">
    <w:name w:val="snippet_equal"/>
    <w:basedOn w:val="a0"/>
    <w:rsid w:val="00CC1397"/>
  </w:style>
  <w:style w:type="character" w:customStyle="1" w:styleId="10">
    <w:name w:val="Заголовок 1 Знак"/>
    <w:basedOn w:val="a0"/>
    <w:link w:val="1"/>
    <w:rsid w:val="00477D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7AC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77D6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05811"/>
    <w:pPr>
      <w:spacing w:before="300" w:after="150"/>
      <w:outlineLvl w:val="2"/>
    </w:pPr>
    <w:rPr>
      <w:rFonts w:ascii="inherit" w:hAnsi="inherit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E0E2E"/>
    <w:pPr>
      <w:tabs>
        <w:tab w:val="center" w:pos="4153"/>
        <w:tab w:val="right" w:pos="8306"/>
      </w:tabs>
      <w:suppressAutoHyphens/>
      <w:jc w:val="center"/>
    </w:pPr>
    <w:rPr>
      <w:sz w:val="28"/>
      <w:szCs w:val="20"/>
    </w:rPr>
  </w:style>
  <w:style w:type="character" w:customStyle="1" w:styleId="a4">
    <w:name w:val="Верхний колонтитул Знак"/>
    <w:link w:val="a3"/>
    <w:rsid w:val="009E0E2E"/>
    <w:rPr>
      <w:sz w:val="28"/>
    </w:rPr>
  </w:style>
  <w:style w:type="paragraph" w:customStyle="1" w:styleId="a5">
    <w:name w:val="Заголовок к тексту"/>
    <w:basedOn w:val="a"/>
    <w:next w:val="a6"/>
    <w:rsid w:val="009E0E2E"/>
    <w:pPr>
      <w:suppressAutoHyphens/>
      <w:spacing w:after="480" w:line="240" w:lineRule="exact"/>
    </w:pPr>
    <w:rPr>
      <w:b/>
      <w:sz w:val="28"/>
      <w:szCs w:val="20"/>
    </w:rPr>
  </w:style>
  <w:style w:type="paragraph" w:styleId="a6">
    <w:name w:val="Body Text"/>
    <w:basedOn w:val="a"/>
    <w:link w:val="a7"/>
    <w:rsid w:val="009E0E2E"/>
    <w:pPr>
      <w:spacing w:line="360" w:lineRule="exact"/>
      <w:ind w:firstLine="709"/>
      <w:jc w:val="both"/>
    </w:pPr>
    <w:rPr>
      <w:sz w:val="28"/>
    </w:rPr>
  </w:style>
  <w:style w:type="character" w:customStyle="1" w:styleId="a7">
    <w:name w:val="Основной текст Знак"/>
    <w:link w:val="a6"/>
    <w:rsid w:val="009E0E2E"/>
    <w:rPr>
      <w:sz w:val="28"/>
      <w:szCs w:val="24"/>
    </w:rPr>
  </w:style>
  <w:style w:type="paragraph" w:customStyle="1" w:styleId="a8">
    <w:name w:val="Подпись на  бланке должностного лица"/>
    <w:basedOn w:val="a"/>
    <w:next w:val="a6"/>
    <w:rsid w:val="009E0E2E"/>
    <w:pPr>
      <w:spacing w:before="480" w:line="240" w:lineRule="exact"/>
      <w:ind w:left="7088"/>
    </w:pPr>
    <w:rPr>
      <w:sz w:val="28"/>
      <w:szCs w:val="20"/>
    </w:rPr>
  </w:style>
  <w:style w:type="paragraph" w:styleId="a9">
    <w:name w:val="Signature"/>
    <w:basedOn w:val="a"/>
    <w:next w:val="a6"/>
    <w:link w:val="aa"/>
    <w:rsid w:val="009E0E2E"/>
    <w:pPr>
      <w:tabs>
        <w:tab w:val="left" w:pos="5103"/>
        <w:tab w:val="right" w:pos="9639"/>
      </w:tabs>
      <w:suppressAutoHyphens/>
      <w:spacing w:before="480" w:line="240" w:lineRule="exact"/>
    </w:pPr>
    <w:rPr>
      <w:sz w:val="28"/>
      <w:szCs w:val="20"/>
    </w:rPr>
  </w:style>
  <w:style w:type="character" w:customStyle="1" w:styleId="aa">
    <w:name w:val="Подпись Знак"/>
    <w:link w:val="a9"/>
    <w:rsid w:val="009E0E2E"/>
    <w:rPr>
      <w:sz w:val="28"/>
    </w:rPr>
  </w:style>
  <w:style w:type="paragraph" w:customStyle="1" w:styleId="ab">
    <w:name w:val="Приложение"/>
    <w:basedOn w:val="a6"/>
    <w:rsid w:val="009E0E2E"/>
    <w:pPr>
      <w:tabs>
        <w:tab w:val="left" w:pos="1673"/>
      </w:tabs>
      <w:spacing w:before="240" w:line="240" w:lineRule="exact"/>
      <w:ind w:left="1985" w:hanging="1985"/>
    </w:pPr>
    <w:rPr>
      <w:szCs w:val="20"/>
    </w:rPr>
  </w:style>
  <w:style w:type="character" w:styleId="ac">
    <w:name w:val="annotation reference"/>
    <w:basedOn w:val="a0"/>
    <w:rsid w:val="00FD6289"/>
    <w:rPr>
      <w:sz w:val="16"/>
      <w:szCs w:val="16"/>
    </w:rPr>
  </w:style>
  <w:style w:type="paragraph" w:styleId="ad">
    <w:name w:val="annotation text"/>
    <w:basedOn w:val="a"/>
    <w:link w:val="ae"/>
    <w:rsid w:val="00FD6289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FD6289"/>
  </w:style>
  <w:style w:type="paragraph" w:styleId="af">
    <w:name w:val="annotation subject"/>
    <w:basedOn w:val="ad"/>
    <w:next w:val="ad"/>
    <w:link w:val="af0"/>
    <w:rsid w:val="00FD6289"/>
    <w:rPr>
      <w:b/>
      <w:bCs/>
    </w:rPr>
  </w:style>
  <w:style w:type="character" w:customStyle="1" w:styleId="af0">
    <w:name w:val="Тема примечания Знак"/>
    <w:basedOn w:val="ae"/>
    <w:link w:val="af"/>
    <w:rsid w:val="00FD6289"/>
    <w:rPr>
      <w:b/>
      <w:bCs/>
    </w:rPr>
  </w:style>
  <w:style w:type="paragraph" w:styleId="af1">
    <w:name w:val="Balloon Text"/>
    <w:basedOn w:val="a"/>
    <w:link w:val="af2"/>
    <w:rsid w:val="00FD6289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FD6289"/>
    <w:rPr>
      <w:rFonts w:ascii="Tahoma" w:hAnsi="Tahoma" w:cs="Tahoma"/>
      <w:sz w:val="16"/>
      <w:szCs w:val="16"/>
    </w:rPr>
  </w:style>
  <w:style w:type="character" w:styleId="af3">
    <w:name w:val="Hyperlink"/>
    <w:basedOn w:val="a0"/>
    <w:rsid w:val="00143CA4"/>
    <w:rPr>
      <w:color w:val="0000FF" w:themeColor="hyperlink"/>
      <w:u w:val="single"/>
    </w:rPr>
  </w:style>
  <w:style w:type="character" w:customStyle="1" w:styleId="fontstyle01">
    <w:name w:val="fontstyle01"/>
    <w:basedOn w:val="a0"/>
    <w:rsid w:val="000D6EC6"/>
    <w:rPr>
      <w:rFonts w:ascii="TimesNewRomanPSMT" w:hAnsi="TimesNewRomanPSMT" w:hint="default"/>
      <w:b w:val="0"/>
      <w:bCs w:val="0"/>
      <w:i w:val="0"/>
      <w:iCs w:val="0"/>
      <w:color w:val="444953"/>
      <w:sz w:val="26"/>
      <w:szCs w:val="26"/>
    </w:rPr>
  </w:style>
  <w:style w:type="character" w:customStyle="1" w:styleId="fontstyle21">
    <w:name w:val="fontstyle21"/>
    <w:basedOn w:val="a0"/>
    <w:rsid w:val="000D6EC6"/>
    <w:rPr>
      <w:rFonts w:ascii="TimesNewRomanPS-ItalicMT" w:hAnsi="TimesNewRomanPS-ItalicMT" w:hint="default"/>
      <w:b w:val="0"/>
      <w:bCs w:val="0"/>
      <w:i/>
      <w:iCs/>
      <w:color w:val="767A7F"/>
      <w:sz w:val="26"/>
      <w:szCs w:val="26"/>
    </w:rPr>
  </w:style>
  <w:style w:type="character" w:styleId="af4">
    <w:name w:val="FollowedHyperlink"/>
    <w:basedOn w:val="a0"/>
    <w:rsid w:val="00DD4532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905811"/>
    <w:rPr>
      <w:rFonts w:ascii="inherit" w:hAnsi="inherit"/>
      <w:sz w:val="36"/>
      <w:szCs w:val="36"/>
    </w:rPr>
  </w:style>
  <w:style w:type="character" w:styleId="af5">
    <w:name w:val="Strong"/>
    <w:basedOn w:val="a0"/>
    <w:uiPriority w:val="22"/>
    <w:qFormat/>
    <w:rsid w:val="00905811"/>
    <w:rPr>
      <w:rFonts w:ascii="fira_sansregular" w:hAnsi="fira_sansregular" w:hint="default"/>
      <w:b w:val="0"/>
      <w:bCs w:val="0"/>
    </w:rPr>
  </w:style>
  <w:style w:type="table" w:styleId="af6">
    <w:name w:val="Table Grid"/>
    <w:basedOn w:val="a1"/>
    <w:rsid w:val="009058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List Paragraph"/>
    <w:basedOn w:val="a"/>
    <w:uiPriority w:val="34"/>
    <w:qFormat/>
    <w:rsid w:val="009057D4"/>
    <w:pPr>
      <w:ind w:left="720"/>
      <w:contextualSpacing/>
    </w:pPr>
  </w:style>
  <w:style w:type="paragraph" w:styleId="af8">
    <w:name w:val="Normal (Web)"/>
    <w:basedOn w:val="a"/>
    <w:uiPriority w:val="99"/>
    <w:unhideWhenUsed/>
    <w:rsid w:val="00E3702E"/>
    <w:pPr>
      <w:spacing w:before="100" w:beforeAutospacing="1" w:after="100" w:afterAutospacing="1"/>
    </w:pPr>
  </w:style>
  <w:style w:type="paragraph" w:customStyle="1" w:styleId="ConsPlusNonformat">
    <w:name w:val="ConsPlusNonformat"/>
    <w:rsid w:val="005C348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snippetequal">
    <w:name w:val="snippet_equal"/>
    <w:basedOn w:val="a0"/>
    <w:rsid w:val="00CC1397"/>
  </w:style>
  <w:style w:type="character" w:customStyle="1" w:styleId="10">
    <w:name w:val="Заголовок 1 Знак"/>
    <w:basedOn w:val="a0"/>
    <w:link w:val="1"/>
    <w:rsid w:val="00477D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30246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5945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9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53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64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99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88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41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417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5666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946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277237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049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8984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917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03781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0535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6851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8422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30426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0579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55746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31247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64753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96704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52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8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13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99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134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32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3457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705696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966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163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9134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6555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0848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1333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12973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57759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845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5811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3296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1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601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5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1896">
          <w:marLeft w:val="0"/>
          <w:marRight w:val="0"/>
          <w:marTop w:val="135"/>
          <w:marBottom w:val="0"/>
          <w:divBdr>
            <w:top w:val="single" w:sz="18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453403353">
              <w:marLeft w:val="-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997642">
          <w:marLeft w:val="0"/>
          <w:marRight w:val="0"/>
          <w:marTop w:val="64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7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3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0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546619">
          <w:marLeft w:val="0"/>
          <w:marRight w:val="0"/>
          <w:marTop w:val="135"/>
          <w:marBottom w:val="0"/>
          <w:divBdr>
            <w:top w:val="single" w:sz="18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1613593277">
              <w:marLeft w:val="-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441924">
          <w:marLeft w:val="0"/>
          <w:marRight w:val="0"/>
          <w:marTop w:val="64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13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29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0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aikovskiyregion.ru/ekonomika/otsenka-reguliruyushchego-vozdeystviya/otsenka-reguliruyushchego-vozdeystviya-proektov-pravovykh-aktov/" TargetMode="Externa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\&#1073;&#1083;&#1072;&#1085;&#1082;&#1080;\2019\&#1041;&#1072;&#1085;&#1082;&#1080;%20&#1087;&#1080;&#1089;&#1077;&#1084;\&#1092;&#1080;&#1085;&#1091;&#1087;&#108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7DE02-7838-4B24-97F3-3F6F8BF68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финупр.dot</Template>
  <TotalTime>0</TotalTime>
  <Pages>3</Pages>
  <Words>760</Words>
  <Characters>4338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CROC Inc.</Company>
  <LinksUpToDate>false</LinksUpToDate>
  <CharactersWithSpaces>5088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Молчанова</dc:creator>
  <cp:lastModifiedBy>Филимонова Олеся Сергеевна</cp:lastModifiedBy>
  <cp:revision>2</cp:revision>
  <cp:lastPrinted>2020-06-15T16:45:00Z</cp:lastPrinted>
  <dcterms:created xsi:type="dcterms:W3CDTF">2021-02-04T06:37:00Z</dcterms:created>
  <dcterms:modified xsi:type="dcterms:W3CDTF">2021-02-04T06:37:00Z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_summary">
    <vt:lpwstr>О направлении сведений</vt:lpwstr>
  </property>
  <property fmtid="{D5CDD505-2E9C-101B-9397-08002B2CF9AE}" pid="3" name="reg_date">
    <vt:lpwstr>Дата рег.</vt:lpwstr>
  </property>
  <property fmtid="{D5CDD505-2E9C-101B-9397-08002B2CF9AE}" pid="4" name="reg_number">
    <vt:lpwstr>Рег. номер</vt:lpwstr>
  </property>
  <property fmtid="{D5CDD505-2E9C-101B-9397-08002B2CF9AE}" pid="5" name="r_object_id">
    <vt:lpwstr>0900000193810e08</vt:lpwstr>
  </property>
  <property fmtid="{D5CDD505-2E9C-101B-9397-08002B2CF9AE}" pid="6" name="r_version_label">
    <vt:lpwstr>1.6</vt:lpwstr>
  </property>
  <property fmtid="{D5CDD505-2E9C-101B-9397-08002B2CF9AE}" pid="7" name="sign_flag">
    <vt:lpwstr>Подписан ЭЦП</vt:lpwstr>
  </property>
</Properties>
</file>