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4" w:rsidRPr="00CA1572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1572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осуществление муниципального дорожного контроля: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C5769C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C5769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69C">
        <w:rPr>
          <w:rFonts w:ascii="Times New Roman" w:hAnsi="Times New Roman"/>
          <w:sz w:val="28"/>
          <w:szCs w:val="28"/>
        </w:rPr>
        <w:t xml:space="preserve">Земельный </w:t>
      </w:r>
      <w:hyperlink r:id="rId5" w:history="1">
        <w:r w:rsidRPr="00C5769C">
          <w:rPr>
            <w:rFonts w:ascii="Times New Roman" w:hAnsi="Times New Roman"/>
            <w:sz w:val="28"/>
            <w:szCs w:val="28"/>
          </w:rPr>
          <w:t>кодекс</w:t>
        </w:r>
      </w:hyperlink>
      <w:r w:rsidRPr="00C5769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69C">
        <w:rPr>
          <w:rFonts w:ascii="Times New Roman" w:hAnsi="Times New Roman"/>
          <w:sz w:val="28"/>
          <w:szCs w:val="28"/>
        </w:rPr>
        <w:t xml:space="preserve">Федеральный </w:t>
      </w:r>
      <w:hyperlink r:id="rId6" w:history="1">
        <w:r w:rsidRPr="00C5769C">
          <w:rPr>
            <w:rFonts w:ascii="Times New Roman" w:hAnsi="Times New Roman"/>
            <w:sz w:val="28"/>
            <w:szCs w:val="28"/>
          </w:rPr>
          <w:t>закон</w:t>
        </w:r>
      </w:hyperlink>
      <w:r w:rsidRPr="00C5769C">
        <w:rPr>
          <w:rFonts w:ascii="Times New Roman" w:hAnsi="Times New Roman"/>
          <w:sz w:val="28"/>
          <w:szCs w:val="28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69C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C5769C">
          <w:rPr>
            <w:rFonts w:ascii="Times New Roman" w:hAnsi="Times New Roman"/>
            <w:sz w:val="28"/>
            <w:szCs w:val="28"/>
          </w:rPr>
          <w:t>закон</w:t>
        </w:r>
      </w:hyperlink>
      <w:r w:rsidRPr="00C5769C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66CD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4A66CD">
          <w:rPr>
            <w:rFonts w:ascii="Times New Roman" w:hAnsi="Times New Roman"/>
            <w:sz w:val="28"/>
            <w:szCs w:val="28"/>
          </w:rPr>
          <w:t>закон</w:t>
        </w:r>
      </w:hyperlink>
      <w:r w:rsidRPr="004A66CD">
        <w:rPr>
          <w:rFonts w:ascii="Times New Roman" w:hAnsi="Times New Roman"/>
          <w:sz w:val="28"/>
          <w:szCs w:val="28"/>
        </w:rPr>
        <w:t xml:space="preserve"> от 10 декабря 1995 г. № 196-ФЗ «О безопасности дорожного движения»;</w:t>
      </w:r>
    </w:p>
    <w:p w:rsidR="00301AC4" w:rsidRPr="00CA1572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69C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C5769C">
          <w:rPr>
            <w:rFonts w:ascii="Times New Roman" w:hAnsi="Times New Roman"/>
            <w:sz w:val="28"/>
            <w:szCs w:val="28"/>
          </w:rPr>
          <w:t>закон</w:t>
        </w:r>
      </w:hyperlink>
      <w:r w:rsidRPr="00C5769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</w:t>
      </w:r>
      <w:r>
        <w:rPr>
          <w:rFonts w:ascii="Times New Roman" w:hAnsi="Times New Roman"/>
          <w:sz w:val="28"/>
          <w:szCs w:val="28"/>
        </w:rPr>
        <w:t>ской Федерации»</w:t>
      </w:r>
      <w:r w:rsidRPr="00CA1572">
        <w:rPr>
          <w:rFonts w:ascii="Times New Roman" w:hAnsi="Times New Roman"/>
          <w:sz w:val="28"/>
          <w:szCs w:val="28"/>
        </w:rPr>
        <w:t>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69C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C5769C">
          <w:rPr>
            <w:rFonts w:ascii="Times New Roman" w:hAnsi="Times New Roman"/>
            <w:sz w:val="28"/>
            <w:szCs w:val="28"/>
          </w:rPr>
          <w:t>закон</w:t>
        </w:r>
      </w:hyperlink>
      <w:r w:rsidRPr="00C5769C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C5769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5769C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C5769C">
          <w:rPr>
            <w:rFonts w:ascii="Times New Roman" w:hAnsi="Times New Roman"/>
            <w:sz w:val="28"/>
            <w:szCs w:val="28"/>
          </w:rPr>
          <w:t>Закон</w:t>
        </w:r>
      </w:hyperlink>
      <w:r w:rsidRPr="00C5769C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крае»;</w:t>
      </w:r>
    </w:p>
    <w:p w:rsidR="00301AC4" w:rsidRPr="00CA1572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Pr="00C5769C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5769C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апреля 2016 г. № 724-р «Об утверждении</w:t>
      </w:r>
      <w:r w:rsidRPr="00CA1572">
        <w:rPr>
          <w:rFonts w:ascii="Times New Roman" w:hAnsi="Times New Roman"/>
          <w:sz w:val="28"/>
          <w:szCs w:val="28"/>
        </w:rPr>
        <w:t xml:space="preserve">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>
        <w:rPr>
          <w:rFonts w:ascii="Times New Roman" w:hAnsi="Times New Roman"/>
          <w:sz w:val="28"/>
          <w:szCs w:val="28"/>
        </w:rPr>
        <w:t>ти документы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информация»</w:t>
      </w:r>
      <w:r w:rsidRPr="00CA1572">
        <w:rPr>
          <w:rFonts w:ascii="Times New Roman" w:hAnsi="Times New Roman"/>
          <w:sz w:val="28"/>
          <w:szCs w:val="28"/>
        </w:rPr>
        <w:t>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C5769C">
          <w:rPr>
            <w:rFonts w:ascii="Times New Roman" w:hAnsi="Times New Roman"/>
            <w:sz w:val="28"/>
            <w:szCs w:val="28"/>
          </w:rPr>
          <w:t>Приказ</w:t>
        </w:r>
      </w:hyperlink>
      <w:r w:rsidRPr="00C5769C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69C">
        <w:rPr>
          <w:rFonts w:ascii="Times New Roman" w:hAnsi="Times New Roman"/>
          <w:sz w:val="28"/>
          <w:szCs w:val="28"/>
        </w:rPr>
        <w:t>Постановление администрации города Чайковского от 2 апреля 2019 г. № 704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301AC4" w:rsidRPr="00C5769C" w:rsidRDefault="00301AC4" w:rsidP="00301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C5769C">
          <w:rPr>
            <w:rFonts w:ascii="Times New Roman" w:hAnsi="Times New Roman"/>
            <w:sz w:val="28"/>
            <w:szCs w:val="28"/>
          </w:rPr>
          <w:t>Устав</w:t>
        </w:r>
      </w:hyperlink>
      <w:r w:rsidRPr="00C5769C">
        <w:rPr>
          <w:rFonts w:ascii="Times New Roman" w:hAnsi="Times New Roman"/>
          <w:sz w:val="28"/>
          <w:szCs w:val="28"/>
        </w:rPr>
        <w:t xml:space="preserve"> Чайковского городского округа.</w:t>
      </w:r>
    </w:p>
    <w:p w:rsidR="001E5D0E" w:rsidRDefault="001E5D0E"/>
    <w:sectPr w:rsidR="001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1AC4"/>
    <w:rsid w:val="001E5D0E"/>
    <w:rsid w:val="0030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1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301AC4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C041D9097AB913457DBAD5897FD53DB8527C1DC73D4B7FBA36575404BC97ADA4F89C0EB93BB191F9ECD4131I3IBE" TargetMode="External"/><Relationship Id="rId13" Type="http://schemas.openxmlformats.org/officeDocument/2006/relationships/hyperlink" Target="consultantplus://offline/ref=835C041D9097AB913457DBAD5897FD53DB8724CBD577D4B7FBA36575404BC97ADA4F89C0EB93BB191F9ECD4131I3I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C041D9097AB913457DBAD5897FD53DB8720C6DD73D4B7FBA36575404BC97ADA4F89C0EB93BB191F9ECD4131I3IBE" TargetMode="External"/><Relationship Id="rId12" Type="http://schemas.openxmlformats.org/officeDocument/2006/relationships/hyperlink" Target="consultantplus://offline/ref=835C041D9097AB913457C5A04EFBA058D08F7ECFDC75DCE9A4F063221F1BCF2F880FD799B8D2F0141F85D1413125476593ICI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C041D9097AB913457DBAD5897FD53DB8720CBDB71D4B7FBA36575404BC97ADA4F89C0EB93BB191F9ECD4131I3IBE" TargetMode="External"/><Relationship Id="rId11" Type="http://schemas.openxmlformats.org/officeDocument/2006/relationships/hyperlink" Target="consultantplus://offline/ref=835C041D9097AB913457DBAD5897FD53DB8726CBD871D4B7FBA36575404BC97ADA4F89C0EB93BB191F9ECD4131I3IBE" TargetMode="External"/><Relationship Id="rId5" Type="http://schemas.openxmlformats.org/officeDocument/2006/relationships/hyperlink" Target="consultantplus://offline/ref=835C041D9097AB913457DBAD5897FD53DB8022C2DE77D4B7FBA36575404BC97ADA4F89C0EB93BB191F9ECD4131I3IBE" TargetMode="External"/><Relationship Id="rId15" Type="http://schemas.openxmlformats.org/officeDocument/2006/relationships/hyperlink" Target="consultantplus://offline/ref=835C041D9097AB913457C5A04EFBAA5ED08F7ECFDC70DFE9A4F563221F1BCF2F880FD799AAD2A8181D80CF4037301134D59761AA6958D44C90907100I7I1E" TargetMode="External"/><Relationship Id="rId10" Type="http://schemas.openxmlformats.org/officeDocument/2006/relationships/hyperlink" Target="consultantplus://offline/ref=835C041D9097AB913457DBAD5897FD53DB8022C2DE71D4B7FBA36575404BC97ADA4F89C0EB93BB191F9ECD4131I3IBE" TargetMode="External"/><Relationship Id="rId4" Type="http://schemas.openxmlformats.org/officeDocument/2006/relationships/hyperlink" Target="consultantplus://offline/ref=835C041D9097AB913457DBAD5897FD53DA8C27C7D62083B5AAF66B70481B936ADE06DEC8F796A7071F80CDI4I1E" TargetMode="External"/><Relationship Id="rId9" Type="http://schemas.openxmlformats.org/officeDocument/2006/relationships/hyperlink" Target="consultantplus://offline/ref=835C041D9097AB913457DBAD5897FD53DB8524CADF76D4B7FBA36575404BC97ADA4F89C0EB93BB191F9ECD4131I3IBE" TargetMode="External"/><Relationship Id="rId14" Type="http://schemas.openxmlformats.org/officeDocument/2006/relationships/hyperlink" Target="consultantplus://offline/ref=835C041D9097AB913457DBAD5897FD53DA8426C1DF75D4B7FBA36575404BC97ADA4F89C0EB93BB191F9ECD4131I3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2020-09-29T11:01:00Z</dcterms:created>
  <dcterms:modified xsi:type="dcterms:W3CDTF">2020-09-29T11:02:00Z</dcterms:modified>
</cp:coreProperties>
</file>