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EB343B" w:rsidP="00B91ED9">
      <w:pPr>
        <w:pStyle w:val="af0"/>
        <w:ind w:left="0"/>
        <w:rPr>
          <w:szCs w:val="28"/>
        </w:rPr>
      </w:pPr>
      <w:r w:rsidRPr="00EB343B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42.55pt;width:211.5pt;height:113.7pt;z-index:251658752;mso-position-horizontal-relative:page;mso-position-vertical-relative:page" filled="f" stroked="f">
            <v:textbox style="mso-next-textbox:#_x0000_s1155"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 w:rsidR="00751E6E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 xml:space="preserve">Выдача </w:t>
                  </w:r>
                  <w:r w:rsidR="00F870DD">
                    <w:rPr>
                      <w:b/>
                      <w:sz w:val="28"/>
                    </w:rPr>
                    <w:t>разрешения на ввод объекта в эксплуатацию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Чайков</w:t>
                  </w:r>
                  <w:r w:rsidR="00F870DD">
                    <w:rPr>
                      <w:b/>
                      <w:sz w:val="28"/>
                    </w:rPr>
                    <w:t>ского городского округа от 24.11.2022 № 1279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style="mso-next-textbox:#_x0000_s1026"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B343B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style="mso-next-textbox:#_x0000_s1027"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87381">
        <w:rPr>
          <w:noProof/>
          <w:szCs w:val="28"/>
        </w:rPr>
        <w:drawing>
          <wp:inline distT="0" distB="0" distL="0" distR="0">
            <wp:extent cx="595312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0C1C3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F870DD">
        <w:rPr>
          <w:sz w:val="28"/>
          <w:szCs w:val="28"/>
        </w:rPr>
        <w:t>Выдача разрешения на ввод объекта в эксплуатацию</w:t>
      </w:r>
      <w:r w:rsidRPr="00C743A0">
        <w:rPr>
          <w:sz w:val="28"/>
          <w:szCs w:val="28"/>
        </w:rPr>
        <w:t>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24 </w:t>
      </w:r>
      <w:r w:rsidR="00F870DD">
        <w:rPr>
          <w:sz w:val="28"/>
          <w:szCs w:val="28"/>
        </w:rPr>
        <w:t>ноября 2022 г. № 1279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A91F0D" w:rsidRDefault="00F870DD" w:rsidP="00C743A0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2.6.4.</w:t>
      </w:r>
      <w:r w:rsidR="00A91F0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«г»</w:t>
      </w:r>
      <w:r w:rsidR="00B43D22">
        <w:rPr>
          <w:sz w:val="28"/>
          <w:szCs w:val="28"/>
        </w:rPr>
        <w:t xml:space="preserve"> </w:t>
      </w:r>
      <w:r w:rsidR="000C3668">
        <w:rPr>
          <w:sz w:val="28"/>
          <w:szCs w:val="28"/>
        </w:rPr>
        <w:t>признать утратившим силу;</w:t>
      </w:r>
    </w:p>
    <w:p w:rsidR="00A91F0D" w:rsidRPr="00A91F0D" w:rsidRDefault="002D7C3F" w:rsidP="002D7C3F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3D22">
        <w:rPr>
          <w:sz w:val="28"/>
          <w:szCs w:val="28"/>
        </w:rPr>
        <w:t xml:space="preserve">пункте 2.7.1. </w:t>
      </w:r>
      <w:r w:rsidR="00F870DD">
        <w:rPr>
          <w:sz w:val="28"/>
          <w:szCs w:val="28"/>
        </w:rPr>
        <w:t>подпункты «б», «г», «д», «к»</w:t>
      </w:r>
      <w:r w:rsidR="00B43D22">
        <w:rPr>
          <w:sz w:val="28"/>
          <w:szCs w:val="28"/>
        </w:rPr>
        <w:t xml:space="preserve"> </w:t>
      </w:r>
      <w:r w:rsidR="000C3668">
        <w:rPr>
          <w:sz w:val="28"/>
          <w:szCs w:val="28"/>
        </w:rPr>
        <w:t>признать утратившими силу.</w:t>
      </w:r>
    </w:p>
    <w:p w:rsidR="002D3605" w:rsidRPr="00100526" w:rsidRDefault="000C4E1F" w:rsidP="00A27A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</w:t>
      </w:r>
      <w:r w:rsidR="00221E38">
        <w:rPr>
          <w:color w:val="222222"/>
          <w:sz w:val="28"/>
          <w:szCs w:val="28"/>
        </w:rPr>
        <w:t>и Чайковского городского округа.</w:t>
      </w:r>
    </w:p>
    <w:p w:rsidR="002D3605" w:rsidRPr="00100526" w:rsidRDefault="002D3605" w:rsidP="00A27A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</w:t>
      </w:r>
      <w:r w:rsidR="00221E38">
        <w:rPr>
          <w:color w:val="222222"/>
          <w:sz w:val="28"/>
          <w:szCs w:val="28"/>
        </w:rPr>
        <w:t xml:space="preserve"> и распространяется на правоотношения, возникшие с 1 марта 2023 г. 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4FED" w:rsidRDefault="00A11718" w:rsidP="00F870D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sectPr w:rsidR="000A4FED" w:rsidSect="00F870DD">
      <w:headerReference w:type="even" r:id="rId9"/>
      <w:footerReference w:type="default" r:id="rId10"/>
      <w:footerReference w:type="first" r:id="rId11"/>
      <w:pgSz w:w="11907" w:h="16840" w:code="9"/>
      <w:pgMar w:top="1247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52" w:rsidRDefault="00427352">
      <w:r>
        <w:separator/>
      </w:r>
    </w:p>
  </w:endnote>
  <w:endnote w:type="continuationSeparator" w:id="0">
    <w:p w:rsidR="00427352" w:rsidRDefault="0042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52" w:rsidRDefault="00427352">
      <w:r>
        <w:separator/>
      </w:r>
    </w:p>
  </w:footnote>
  <w:footnote w:type="continuationSeparator" w:id="0">
    <w:p w:rsidR="00427352" w:rsidRDefault="0042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5565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D02CD"/>
    <w:rsid w:val="001D0BB6"/>
    <w:rsid w:val="001E268C"/>
    <w:rsid w:val="001E41C8"/>
    <w:rsid w:val="001E43D2"/>
    <w:rsid w:val="001E4B52"/>
    <w:rsid w:val="001F1C51"/>
    <w:rsid w:val="00203BDC"/>
    <w:rsid w:val="00204138"/>
    <w:rsid w:val="00213739"/>
    <w:rsid w:val="00216B63"/>
    <w:rsid w:val="00221492"/>
    <w:rsid w:val="00221E38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D7C3F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73B0D"/>
    <w:rsid w:val="00774395"/>
    <w:rsid w:val="00787381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3000"/>
    <w:rsid w:val="00E430A7"/>
    <w:rsid w:val="00E45CE6"/>
    <w:rsid w:val="00E478E4"/>
    <w:rsid w:val="00E5018C"/>
    <w:rsid w:val="00E50A67"/>
    <w:rsid w:val="00E5115C"/>
    <w:rsid w:val="00E55D54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17705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5E795BF6-8DD0-42F3-8A82-F31A39DC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1080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Mogilnikova</cp:lastModifiedBy>
  <cp:revision>2</cp:revision>
  <cp:lastPrinted>1899-12-31T19:00:00Z</cp:lastPrinted>
  <dcterms:created xsi:type="dcterms:W3CDTF">2023-06-20T04:24:00Z</dcterms:created>
  <dcterms:modified xsi:type="dcterms:W3CDTF">2023-06-20T04:24:00Z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