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10" w:rsidRPr="00706110" w:rsidRDefault="00A82055" w:rsidP="00706110">
      <w:pPr>
        <w:spacing w:before="480" w:line="360" w:lineRule="exact"/>
        <w:ind w:firstLine="72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70.1pt;margin-top:242.8pt;width:229.15pt;height:50pt;z-index:251659264;mso-position-horizontal-relative:page;mso-position-vertical-relative:page" filled="f" stroked="f">
            <v:textbox style="mso-next-textbox:#_x0000_s1025" inset="0,0,0,0">
              <w:txbxContent>
                <w:p w:rsidR="005E7858" w:rsidRDefault="005E7858" w:rsidP="005E7858">
                  <w:pPr>
                    <w:pStyle w:val="a5"/>
                    <w:spacing w:after="0"/>
                    <w:jc w:val="both"/>
                  </w:pPr>
                  <w:fldSimple w:instr=" DOCPROPERTY  doc_summary  \* MERGEFORMAT ">
                    <w:r w:rsidR="00700717">
                      <w:t xml:space="preserve">Об утверждении </w:t>
                    </w:r>
                    <w:r w:rsidR="00670C2E">
                      <w:t>П</w:t>
                    </w:r>
                    <w:r w:rsidR="00700717">
                      <w:t>оложения о городских лесах, расположенных на территории Чайковского городского округа</w:t>
                    </w:r>
                  </w:fldSimple>
                </w:p>
              </w:txbxContent>
            </v:textbox>
            <w10:wrap anchorx="page" anchory="page"/>
          </v:shape>
        </w:pict>
      </w:r>
      <w:r w:rsidR="00A30AEB">
        <w:rPr>
          <w:noProof/>
        </w:rPr>
        <w:pict>
          <v:shape id="_x0000_s1027" type="#_x0000_t202" style="position:absolute;left:0;text-align:left;margin-left:75.4pt;margin-top:226.45pt;width:186.55pt;height:21.6pt;z-index:251657216;mso-position-horizontal-relative:page;mso-position-vertical-relative:page" filled="f" stroked="f">
            <v:textbox style="mso-next-textbox:#_x0000_s1027" inset="0,0,0,0">
              <w:txbxContent>
                <w:p w:rsidR="00706110" w:rsidRPr="00482A25" w:rsidRDefault="00113EB7" w:rsidP="00706110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22.05.2019</w:t>
                  </w:r>
                </w:p>
              </w:txbxContent>
            </v:textbox>
            <w10:wrap anchorx="page" anchory="page"/>
          </v:shape>
        </w:pict>
      </w:r>
      <w:r w:rsidR="00A30AEB">
        <w:rPr>
          <w:noProof/>
        </w:rPr>
        <w:pict>
          <v:shape id="_x0000_s1028" type="#_x0000_t202" style="position:absolute;left:0;text-align:left;margin-left:402.75pt;margin-top:226.45pt;width:153.1pt;height:21.6pt;z-index:251658240;mso-position-horizontal-relative:page;mso-position-vertical-relative:page" filled="f" stroked="f">
            <v:textbox inset="0,0,0,0">
              <w:txbxContent>
                <w:p w:rsidR="00706110" w:rsidRPr="00482A25" w:rsidRDefault="00113EB7" w:rsidP="00706110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209</w:t>
                  </w:r>
                </w:p>
              </w:txbxContent>
            </v:textbox>
            <w10:wrap anchorx="page" anchory="page"/>
          </v:shape>
        </w:pict>
      </w:r>
      <w:r w:rsidR="006F4D71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</wp:posOffset>
            </wp:positionV>
            <wp:extent cx="6101715" cy="2435225"/>
            <wp:effectExtent l="19050" t="0" r="0" b="0"/>
            <wp:wrapTopAndBottom/>
            <wp:docPr id="5" name="Рисунок 3" descr="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ш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110" w:rsidRDefault="00706110" w:rsidP="00706110">
      <w:pPr>
        <w:spacing w:line="360" w:lineRule="exact"/>
        <w:ind w:firstLine="720"/>
        <w:rPr>
          <w:sz w:val="28"/>
          <w:szCs w:val="28"/>
        </w:rPr>
      </w:pPr>
    </w:p>
    <w:p w:rsidR="005E7858" w:rsidRDefault="005E7858" w:rsidP="00122E10">
      <w:pPr>
        <w:ind w:firstLine="709"/>
        <w:jc w:val="both"/>
        <w:rPr>
          <w:sz w:val="28"/>
          <w:szCs w:val="28"/>
        </w:rPr>
      </w:pPr>
      <w:r w:rsidRPr="0045021A">
        <w:rPr>
          <w:sz w:val="28"/>
          <w:szCs w:val="28"/>
        </w:rPr>
        <w:t xml:space="preserve">На основании Лесного </w:t>
      </w:r>
      <w:hyperlink r:id="rId8" w:history="1">
        <w:r w:rsidRPr="0045021A">
          <w:rPr>
            <w:sz w:val="28"/>
            <w:szCs w:val="28"/>
          </w:rPr>
          <w:t>кодекса</w:t>
        </w:r>
      </w:hyperlink>
      <w:r w:rsidRPr="0045021A">
        <w:rPr>
          <w:sz w:val="28"/>
          <w:szCs w:val="28"/>
        </w:rPr>
        <w:t xml:space="preserve"> Российской Федерации, Градостроительного </w:t>
      </w:r>
      <w:hyperlink r:id="rId9" w:history="1">
        <w:r w:rsidRPr="0045021A">
          <w:rPr>
            <w:sz w:val="28"/>
            <w:szCs w:val="28"/>
          </w:rPr>
          <w:t>кодекса</w:t>
        </w:r>
      </w:hyperlink>
      <w:r w:rsidRPr="0045021A">
        <w:rPr>
          <w:sz w:val="28"/>
          <w:szCs w:val="28"/>
        </w:rPr>
        <w:t xml:space="preserve"> Российской Федерации, Федерального </w:t>
      </w:r>
      <w:hyperlink r:id="rId10" w:history="1">
        <w:r w:rsidRPr="0045021A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</w:t>
      </w:r>
      <w:r w:rsidRPr="0045021A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45021A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4502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5021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502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5021A">
        <w:rPr>
          <w:sz w:val="28"/>
          <w:szCs w:val="28"/>
        </w:rPr>
        <w:t xml:space="preserve">, Федерального </w:t>
      </w:r>
      <w:hyperlink r:id="rId11" w:history="1">
        <w:r w:rsidRPr="0045021A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</w:t>
      </w:r>
      <w:r w:rsidRPr="0045021A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</w:t>
      </w:r>
      <w:r w:rsidRPr="0045021A">
        <w:rPr>
          <w:sz w:val="28"/>
          <w:szCs w:val="28"/>
        </w:rPr>
        <w:t>2006</w:t>
      </w:r>
      <w:r>
        <w:rPr>
          <w:sz w:val="28"/>
          <w:szCs w:val="28"/>
        </w:rPr>
        <w:t xml:space="preserve"> г. «</w:t>
      </w:r>
      <w:r w:rsidRPr="0045021A">
        <w:rPr>
          <w:sz w:val="28"/>
          <w:szCs w:val="28"/>
        </w:rPr>
        <w:t>О введении в действие Лесного кодекса Российской Федерации</w:t>
      </w:r>
      <w:r>
        <w:rPr>
          <w:sz w:val="28"/>
          <w:szCs w:val="28"/>
        </w:rPr>
        <w:t>»</w:t>
      </w:r>
      <w:r w:rsidRPr="0045021A">
        <w:rPr>
          <w:sz w:val="28"/>
          <w:szCs w:val="28"/>
        </w:rPr>
        <w:t xml:space="preserve">, </w:t>
      </w:r>
      <w:hyperlink r:id="rId12" w:history="1">
        <w:r w:rsidRPr="0045021A">
          <w:rPr>
            <w:sz w:val="28"/>
            <w:szCs w:val="28"/>
          </w:rPr>
          <w:t>Устава</w:t>
        </w:r>
      </w:hyperlink>
      <w:r w:rsidRPr="0045021A">
        <w:rPr>
          <w:sz w:val="28"/>
          <w:szCs w:val="28"/>
        </w:rPr>
        <w:t xml:space="preserve"> Чайковского городского округа, в целях организации охраны, защиты, использования, воспроизводства городских лесов Чайковского городского </w:t>
      </w:r>
      <w:r>
        <w:rPr>
          <w:sz w:val="28"/>
          <w:szCs w:val="28"/>
        </w:rPr>
        <w:t>округа</w:t>
      </w:r>
    </w:p>
    <w:p w:rsidR="00122E10" w:rsidRPr="00DA4D54" w:rsidRDefault="00122E10" w:rsidP="00122E10">
      <w:pPr>
        <w:ind w:firstLine="709"/>
        <w:jc w:val="both"/>
        <w:rPr>
          <w:sz w:val="28"/>
          <w:szCs w:val="28"/>
        </w:rPr>
      </w:pPr>
    </w:p>
    <w:p w:rsidR="005E7858" w:rsidRDefault="005E7858" w:rsidP="00122E10">
      <w:pPr>
        <w:pStyle w:val="af1"/>
        <w:spacing w:after="0"/>
        <w:ind w:left="0" w:firstLine="709"/>
        <w:jc w:val="center"/>
        <w:rPr>
          <w:b/>
          <w:bCs/>
          <w:caps/>
          <w:szCs w:val="28"/>
          <w:lang w:val="ru-RU"/>
        </w:rPr>
      </w:pPr>
      <w:r>
        <w:rPr>
          <w:b/>
          <w:bCs/>
          <w:caps/>
          <w:spacing w:val="62"/>
          <w:szCs w:val="28"/>
        </w:rPr>
        <w:t>чайковская городская дума РЕШАЕТ</w:t>
      </w:r>
      <w:r>
        <w:rPr>
          <w:b/>
          <w:bCs/>
          <w:caps/>
          <w:szCs w:val="28"/>
        </w:rPr>
        <w:t>:</w:t>
      </w:r>
    </w:p>
    <w:p w:rsidR="00122E10" w:rsidRPr="00122E10" w:rsidRDefault="00122E10" w:rsidP="00122E10">
      <w:pPr>
        <w:pStyle w:val="af1"/>
        <w:spacing w:after="0"/>
        <w:ind w:left="0" w:firstLine="709"/>
        <w:jc w:val="center"/>
        <w:rPr>
          <w:b/>
          <w:bCs/>
          <w:caps/>
          <w:szCs w:val="28"/>
          <w:lang w:val="ru-RU"/>
        </w:rPr>
      </w:pPr>
    </w:p>
    <w:p w:rsidR="005E7858" w:rsidRPr="007B1845" w:rsidRDefault="005E7858" w:rsidP="00122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6A467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1845">
        <w:rPr>
          <w:rFonts w:ascii="Times New Roman" w:hAnsi="Times New Roman" w:cs="Times New Roman"/>
          <w:sz w:val="28"/>
          <w:szCs w:val="28"/>
        </w:rPr>
        <w:t xml:space="preserve"> о городских лесах, расположенных на территории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B184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E785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845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785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184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1845">
        <w:rPr>
          <w:rFonts w:ascii="Times New Roman" w:hAnsi="Times New Roman" w:cs="Times New Roman"/>
          <w:sz w:val="28"/>
          <w:szCs w:val="28"/>
        </w:rPr>
        <w:t xml:space="preserve"> Думы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B184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845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6 июня </w:t>
      </w:r>
      <w:r w:rsidRPr="007B18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 г.</w:t>
      </w:r>
      <w:r w:rsidRPr="007B184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A4677">
          <w:rPr>
            <w:rFonts w:ascii="Times New Roman" w:hAnsi="Times New Roman" w:cs="Times New Roman"/>
            <w:sz w:val="28"/>
            <w:szCs w:val="28"/>
          </w:rPr>
          <w:t>№ 669</w:t>
        </w:r>
      </w:hyperlink>
      <w:r w:rsidRPr="006A4677">
        <w:rPr>
          <w:rFonts w:ascii="Times New Roman" w:hAnsi="Times New Roman" w:cs="Times New Roman"/>
          <w:sz w:val="28"/>
          <w:szCs w:val="28"/>
        </w:rPr>
        <w:t xml:space="preserve"> «О</w:t>
      </w:r>
      <w:r w:rsidRPr="007B1845">
        <w:rPr>
          <w:rFonts w:ascii="Times New Roman" w:hAnsi="Times New Roman" w:cs="Times New Roman"/>
          <w:sz w:val="28"/>
          <w:szCs w:val="28"/>
        </w:rPr>
        <w:t>б утверждении Положения о городских лесах, расположенных на территории Чайковского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184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1845">
        <w:rPr>
          <w:rFonts w:ascii="Times New Roman" w:hAnsi="Times New Roman" w:cs="Times New Roman"/>
          <w:sz w:val="28"/>
          <w:szCs w:val="28"/>
        </w:rPr>
        <w:t xml:space="preserve"> Думы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B184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20 апреля 2017 г. № 485 «</w:t>
      </w:r>
      <w:r w:rsidRPr="00660415">
        <w:rPr>
          <w:rFonts w:ascii="Times New Roman" w:hAnsi="Times New Roman" w:cs="Times New Roman"/>
          <w:sz w:val="28"/>
          <w:szCs w:val="28"/>
        </w:rPr>
        <w:t>О внесении изменений в Положение о городских лесах, расположенных на территории Чайковского городского поселения, утвержденное решением Думы Чайковского городского поселения от 26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6041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6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0415">
        <w:rPr>
          <w:rFonts w:ascii="Times New Roman" w:hAnsi="Times New Roman" w:cs="Times New Roman"/>
          <w:sz w:val="28"/>
          <w:szCs w:val="28"/>
        </w:rPr>
        <w:t xml:space="preserve"> 669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858" w:rsidRPr="001C4BB2" w:rsidRDefault="005E7858" w:rsidP="005E78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4BB2">
        <w:rPr>
          <w:sz w:val="28"/>
          <w:szCs w:val="28"/>
        </w:rPr>
        <w:t>3</w:t>
      </w:r>
      <w:r w:rsidRPr="001C4BB2">
        <w:rPr>
          <w:bCs/>
          <w:sz w:val="28"/>
          <w:szCs w:val="28"/>
        </w:rPr>
        <w:t>. Опубликовать решение в муниципальной газете «Огни Камы».</w:t>
      </w:r>
    </w:p>
    <w:p w:rsidR="005E7858" w:rsidRPr="001C4BB2" w:rsidRDefault="005E7858" w:rsidP="005E78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4BB2">
        <w:rPr>
          <w:bCs/>
          <w:sz w:val="28"/>
          <w:szCs w:val="28"/>
        </w:rPr>
        <w:t xml:space="preserve">4. Решение вступает в силу </w:t>
      </w:r>
      <w:r>
        <w:rPr>
          <w:bCs/>
          <w:sz w:val="28"/>
          <w:szCs w:val="28"/>
        </w:rPr>
        <w:t>после официального опубликования</w:t>
      </w:r>
      <w:r w:rsidRPr="001C4BB2">
        <w:rPr>
          <w:bCs/>
          <w:sz w:val="28"/>
          <w:szCs w:val="28"/>
        </w:rPr>
        <w:t>.</w:t>
      </w:r>
    </w:p>
    <w:p w:rsidR="005E785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BB2">
        <w:rPr>
          <w:rFonts w:ascii="Times New Roman" w:hAnsi="Times New Roman" w:cs="Times New Roman"/>
          <w:sz w:val="28"/>
          <w:szCs w:val="28"/>
        </w:rPr>
        <w:t xml:space="preserve">5. </w:t>
      </w:r>
      <w:r w:rsidRPr="001C4BB2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решения возложить на комиссию по </w:t>
      </w:r>
      <w:r>
        <w:rPr>
          <w:rFonts w:ascii="Times New Roman" w:hAnsi="Times New Roman" w:cs="Times New Roman"/>
          <w:bCs/>
          <w:sz w:val="28"/>
          <w:szCs w:val="28"/>
        </w:rPr>
        <w:t>жилищно-коммунальному хозяйству и благоустройству</w:t>
      </w:r>
      <w:r w:rsidRPr="001C4BB2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Р.Х. Гараев</w:t>
      </w:r>
      <w:r w:rsidRPr="001C4BB2">
        <w:rPr>
          <w:rFonts w:ascii="Times New Roman" w:hAnsi="Times New Roman" w:cs="Times New Roman"/>
          <w:bCs/>
          <w:sz w:val="28"/>
          <w:szCs w:val="28"/>
        </w:rPr>
        <w:t>).</w:t>
      </w:r>
    </w:p>
    <w:tbl>
      <w:tblPr>
        <w:tblpPr w:leftFromText="180" w:rightFromText="180" w:vertAnchor="text" w:horzAnchor="margin" w:tblpY="33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245"/>
      </w:tblGrid>
      <w:tr w:rsidR="00670C2E" w:rsidTr="00670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0C2E" w:rsidRPr="00713CAE" w:rsidRDefault="00670C2E" w:rsidP="00670C2E">
            <w:pPr>
              <w:rPr>
                <w:sz w:val="28"/>
                <w:szCs w:val="28"/>
              </w:rPr>
            </w:pPr>
            <w:r w:rsidRPr="00713CAE">
              <w:rPr>
                <w:sz w:val="28"/>
                <w:szCs w:val="28"/>
              </w:rPr>
              <w:t xml:space="preserve">Председатель </w:t>
            </w:r>
          </w:p>
          <w:p w:rsidR="00670C2E" w:rsidRDefault="00670C2E" w:rsidP="00670C2E">
            <w:pPr>
              <w:rPr>
                <w:sz w:val="28"/>
                <w:szCs w:val="28"/>
              </w:rPr>
            </w:pPr>
            <w:r w:rsidRPr="00713CAE">
              <w:rPr>
                <w:sz w:val="28"/>
                <w:szCs w:val="28"/>
              </w:rPr>
              <w:t>Чайковской городской Думы</w:t>
            </w:r>
          </w:p>
          <w:p w:rsidR="00670C2E" w:rsidRDefault="00670C2E" w:rsidP="00670C2E">
            <w:pPr>
              <w:rPr>
                <w:sz w:val="28"/>
                <w:szCs w:val="28"/>
              </w:rPr>
            </w:pPr>
          </w:p>
          <w:p w:rsidR="00670C2E" w:rsidRPr="0048634A" w:rsidRDefault="00670C2E" w:rsidP="00670C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Русанов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0C2E" w:rsidRDefault="00670C2E" w:rsidP="00670C2E">
            <w:pPr>
              <w:jc w:val="both"/>
              <w:rPr>
                <w:sz w:val="28"/>
                <w:szCs w:val="28"/>
              </w:rPr>
            </w:pPr>
            <w:bookmarkStart w:id="0" w:name="OLE_LINK190"/>
            <w:bookmarkStart w:id="1" w:name="OLE_LINK191"/>
            <w:r>
              <w:rPr>
                <w:sz w:val="28"/>
                <w:szCs w:val="28"/>
              </w:rPr>
              <w:t>Глава города Чайковского –</w:t>
            </w:r>
            <w:r w:rsidRPr="00713CAE">
              <w:rPr>
                <w:sz w:val="28"/>
                <w:szCs w:val="28"/>
              </w:rPr>
              <w:t>глава администрации города Чайковского</w:t>
            </w:r>
          </w:p>
          <w:p w:rsidR="00670C2E" w:rsidRDefault="00670C2E" w:rsidP="00670C2E">
            <w:pPr>
              <w:rPr>
                <w:sz w:val="28"/>
                <w:szCs w:val="28"/>
              </w:rPr>
            </w:pPr>
          </w:p>
          <w:p w:rsidR="00670C2E" w:rsidRDefault="00670C2E" w:rsidP="00670C2E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Ю.Г. Востриков</w:t>
            </w:r>
            <w:bookmarkEnd w:id="0"/>
            <w:bookmarkEnd w:id="1"/>
          </w:p>
        </w:tc>
      </w:tr>
    </w:tbl>
    <w:p w:rsidR="00670C2E" w:rsidRPr="005E7858" w:rsidRDefault="00670C2E" w:rsidP="005E78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858" w:rsidRPr="00700717" w:rsidRDefault="005E7858" w:rsidP="005E785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00717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5E7858" w:rsidRPr="00700717" w:rsidRDefault="00700717" w:rsidP="005E7858">
      <w:pPr>
        <w:autoSpaceDE w:val="0"/>
        <w:autoSpaceDN w:val="0"/>
        <w:adjustRightInd w:val="0"/>
        <w:ind w:firstLine="5670"/>
        <w:rPr>
          <w:bCs/>
          <w:sz w:val="28"/>
          <w:szCs w:val="28"/>
        </w:rPr>
      </w:pPr>
      <w:r w:rsidRPr="00700717">
        <w:rPr>
          <w:bCs/>
          <w:sz w:val="28"/>
          <w:szCs w:val="28"/>
        </w:rPr>
        <w:t>решением</w:t>
      </w:r>
    </w:p>
    <w:p w:rsidR="005E7858" w:rsidRPr="00700717" w:rsidRDefault="005E7858" w:rsidP="005E785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00717">
        <w:rPr>
          <w:bCs/>
          <w:sz w:val="28"/>
          <w:szCs w:val="28"/>
        </w:rPr>
        <w:t>Чайковской городской Думы</w:t>
      </w:r>
    </w:p>
    <w:p w:rsidR="005E7858" w:rsidRPr="00700717" w:rsidRDefault="005E7858" w:rsidP="005E785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00717">
        <w:rPr>
          <w:bCs/>
          <w:sz w:val="28"/>
          <w:szCs w:val="28"/>
        </w:rPr>
        <w:t xml:space="preserve">от </w:t>
      </w:r>
      <w:r w:rsidR="00113EB7">
        <w:rPr>
          <w:bCs/>
          <w:sz w:val="28"/>
          <w:szCs w:val="28"/>
        </w:rPr>
        <w:t>22.05.2019</w:t>
      </w:r>
      <w:r w:rsidRPr="00700717">
        <w:rPr>
          <w:bCs/>
          <w:sz w:val="28"/>
          <w:szCs w:val="28"/>
        </w:rPr>
        <w:t xml:space="preserve"> №</w:t>
      </w:r>
      <w:r w:rsidR="00113EB7">
        <w:rPr>
          <w:bCs/>
          <w:sz w:val="28"/>
          <w:szCs w:val="28"/>
        </w:rPr>
        <w:t xml:space="preserve"> 209</w:t>
      </w:r>
    </w:p>
    <w:p w:rsidR="005E7858" w:rsidRPr="00700717" w:rsidRDefault="005E7858" w:rsidP="005E7858">
      <w:pPr>
        <w:widowControl w:val="0"/>
        <w:ind w:firstLine="720"/>
        <w:jc w:val="both"/>
        <w:rPr>
          <w:sz w:val="28"/>
          <w:szCs w:val="28"/>
        </w:rPr>
      </w:pPr>
    </w:p>
    <w:p w:rsidR="005E7858" w:rsidRPr="003D1779" w:rsidRDefault="005E7858" w:rsidP="005E7858">
      <w:pPr>
        <w:widowControl w:val="0"/>
        <w:ind w:firstLine="720"/>
        <w:jc w:val="both"/>
        <w:rPr>
          <w:szCs w:val="28"/>
        </w:rPr>
      </w:pPr>
    </w:p>
    <w:p w:rsidR="005E7858" w:rsidRPr="007B1845" w:rsidRDefault="005E7858" w:rsidP="003B5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7B1845">
        <w:rPr>
          <w:rFonts w:ascii="Times New Roman" w:hAnsi="Times New Roman" w:cs="Times New Roman"/>
          <w:sz w:val="28"/>
          <w:szCs w:val="28"/>
        </w:rPr>
        <w:t>ПОЛОЖЕНИЕ</w:t>
      </w:r>
    </w:p>
    <w:p w:rsidR="000F57F9" w:rsidRDefault="005E7858" w:rsidP="005E7858">
      <w:pPr>
        <w:pStyle w:val="a5"/>
        <w:spacing w:after="0" w:line="240" w:lineRule="auto"/>
        <w:jc w:val="center"/>
        <w:rPr>
          <w:szCs w:val="28"/>
        </w:rPr>
      </w:pPr>
      <w:r w:rsidRPr="00EA45DA">
        <w:rPr>
          <w:szCs w:val="28"/>
        </w:rPr>
        <w:fldChar w:fldCharType="begin"/>
      </w:r>
      <w:r w:rsidRPr="00EA45DA">
        <w:rPr>
          <w:szCs w:val="28"/>
        </w:rPr>
        <w:instrText xml:space="preserve"> DOCPROPERTY  doc_summary  \* MERGEFORMAT </w:instrText>
      </w:r>
      <w:r w:rsidRPr="00EA45DA">
        <w:rPr>
          <w:szCs w:val="28"/>
        </w:rPr>
        <w:fldChar w:fldCharType="separate"/>
      </w:r>
      <w:r w:rsidR="00A82055">
        <w:rPr>
          <w:szCs w:val="28"/>
        </w:rPr>
        <w:t xml:space="preserve"> о городских лесах, расположенных на территории </w:t>
      </w:r>
    </w:p>
    <w:p w:rsidR="005E7858" w:rsidRDefault="00A82055" w:rsidP="005E7858">
      <w:pPr>
        <w:pStyle w:val="a5"/>
        <w:spacing w:after="0" w:line="240" w:lineRule="auto"/>
        <w:jc w:val="center"/>
        <w:rPr>
          <w:szCs w:val="28"/>
        </w:rPr>
      </w:pPr>
      <w:r>
        <w:rPr>
          <w:szCs w:val="28"/>
        </w:rPr>
        <w:t>Чайковского городского округа</w:t>
      </w:r>
      <w:r w:rsidR="005E7858" w:rsidRPr="00EA45DA">
        <w:rPr>
          <w:szCs w:val="28"/>
        </w:rPr>
        <w:fldChar w:fldCharType="end"/>
      </w:r>
    </w:p>
    <w:p w:rsidR="005E7858" w:rsidRPr="00144AD0" w:rsidRDefault="005E7858" w:rsidP="005E7858">
      <w:pPr>
        <w:pStyle w:val="a6"/>
      </w:pPr>
    </w:p>
    <w:p w:rsidR="005E7858" w:rsidRDefault="005E7858" w:rsidP="003B5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2E10" w:rsidRPr="007B1845" w:rsidRDefault="00122E10" w:rsidP="005E78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7858" w:rsidRPr="00BE2EF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F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Лесным </w:t>
      </w:r>
      <w:hyperlink r:id="rId14" w:history="1">
        <w:r w:rsidRPr="00BE2E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E2EF8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5" w:history="1">
        <w:r w:rsidRPr="00BE2E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E2EF8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6" w:history="1">
        <w:r w:rsidRPr="00BE2E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E2EF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BE2E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2EF8">
        <w:rPr>
          <w:rFonts w:ascii="Times New Roman" w:hAnsi="Times New Roman" w:cs="Times New Roman"/>
          <w:sz w:val="28"/>
          <w:szCs w:val="28"/>
        </w:rPr>
        <w:t xml:space="preserve"> от 4 декабря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EF8">
        <w:rPr>
          <w:rFonts w:ascii="Times New Roman" w:hAnsi="Times New Roman" w:cs="Times New Roman"/>
          <w:sz w:val="28"/>
          <w:szCs w:val="28"/>
        </w:rPr>
        <w:t xml:space="preserve"> № 201-ФЗ «О введении в действие Лесного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021A">
        <w:rPr>
          <w:rFonts w:ascii="Times New Roman" w:hAnsi="Times New Roman" w:cs="Times New Roman"/>
          <w:sz w:val="28"/>
          <w:szCs w:val="28"/>
        </w:rPr>
        <w:t>Федеральн</w:t>
      </w:r>
      <w:r w:rsidR="00122E10">
        <w:rPr>
          <w:rFonts w:ascii="Times New Roman" w:hAnsi="Times New Roman" w:cs="Times New Roman"/>
          <w:sz w:val="28"/>
          <w:szCs w:val="28"/>
        </w:rPr>
        <w:t>ым</w:t>
      </w:r>
      <w:r w:rsidRPr="0045021A">
        <w:rPr>
          <w:rFonts w:ascii="Times New Roman" w:hAnsi="Times New Roman" w:cs="Times New Roman"/>
          <w:sz w:val="28"/>
          <w:szCs w:val="28"/>
        </w:rPr>
        <w:t xml:space="preserve"> </w:t>
      </w:r>
      <w:r w:rsidR="00122E1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5021A">
        <w:rPr>
          <w:rFonts w:ascii="Times New Roman" w:hAnsi="Times New Roman" w:cs="Times New Roman"/>
          <w:sz w:val="28"/>
          <w:szCs w:val="28"/>
        </w:rPr>
        <w:t>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5021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021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2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E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E2E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E2EF8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округа.</w:t>
      </w:r>
    </w:p>
    <w:p w:rsidR="005E7858" w:rsidRPr="00BE2EF8" w:rsidRDefault="005E7858" w:rsidP="005E7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2EF8">
        <w:rPr>
          <w:sz w:val="28"/>
          <w:szCs w:val="28"/>
        </w:rPr>
        <w:t>1.2. Положение распространяется на отношения, связанные с организацией использования, охраной, защитой, воспроизводством городских лесов, расположенных в границах Чайковского городского округа (далее - городские леса).</w:t>
      </w:r>
    </w:p>
    <w:p w:rsidR="005E7858" w:rsidRPr="00BE2EF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F8">
        <w:rPr>
          <w:rFonts w:ascii="Times New Roman" w:hAnsi="Times New Roman" w:cs="Times New Roman"/>
          <w:sz w:val="28"/>
          <w:szCs w:val="28"/>
        </w:rPr>
        <w:t xml:space="preserve">1.3. Городские леса - это леса, расположенные </w:t>
      </w:r>
      <w:r>
        <w:rPr>
          <w:rFonts w:ascii="Times New Roman" w:hAnsi="Times New Roman" w:cs="Times New Roman"/>
          <w:sz w:val="28"/>
          <w:szCs w:val="28"/>
        </w:rPr>
        <w:t>в границах Чайковского городского округа</w:t>
      </w:r>
      <w:r w:rsidRPr="00BE2EF8">
        <w:rPr>
          <w:rFonts w:ascii="Times New Roman" w:hAnsi="Times New Roman" w:cs="Times New Roman"/>
          <w:sz w:val="28"/>
          <w:szCs w:val="28"/>
        </w:rPr>
        <w:t>, входящие в состав рекреационных зон и предназначенные для отдыха, туризма, занятий физической культурой и спортом, выполняющие защитные и иные функции. В состав городских лесов входят покрытые и не покрытые лесом земли, а также нелесные земли в контуре лесных массивов, используемые для охраны леса, организации лесопользования и ведения лесного хозяйства и не исключенные из состава лесов в установленном порядке.</w:t>
      </w:r>
    </w:p>
    <w:p w:rsidR="005E7858" w:rsidRPr="00BE2EF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F8">
        <w:rPr>
          <w:rFonts w:ascii="Times New Roman" w:hAnsi="Times New Roman" w:cs="Times New Roman"/>
          <w:sz w:val="28"/>
          <w:szCs w:val="28"/>
        </w:rPr>
        <w:t>1.4. Лесные насаждения - это древесно-кустарниковая растительность на земельных участках, входящая по материалам лесоустройства в состав городских лесов.</w:t>
      </w:r>
    </w:p>
    <w:p w:rsidR="005E7858" w:rsidRPr="00BE2EF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F8">
        <w:rPr>
          <w:rFonts w:ascii="Times New Roman" w:hAnsi="Times New Roman" w:cs="Times New Roman"/>
          <w:sz w:val="28"/>
          <w:szCs w:val="28"/>
        </w:rPr>
        <w:t>1.5. Границы городских лесов определяются в соответствии с действующим земельным и лесным законодательством, а также законодательством о градостроительной деятельности.</w:t>
      </w:r>
    </w:p>
    <w:p w:rsidR="005E7858" w:rsidRPr="00BE2EF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F8">
        <w:rPr>
          <w:rFonts w:ascii="Times New Roman" w:hAnsi="Times New Roman" w:cs="Times New Roman"/>
          <w:sz w:val="28"/>
          <w:szCs w:val="28"/>
        </w:rPr>
        <w:t>1.6. Организация использования, охраны, защиты, воспроизводства городских лесов должна обеспечивать:</w:t>
      </w:r>
    </w:p>
    <w:p w:rsidR="005E7858" w:rsidRPr="00BE2EF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</w:t>
      </w:r>
      <w:r w:rsidRPr="00BE2EF8">
        <w:rPr>
          <w:rFonts w:ascii="Times New Roman" w:hAnsi="Times New Roman" w:cs="Times New Roman"/>
          <w:sz w:val="28"/>
          <w:szCs w:val="28"/>
        </w:rPr>
        <w:t xml:space="preserve"> сохранение и улучшение средообразующих, водоохранных, защитных, санитарно-гигиенических, оздоровительных и иных полезных природных свойств лесов в интересах охраны здоровья человека;</w:t>
      </w:r>
    </w:p>
    <w:p w:rsidR="005E7858" w:rsidRPr="00BE2EF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Pr="00BE2EF8">
        <w:rPr>
          <w:rFonts w:ascii="Times New Roman" w:hAnsi="Times New Roman" w:cs="Times New Roman"/>
          <w:sz w:val="28"/>
          <w:szCs w:val="28"/>
        </w:rPr>
        <w:t xml:space="preserve"> охрану, защиту и воспроизводство лесов, улучшение их породного состава;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</w:t>
      </w:r>
      <w:r w:rsidRPr="00BE2EF8">
        <w:rPr>
          <w:rFonts w:ascii="Times New Roman" w:hAnsi="Times New Roman" w:cs="Times New Roman"/>
          <w:sz w:val="28"/>
          <w:szCs w:val="28"/>
        </w:rPr>
        <w:t xml:space="preserve"> сохранение и увеличение видового разнообразия растительного</w:t>
      </w:r>
      <w:r w:rsidRPr="007B1845">
        <w:rPr>
          <w:rFonts w:ascii="Times New Roman" w:hAnsi="Times New Roman" w:cs="Times New Roman"/>
          <w:sz w:val="28"/>
          <w:szCs w:val="28"/>
        </w:rPr>
        <w:t xml:space="preserve"> и животного мира;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lastRenderedPageBreak/>
        <w:t>1.6.4 повышение устойчивости лесонасаждений к антропогенным нагрузкам и экологическим особенностям городской среды;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1.6.5</w:t>
      </w:r>
      <w:r w:rsidRPr="007B1845">
        <w:rPr>
          <w:rFonts w:ascii="Times New Roman" w:hAnsi="Times New Roman" w:cs="Times New Roman"/>
          <w:sz w:val="28"/>
          <w:szCs w:val="28"/>
        </w:rPr>
        <w:t xml:space="preserve"> выявление вредных организмов и болезней леса и организацию борьбы с ними;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1.6.6</w:t>
      </w:r>
      <w:r w:rsidRPr="007B1845">
        <w:rPr>
          <w:rFonts w:ascii="Times New Roman" w:hAnsi="Times New Roman" w:cs="Times New Roman"/>
          <w:sz w:val="28"/>
          <w:szCs w:val="28"/>
        </w:rPr>
        <w:t xml:space="preserve"> учет функционального назначения городских лесов (отдых населения, проведение культурно-оздоровительных и спортивных мероприятий, сохранение благоприятной экологической обстановки);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1.6.7</w:t>
      </w:r>
      <w:r w:rsidRPr="007B1845">
        <w:rPr>
          <w:rFonts w:ascii="Times New Roman" w:hAnsi="Times New Roman" w:cs="Times New Roman"/>
          <w:sz w:val="28"/>
          <w:szCs w:val="28"/>
        </w:rPr>
        <w:t xml:space="preserve"> выполнение иных целей и задач, предусмотренных действующим лесным законодательством.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1.7. Использование, охрана, защита, воспроизводство городских лесов осуществляется из понятия о лесе как об экологической системе или как о природном ресурсе в соответствии с целевым назначением земель, на которых эти леса расположены.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 xml:space="preserve">1.8. Ведение лесного хозяйства, использование, охрана, защита и воспроизводство </w:t>
      </w:r>
      <w:r w:rsidRPr="00BE2EF8"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>, лесов</w:t>
      </w:r>
      <w:r w:rsidRPr="00BE2EF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расположенных в границах Чайковского городского округа</w:t>
      </w:r>
      <w:r w:rsidRPr="007B1845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законодательством Российской Федерации, Пермского края в порядке, установленном настоящим Положением, и принимаемыми в соответствии с ними иными нормативными правовыми актами.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 xml:space="preserve">1.9. Расходы на организацию использования, охраны, защиты, воспроизводства городских лесов финансируются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7B1845">
        <w:rPr>
          <w:rFonts w:ascii="Times New Roman" w:hAnsi="Times New Roman" w:cs="Times New Roman"/>
          <w:sz w:val="28"/>
          <w:szCs w:val="28"/>
        </w:rPr>
        <w:t>и иных не запрещенных действующим законодательством источников финансирования.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1.10. Работы по ведению лесного хозяйства в городских лесах, проводимые по инициативе пользователей лесных (земельных) участков городских лесов, осуществляются за счет их собственных средств.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1.11. Изменение границ городских лесов, которое может привести к уменьшению их площади, не допускается.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58" w:rsidRPr="009076D1" w:rsidRDefault="005E7858" w:rsidP="005E78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 xml:space="preserve">2. </w:t>
      </w:r>
      <w:r w:rsidRPr="009076D1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</w:p>
    <w:p w:rsidR="005E7858" w:rsidRDefault="005E7858" w:rsidP="005E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в области лесных отношений</w:t>
      </w:r>
    </w:p>
    <w:p w:rsidR="00122E10" w:rsidRPr="009076D1" w:rsidRDefault="00122E10" w:rsidP="005E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2.1. К полномочиям Чайковской городской Думы относ</w:t>
      </w:r>
      <w:r w:rsidR="005D1A56">
        <w:rPr>
          <w:rFonts w:ascii="Times New Roman" w:hAnsi="Times New Roman" w:cs="Times New Roman"/>
          <w:sz w:val="28"/>
          <w:szCs w:val="28"/>
        </w:rPr>
        <w:t>и</w:t>
      </w:r>
      <w:r w:rsidRPr="009076D1">
        <w:rPr>
          <w:rFonts w:ascii="Times New Roman" w:hAnsi="Times New Roman" w:cs="Times New Roman"/>
          <w:sz w:val="28"/>
          <w:szCs w:val="28"/>
        </w:rPr>
        <w:t>тся: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2.1.1 принятие нормативно-правовых актов по вопросам использования, охраны, защиты и воспроизводства городских лесов;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2.1.2 принятие решения о согласовании создания уполномоченного (специализированного) органа, наделенного полномочиями по ведению лесного хозяйства, использованию, охране, защите и воспроизводству городских лесов.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 xml:space="preserve">2.2. К полномочиям </w:t>
      </w:r>
      <w:bookmarkStart w:id="3" w:name="OLE_LINK23"/>
      <w:bookmarkStart w:id="4" w:name="OLE_LINK24"/>
      <w:bookmarkStart w:id="5" w:name="OLE_LINK25"/>
      <w:r w:rsidRPr="009076D1">
        <w:rPr>
          <w:rFonts w:ascii="Times New Roman" w:hAnsi="Times New Roman" w:cs="Times New Roman"/>
          <w:sz w:val="28"/>
          <w:szCs w:val="28"/>
        </w:rPr>
        <w:t>администрации города Чайковского относится: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2.2.1 утверждение лесохозяйственных р</w:t>
      </w:r>
      <w:r w:rsidR="00122E10">
        <w:rPr>
          <w:rFonts w:ascii="Times New Roman" w:hAnsi="Times New Roman" w:cs="Times New Roman"/>
          <w:sz w:val="28"/>
          <w:szCs w:val="28"/>
        </w:rPr>
        <w:t>егламентов, а так же утверждение</w:t>
      </w:r>
      <w:r w:rsidRPr="009076D1">
        <w:rPr>
          <w:rFonts w:ascii="Times New Roman" w:hAnsi="Times New Roman" w:cs="Times New Roman"/>
          <w:sz w:val="28"/>
          <w:szCs w:val="28"/>
        </w:rPr>
        <w:t xml:space="preserve"> муниципальной экспертизы проектов освоения лесов;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 xml:space="preserve">2.2.2 </w:t>
      </w:r>
      <w:r w:rsidRPr="009076D1">
        <w:rPr>
          <w:rFonts w:ascii="Times New Roman" w:hAnsi="Times New Roman" w:cs="Times New Roman"/>
          <w:sz w:val="28"/>
          <w:szCs w:val="28"/>
          <w:lang/>
        </w:rPr>
        <w:t>установление ставок платы за единицу объема лесных ресурсов и ставок платы за единицу площади такого лесного участка в целях его аренд</w:t>
      </w:r>
      <w:r w:rsidRPr="009076D1">
        <w:rPr>
          <w:rFonts w:ascii="Times New Roman" w:hAnsi="Times New Roman" w:cs="Times New Roman"/>
          <w:sz w:val="28"/>
          <w:szCs w:val="28"/>
        </w:rPr>
        <w:t>ы;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 xml:space="preserve">2.2.3 </w:t>
      </w:r>
      <w:r w:rsidRPr="009076D1">
        <w:rPr>
          <w:rFonts w:ascii="Times New Roman" w:hAnsi="Times New Roman" w:cs="Times New Roman"/>
          <w:sz w:val="28"/>
          <w:szCs w:val="28"/>
          <w:lang/>
        </w:rPr>
        <w:t>установление ставок платы за единицу объема древесины;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 xml:space="preserve">2.2.4 </w:t>
      </w:r>
      <w:r w:rsidR="00122E10">
        <w:rPr>
          <w:rFonts w:ascii="Times New Roman" w:hAnsi="Times New Roman" w:cs="Times New Roman"/>
          <w:sz w:val="28"/>
          <w:szCs w:val="28"/>
        </w:rPr>
        <w:t>утверждение</w:t>
      </w:r>
      <w:r w:rsidRPr="009076D1">
        <w:rPr>
          <w:rFonts w:ascii="Times New Roman" w:hAnsi="Times New Roman" w:cs="Times New Roman"/>
          <w:sz w:val="28"/>
          <w:szCs w:val="28"/>
        </w:rPr>
        <w:t xml:space="preserve"> муниципальных программ в области использования, </w:t>
      </w:r>
      <w:r w:rsidRPr="009076D1">
        <w:rPr>
          <w:rFonts w:ascii="Times New Roman" w:hAnsi="Times New Roman" w:cs="Times New Roman"/>
          <w:sz w:val="28"/>
          <w:szCs w:val="28"/>
        </w:rPr>
        <w:lastRenderedPageBreak/>
        <w:t>охраны и воспроизводства городских лесов;</w:t>
      </w:r>
    </w:p>
    <w:p w:rsidR="005E7858" w:rsidRPr="009076D1" w:rsidRDefault="005E7858" w:rsidP="00122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2.3. К полномочиям Управления земельно-имущественных отношений администрации города Чайковского</w:t>
      </w:r>
      <w:bookmarkEnd w:id="3"/>
      <w:bookmarkEnd w:id="4"/>
      <w:bookmarkEnd w:id="5"/>
      <w:r w:rsidRPr="009076D1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5D1A56">
        <w:rPr>
          <w:rFonts w:ascii="Times New Roman" w:hAnsi="Times New Roman" w:cs="Times New Roman"/>
          <w:sz w:val="28"/>
          <w:szCs w:val="28"/>
        </w:rPr>
        <w:t>и</w:t>
      </w:r>
      <w:r w:rsidRPr="009076D1">
        <w:rPr>
          <w:rFonts w:ascii="Times New Roman" w:hAnsi="Times New Roman" w:cs="Times New Roman"/>
          <w:sz w:val="28"/>
          <w:szCs w:val="28"/>
        </w:rPr>
        <w:t>тся: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2.3.1 владение, пользование, распоряжение лесными участками, находящихся в собственности Чайковского городского округа;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2.3.2 обеспечение разработки лесохозяйственных регламентов, а также проведения муниципальной экспертизы проектов освоения лесов;</w:t>
      </w:r>
    </w:p>
    <w:p w:rsidR="005E785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2.3.3 организация осуществления мер пожарной безопасности в городских лесах;</w:t>
      </w:r>
    </w:p>
    <w:p w:rsidR="00122E10" w:rsidRDefault="00122E10" w:rsidP="00122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 </w:t>
      </w:r>
      <w:r w:rsidRPr="009076D1">
        <w:rPr>
          <w:rFonts w:ascii="Times New Roman" w:hAnsi="Times New Roman" w:cs="Times New Roman"/>
          <w:sz w:val="28"/>
          <w:szCs w:val="28"/>
          <w:lang/>
        </w:rPr>
        <w:t>учет древесины, заготовленной гражданами для собственных нужд в лесах, расположенных на лесных участках, находящихс</w:t>
      </w:r>
      <w:r>
        <w:rPr>
          <w:rFonts w:ascii="Times New Roman" w:hAnsi="Times New Roman" w:cs="Times New Roman"/>
          <w:sz w:val="28"/>
          <w:szCs w:val="28"/>
          <w:lang/>
        </w:rPr>
        <w:t>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E10" w:rsidRPr="009076D1" w:rsidRDefault="00122E10" w:rsidP="00122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 разработка </w:t>
      </w:r>
      <w:r w:rsidRPr="009076D1">
        <w:rPr>
          <w:rFonts w:ascii="Times New Roman" w:hAnsi="Times New Roman" w:cs="Times New Roman"/>
          <w:sz w:val="28"/>
          <w:szCs w:val="28"/>
        </w:rPr>
        <w:t>муниципальных программ в области использования, охраны и воспроизводства городских лесов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858" w:rsidRPr="00122E10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2.3.</w:t>
      </w:r>
      <w:r w:rsidR="00122E10">
        <w:rPr>
          <w:rFonts w:ascii="Times New Roman" w:hAnsi="Times New Roman" w:cs="Times New Roman"/>
          <w:sz w:val="28"/>
          <w:szCs w:val="28"/>
        </w:rPr>
        <w:t>6</w:t>
      </w:r>
      <w:r w:rsidRPr="009076D1">
        <w:rPr>
          <w:rFonts w:ascii="Times New Roman" w:hAnsi="Times New Roman" w:cs="Times New Roman"/>
          <w:sz w:val="28"/>
          <w:szCs w:val="28"/>
        </w:rPr>
        <w:t xml:space="preserve"> </w:t>
      </w:r>
      <w:r w:rsidRPr="009076D1">
        <w:rPr>
          <w:rFonts w:ascii="Times New Roman" w:hAnsi="Times New Roman" w:cs="Times New Roman"/>
          <w:sz w:val="28"/>
          <w:szCs w:val="28"/>
          <w:lang/>
        </w:rPr>
        <w:t xml:space="preserve">представление информации в единую государственную автоматизированную информационную систему учета </w:t>
      </w:r>
      <w:r w:rsidR="00122E10">
        <w:rPr>
          <w:rFonts w:ascii="Times New Roman" w:hAnsi="Times New Roman" w:cs="Times New Roman"/>
          <w:sz w:val="28"/>
          <w:szCs w:val="28"/>
          <w:lang/>
        </w:rPr>
        <w:t>древесины и сделок с ней</w:t>
      </w:r>
      <w:r w:rsidR="00122E10">
        <w:rPr>
          <w:rFonts w:ascii="Times New Roman" w:hAnsi="Times New Roman" w:cs="Times New Roman"/>
          <w:sz w:val="28"/>
          <w:szCs w:val="28"/>
        </w:rPr>
        <w:t>;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2.3.</w:t>
      </w:r>
      <w:r w:rsidR="00122E10">
        <w:rPr>
          <w:rFonts w:ascii="Times New Roman" w:hAnsi="Times New Roman" w:cs="Times New Roman"/>
          <w:sz w:val="28"/>
          <w:szCs w:val="28"/>
        </w:rPr>
        <w:t>7</w:t>
      </w:r>
      <w:r w:rsidRPr="009076D1">
        <w:rPr>
          <w:rFonts w:ascii="Times New Roman" w:hAnsi="Times New Roman" w:cs="Times New Roman"/>
          <w:sz w:val="28"/>
          <w:szCs w:val="28"/>
        </w:rPr>
        <w:t xml:space="preserve"> приостановление, ограничение и прекращение работ, представляющих опасность для состояния и воспроизводства городских лесов, в рамках представленных полномочий;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2.3.</w:t>
      </w:r>
      <w:r w:rsidR="00122E10">
        <w:rPr>
          <w:rFonts w:ascii="Times New Roman" w:hAnsi="Times New Roman" w:cs="Times New Roman"/>
          <w:sz w:val="28"/>
          <w:szCs w:val="28"/>
        </w:rPr>
        <w:t>8</w:t>
      </w:r>
      <w:r w:rsidRPr="009076D1">
        <w:rPr>
          <w:rFonts w:ascii="Times New Roman" w:hAnsi="Times New Roman" w:cs="Times New Roman"/>
          <w:sz w:val="28"/>
          <w:szCs w:val="28"/>
        </w:rPr>
        <w:t xml:space="preserve"> организация мероприятий по представлению населению информации по вопросам использования, охраны, защиты и воспроизводства городских лесов;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>2.3.</w:t>
      </w:r>
      <w:r w:rsidR="00122E10">
        <w:rPr>
          <w:rFonts w:ascii="Times New Roman" w:hAnsi="Times New Roman" w:cs="Times New Roman"/>
          <w:sz w:val="28"/>
          <w:szCs w:val="28"/>
        </w:rPr>
        <w:t>9</w:t>
      </w:r>
      <w:r w:rsidRPr="009076D1">
        <w:rPr>
          <w:rFonts w:ascii="Times New Roman" w:hAnsi="Times New Roman" w:cs="Times New Roman"/>
          <w:sz w:val="28"/>
          <w:szCs w:val="28"/>
        </w:rPr>
        <w:t xml:space="preserve"> размещение заказов на выполнение лесохозяйственных работ по охране, защите, воспроизводству городских лесов в соответствии с действующим законодательством, предусматривающим порядок размещения заказов на поставки товаров, выполнение работ, оказание услуг для государственных и муниципальных нужд в случаях, если осуществление мероприятий по охране, защите, воспроизводству лесов, не возложено на специализированный орган, наделенный полномочиями по ведению лесного хозяйства, использованию, охране, защите и воспроизводству городских лесов.</w:t>
      </w:r>
    </w:p>
    <w:p w:rsidR="005E7858" w:rsidRPr="009076D1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D1">
        <w:rPr>
          <w:rFonts w:ascii="Times New Roman" w:hAnsi="Times New Roman" w:cs="Times New Roman"/>
          <w:sz w:val="28"/>
          <w:szCs w:val="28"/>
        </w:rPr>
        <w:t xml:space="preserve">2.4. К полномочиям </w:t>
      </w:r>
      <w:bookmarkStart w:id="6" w:name="OLE_LINK26"/>
      <w:bookmarkStart w:id="7" w:name="OLE_LINK27"/>
      <w:bookmarkStart w:id="8" w:name="OLE_LINK28"/>
      <w:r w:rsidRPr="009076D1">
        <w:rPr>
          <w:rFonts w:ascii="Times New Roman" w:hAnsi="Times New Roman" w:cs="Times New Roman"/>
          <w:sz w:val="28"/>
          <w:szCs w:val="28"/>
        </w:rPr>
        <w:t>Управления финансов и экономического развития администрации города Чайковского</w:t>
      </w:r>
      <w:bookmarkEnd w:id="6"/>
      <w:bookmarkEnd w:id="7"/>
      <w:bookmarkEnd w:id="8"/>
      <w:r w:rsidRPr="009076D1">
        <w:rPr>
          <w:rFonts w:ascii="Times New Roman" w:hAnsi="Times New Roman" w:cs="Times New Roman"/>
          <w:sz w:val="28"/>
          <w:szCs w:val="28"/>
        </w:rPr>
        <w:t xml:space="preserve"> </w:t>
      </w:r>
      <w:r w:rsidR="005D1A56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9076D1">
        <w:rPr>
          <w:rFonts w:ascii="Times New Roman" w:hAnsi="Times New Roman" w:cs="Times New Roman"/>
          <w:sz w:val="28"/>
          <w:szCs w:val="28"/>
        </w:rPr>
        <w:t>осуществление муниципального лесного контроля в отношении лесных участков, находящихся в собственности Чайковского городского округа.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58" w:rsidRPr="007B1845" w:rsidRDefault="005E7858" w:rsidP="005E78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3. Функциональное назначение и порядок использования</w:t>
      </w:r>
    </w:p>
    <w:p w:rsidR="005E7858" w:rsidRDefault="005E7858" w:rsidP="005E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городских лесов</w:t>
      </w:r>
    </w:p>
    <w:p w:rsidR="00122E10" w:rsidRPr="007B1845" w:rsidRDefault="00122E10" w:rsidP="005E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 xml:space="preserve">3.1. Использование городских лесов осуществляется в соответствии с Лесным </w:t>
      </w:r>
      <w:hyperlink r:id="rId19" w:history="1">
        <w:r w:rsidRPr="00AC36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361A">
        <w:rPr>
          <w:rFonts w:ascii="Times New Roman" w:hAnsi="Times New Roman" w:cs="Times New Roman"/>
          <w:sz w:val="28"/>
          <w:szCs w:val="28"/>
        </w:rPr>
        <w:t xml:space="preserve"> </w:t>
      </w:r>
      <w:r w:rsidRPr="007B1845">
        <w:rPr>
          <w:rFonts w:ascii="Times New Roman" w:hAnsi="Times New Roman" w:cs="Times New Roman"/>
          <w:sz w:val="28"/>
          <w:szCs w:val="28"/>
        </w:rPr>
        <w:t>Российской Федерации и лесохозяйственным регламентом.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3.2. Городские леса относятся к категории защитных лесов, которые подлежат освоению в целях сохранения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lastRenderedPageBreak/>
        <w:t>3.3. В городских лесах запрещаются виды деятельности, несовместимые с назначением городских лесов, а именно: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7B1845">
        <w:rPr>
          <w:rFonts w:ascii="Times New Roman" w:hAnsi="Times New Roman" w:cs="Times New Roman"/>
          <w:sz w:val="28"/>
          <w:szCs w:val="28"/>
        </w:rPr>
        <w:t xml:space="preserve"> использование токсичных химических препаратов для охраны и защиты лесов, в том числе в научных целях;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7B1845">
        <w:rPr>
          <w:rFonts w:ascii="Times New Roman" w:hAnsi="Times New Roman" w:cs="Times New Roman"/>
          <w:sz w:val="28"/>
          <w:szCs w:val="28"/>
        </w:rPr>
        <w:t xml:space="preserve"> осуществление видов деятельности в сфере охотничьего хозяйства;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7B1845">
        <w:rPr>
          <w:rFonts w:ascii="Times New Roman" w:hAnsi="Times New Roman" w:cs="Times New Roman"/>
          <w:sz w:val="28"/>
          <w:szCs w:val="28"/>
        </w:rPr>
        <w:t xml:space="preserve"> ведение сельского хозяйства;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7B1845">
        <w:rPr>
          <w:rFonts w:ascii="Times New Roman" w:hAnsi="Times New Roman" w:cs="Times New Roman"/>
          <w:sz w:val="28"/>
          <w:szCs w:val="28"/>
        </w:rPr>
        <w:t xml:space="preserve"> разработка месторождений полезных ископаемых;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3.3.5 размещение объектов капитального строительства, за исключением гидротехнических сооружений.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3.4. 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3.5. При осуществлении рекреационной деятельности в городских лесах допускается: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Pr="007B1845">
        <w:rPr>
          <w:rFonts w:ascii="Times New Roman" w:hAnsi="Times New Roman" w:cs="Times New Roman"/>
          <w:sz w:val="28"/>
          <w:szCs w:val="28"/>
        </w:rPr>
        <w:t xml:space="preserve"> возведение временных построек на лесных участках и осуществление их благоустройства;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Pr="007B1845">
        <w:rPr>
          <w:rFonts w:ascii="Times New Roman" w:hAnsi="Times New Roman" w:cs="Times New Roman"/>
          <w:sz w:val="28"/>
          <w:szCs w:val="28"/>
        </w:rPr>
        <w:t xml:space="preserve"> организация туристических станций, туристических троп и трасс;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Pr="007B1845">
        <w:rPr>
          <w:rFonts w:ascii="Times New Roman" w:hAnsi="Times New Roman" w:cs="Times New Roman"/>
          <w:sz w:val="28"/>
          <w:szCs w:val="28"/>
        </w:rPr>
        <w:t xml:space="preserve"> проведение культурно-массовых мероприятий;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Pr="007B1845">
        <w:rPr>
          <w:rFonts w:ascii="Times New Roman" w:hAnsi="Times New Roman" w:cs="Times New Roman"/>
          <w:sz w:val="28"/>
          <w:szCs w:val="28"/>
        </w:rPr>
        <w:t xml:space="preserve"> организация пешеходных, велосипедных, лыжных и конных (верхом и/или на повозках) прогулок;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Pr="007B1845">
        <w:rPr>
          <w:rFonts w:ascii="Times New Roman" w:hAnsi="Times New Roman" w:cs="Times New Roman"/>
          <w:sz w:val="28"/>
          <w:szCs w:val="28"/>
        </w:rPr>
        <w:t xml:space="preserve"> организация занятий по изобразительному искусству, познавательные и экологические экскурсии;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Pr="007B1845">
        <w:rPr>
          <w:rFonts w:ascii="Times New Roman" w:hAnsi="Times New Roman" w:cs="Times New Roman"/>
          <w:sz w:val="28"/>
          <w:szCs w:val="28"/>
        </w:rPr>
        <w:t xml:space="preserve"> организация спортивных соревнований по отдельным видам спорта, специфика которых соответствует проведению соревнований в лесу, физкультурно-спортивные фестивали и тренировочные сборы, а также другие виды организации рекреационной деятельности;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3.5.7 проведение рубок ухода, санитарных рубок, рубок реконструкции и обновления;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Pr="007B1845">
        <w:rPr>
          <w:rFonts w:ascii="Times New Roman" w:hAnsi="Times New Roman" w:cs="Times New Roman"/>
          <w:sz w:val="28"/>
          <w:szCs w:val="28"/>
        </w:rPr>
        <w:t xml:space="preserve"> сплошные рубки осуществляются в случаях, предусмотренных </w:t>
      </w:r>
      <w:hyperlink r:id="rId20" w:history="1">
        <w:r w:rsidRPr="00AC361A">
          <w:rPr>
            <w:rFonts w:ascii="Times New Roman" w:hAnsi="Times New Roman" w:cs="Times New Roman"/>
            <w:sz w:val="28"/>
            <w:szCs w:val="28"/>
          </w:rPr>
          <w:t>частью 5.1 статьи 21</w:t>
        </w:r>
      </w:hyperlink>
      <w:r w:rsidRPr="00AC361A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и в случаях, если выборочные рубки не</w:t>
      </w:r>
      <w:r w:rsidRPr="007B1845">
        <w:rPr>
          <w:rFonts w:ascii="Times New Roman" w:hAnsi="Times New Roman" w:cs="Times New Roman"/>
          <w:sz w:val="28"/>
          <w:szCs w:val="28"/>
        </w:rPr>
        <w:t xml:space="preserve">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3.6.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 xml:space="preserve">3.7. Все мероприятия по организации использования, охраны, защиты, воспроизводства городских лесов должны быть направлены на повышение устойчивости лесов, улучшение их санитарного состояния, повышение их рекреационного, эстетического и санитарно-гигиенического значения, восстановление нарушенных в результате антропогенного и технического </w:t>
      </w:r>
      <w:r w:rsidRPr="007B1845">
        <w:rPr>
          <w:rFonts w:ascii="Times New Roman" w:hAnsi="Times New Roman" w:cs="Times New Roman"/>
          <w:sz w:val="28"/>
          <w:szCs w:val="28"/>
        </w:rPr>
        <w:lastRenderedPageBreak/>
        <w:t>воздействия природных ландшафтов.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58" w:rsidRDefault="005E7858" w:rsidP="005E78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4. Доступ граждан в городские леса</w:t>
      </w:r>
    </w:p>
    <w:p w:rsidR="00122E10" w:rsidRPr="007B1845" w:rsidRDefault="00122E10" w:rsidP="005E78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4.1. Граждане имеют право свободно и бесплатно пребывать в городских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ресурсов, если это не противоречит действующему законодательству.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4.</w:t>
      </w:r>
      <w:r w:rsidR="005D1A56">
        <w:rPr>
          <w:rFonts w:ascii="Times New Roman" w:hAnsi="Times New Roman" w:cs="Times New Roman"/>
          <w:sz w:val="28"/>
          <w:szCs w:val="28"/>
        </w:rPr>
        <w:t>2</w:t>
      </w:r>
      <w:r w:rsidRPr="007B1845">
        <w:rPr>
          <w:rFonts w:ascii="Times New Roman" w:hAnsi="Times New Roman" w:cs="Times New Roman"/>
          <w:sz w:val="28"/>
          <w:szCs w:val="28"/>
        </w:rPr>
        <w:t>. Граждане обязаны соблюдать правила пожарной и санитарной безопасности в лесах, правила лесовосстановления и правила ухода за лесами.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4.</w:t>
      </w:r>
      <w:r w:rsidR="005D1A56">
        <w:rPr>
          <w:rFonts w:ascii="Times New Roman" w:hAnsi="Times New Roman" w:cs="Times New Roman"/>
          <w:sz w:val="28"/>
          <w:szCs w:val="28"/>
        </w:rPr>
        <w:t>3</w:t>
      </w:r>
      <w:r w:rsidRPr="007B1845">
        <w:rPr>
          <w:rFonts w:ascii="Times New Roman" w:hAnsi="Times New Roman" w:cs="Times New Roman"/>
          <w:sz w:val="28"/>
          <w:szCs w:val="28"/>
        </w:rPr>
        <w:t>. Пребывание граждан в городских лесах может быть запрещено или ограничено в целях обеспечения: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4.</w:t>
      </w:r>
      <w:r w:rsidR="005D1A56">
        <w:rPr>
          <w:rFonts w:ascii="Times New Roman" w:hAnsi="Times New Roman" w:cs="Times New Roman"/>
          <w:sz w:val="28"/>
          <w:szCs w:val="28"/>
        </w:rPr>
        <w:t>3</w:t>
      </w:r>
      <w:r w:rsidRPr="007B1845">
        <w:rPr>
          <w:rFonts w:ascii="Times New Roman" w:hAnsi="Times New Roman" w:cs="Times New Roman"/>
          <w:sz w:val="28"/>
          <w:szCs w:val="28"/>
        </w:rPr>
        <w:t>.1 пожарной безопасности и санитарной безопасности в городских лесах;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4.</w:t>
      </w:r>
      <w:r w:rsidR="005D1A56">
        <w:rPr>
          <w:rFonts w:ascii="Times New Roman" w:hAnsi="Times New Roman" w:cs="Times New Roman"/>
          <w:sz w:val="28"/>
          <w:szCs w:val="28"/>
        </w:rPr>
        <w:t>3</w:t>
      </w:r>
      <w:r w:rsidRPr="007B1845">
        <w:rPr>
          <w:rFonts w:ascii="Times New Roman" w:hAnsi="Times New Roman" w:cs="Times New Roman"/>
          <w:sz w:val="28"/>
          <w:szCs w:val="28"/>
        </w:rPr>
        <w:t>.2 безопасности граждан при выполнении работ.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4.</w:t>
      </w:r>
      <w:r w:rsidR="005D1A56">
        <w:rPr>
          <w:rFonts w:ascii="Times New Roman" w:hAnsi="Times New Roman" w:cs="Times New Roman"/>
          <w:sz w:val="28"/>
          <w:szCs w:val="28"/>
        </w:rPr>
        <w:t>4</w:t>
      </w:r>
      <w:r w:rsidRPr="007B1845">
        <w:rPr>
          <w:rFonts w:ascii="Times New Roman" w:hAnsi="Times New Roman" w:cs="Times New Roman"/>
          <w:sz w:val="28"/>
          <w:szCs w:val="28"/>
        </w:rPr>
        <w:t>. Правила поведения граждан в городских лесах, а также места, сроки и объемы сбора и заготовки для собственных нужд разрешенных видов лесных ресурсов определяются действующим законодательством.</w:t>
      </w:r>
    </w:p>
    <w:p w:rsidR="005E7858" w:rsidRPr="00AC361A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4.</w:t>
      </w:r>
      <w:r w:rsidR="005D1A56">
        <w:rPr>
          <w:rFonts w:ascii="Times New Roman" w:hAnsi="Times New Roman" w:cs="Times New Roman"/>
          <w:sz w:val="28"/>
          <w:szCs w:val="28"/>
        </w:rPr>
        <w:t>5</w:t>
      </w:r>
      <w:r w:rsidRPr="007B1845">
        <w:rPr>
          <w:rFonts w:ascii="Times New Roman" w:hAnsi="Times New Roman" w:cs="Times New Roman"/>
          <w:sz w:val="28"/>
          <w:szCs w:val="28"/>
        </w:rPr>
        <w:t>. Лица</w:t>
      </w:r>
      <w:r w:rsidRPr="00AC361A">
        <w:rPr>
          <w:rFonts w:ascii="Times New Roman" w:hAnsi="Times New Roman" w:cs="Times New Roman"/>
          <w:sz w:val="28"/>
          <w:szCs w:val="28"/>
        </w:rPr>
        <w:t xml:space="preserve">, которым предоставлены лесные (земельные) участки, не вправе препятствовать доступу граждан на эти участки, а также осуществлению заготовки и сбора находящихся на них пищевых и недревесных лесных ресурсов, за исключением случаев, предусмотренных Лесным </w:t>
      </w:r>
      <w:hyperlink r:id="rId21" w:history="1">
        <w:r w:rsidRPr="00AC36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361A">
        <w:rPr>
          <w:rFonts w:ascii="Times New Roman" w:hAnsi="Times New Roman" w:cs="Times New Roman"/>
          <w:sz w:val="28"/>
          <w:szCs w:val="28"/>
        </w:rPr>
        <w:t xml:space="preserve"> Российской Федерации. Предоставленные гражданам и юридическим лицам лесные (земельные) участки могут быть огорожены только в случаях, предусмотренных Лесным </w:t>
      </w:r>
      <w:hyperlink r:id="rId22" w:history="1">
        <w:r w:rsidRPr="00AC36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361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58" w:rsidRDefault="005E7858" w:rsidP="005E78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5. Охрана, защита городских лес</w:t>
      </w:r>
      <w:r w:rsidR="005D1A56">
        <w:rPr>
          <w:rFonts w:ascii="Times New Roman" w:hAnsi="Times New Roman" w:cs="Times New Roman"/>
          <w:sz w:val="28"/>
          <w:szCs w:val="28"/>
        </w:rPr>
        <w:t>ов</w:t>
      </w:r>
    </w:p>
    <w:p w:rsidR="00122E10" w:rsidRPr="007B1845" w:rsidRDefault="00122E10" w:rsidP="005E78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 xml:space="preserve">5.1. В рамках мероприятий по охране и защите городских лесов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Pr="007B18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B1845">
        <w:rPr>
          <w:rFonts w:ascii="Times New Roman" w:hAnsi="Times New Roman" w:cs="Times New Roman"/>
          <w:sz w:val="28"/>
          <w:szCs w:val="28"/>
        </w:rPr>
        <w:t xml:space="preserve">Чайковского в пределах предоставленных полномочий, если иное не предусмотрено </w:t>
      </w:r>
      <w:r w:rsidRPr="00AC361A">
        <w:rPr>
          <w:rFonts w:ascii="Times New Roman" w:hAnsi="Times New Roman" w:cs="Times New Roman"/>
          <w:sz w:val="28"/>
          <w:szCs w:val="28"/>
        </w:rPr>
        <w:t xml:space="preserve">Лесным </w:t>
      </w:r>
      <w:hyperlink r:id="rId23" w:history="1">
        <w:r w:rsidRPr="00AC36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361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7B1845">
        <w:rPr>
          <w:rFonts w:ascii="Times New Roman" w:hAnsi="Times New Roman" w:cs="Times New Roman"/>
          <w:sz w:val="28"/>
          <w:szCs w:val="28"/>
        </w:rPr>
        <w:t xml:space="preserve"> Федерации и другими федеральными законами, организует:</w:t>
      </w: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5.1.1 охрану и защиту городских лесов от пожаров, а также обеспечение пожарной безопасности в лесах при их использовании, охране, защите, воспроизводстве, осуществлении иной деятельности в лесах, а также при пребывании граждан в лесах в соответствии с действующими правилами пожарной безопасности в лесах;</w:t>
      </w:r>
    </w:p>
    <w:p w:rsidR="005E785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5.1.2 охрану и защиту городских лесов от вредных организмов, от загрязнения (в том числе радиоактивными веществами) и от иного негативного воздействия на леса, а также обеспечение санитарной безопасности в городских лесах в соответствии с действующими правилами санитарной безопасности в лесах.</w:t>
      </w:r>
    </w:p>
    <w:p w:rsidR="005E7858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56" w:rsidRDefault="005D1A56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56" w:rsidRPr="007B1845" w:rsidRDefault="005D1A56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58" w:rsidRPr="007B1845" w:rsidRDefault="005E7858" w:rsidP="005E78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lastRenderedPageBreak/>
        <w:t>6. Разрешение споров и ответственность за нарушение лесного,</w:t>
      </w:r>
    </w:p>
    <w:p w:rsidR="005E7858" w:rsidRPr="007B1845" w:rsidRDefault="005E7858" w:rsidP="005E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земельного и природоохранного законодательства</w:t>
      </w:r>
    </w:p>
    <w:p w:rsidR="005E7858" w:rsidRDefault="005E7858" w:rsidP="005E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при пользовании городскими лесами</w:t>
      </w:r>
    </w:p>
    <w:p w:rsidR="00122E10" w:rsidRPr="007B1845" w:rsidRDefault="00122E10" w:rsidP="005E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858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6.1. Споры в области использования, охраны, защиты и воспроизводства городских лесов разрешаются в судебном и административном порядке.</w:t>
      </w:r>
    </w:p>
    <w:p w:rsidR="0045021A" w:rsidRPr="007B1845" w:rsidRDefault="005E7858" w:rsidP="005E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45">
        <w:rPr>
          <w:rFonts w:ascii="Times New Roman" w:hAnsi="Times New Roman" w:cs="Times New Roman"/>
          <w:sz w:val="28"/>
          <w:szCs w:val="28"/>
        </w:rPr>
        <w:t>6.2. Лица, виновные в нарушении лесного, земельного и природоохранного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B18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B1845">
        <w:rPr>
          <w:rFonts w:ascii="Times New Roman" w:hAnsi="Times New Roman" w:cs="Times New Roman"/>
          <w:sz w:val="28"/>
          <w:szCs w:val="28"/>
        </w:rPr>
        <w:t>, несут административную и уголовную ответственность в соответствии с действующим законодательством.</w:t>
      </w:r>
    </w:p>
    <w:sectPr w:rsidR="0045021A" w:rsidRPr="007B1845" w:rsidSect="00700717">
      <w:headerReference w:type="even" r:id="rId24"/>
      <w:footerReference w:type="default" r:id="rId25"/>
      <w:pgSz w:w="11907" w:h="16840" w:code="9"/>
      <w:pgMar w:top="1134" w:right="567" w:bottom="1134" w:left="1418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9E" w:rsidRDefault="00C7779E">
      <w:r>
        <w:separator/>
      </w:r>
    </w:p>
  </w:endnote>
  <w:endnote w:type="continuationSeparator" w:id="1">
    <w:p w:rsidR="00C7779E" w:rsidRDefault="00C7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9E" w:rsidRDefault="00C7779E">
      <w:r>
        <w:separator/>
      </w:r>
    </w:p>
  </w:footnote>
  <w:footnote w:type="continuationSeparator" w:id="1">
    <w:p w:rsidR="00C7779E" w:rsidRDefault="00C77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4309F"/>
    <w:rsid w:val="000509A1"/>
    <w:rsid w:val="00057580"/>
    <w:rsid w:val="00065FBF"/>
    <w:rsid w:val="00077FD7"/>
    <w:rsid w:val="000C4CD5"/>
    <w:rsid w:val="000C6479"/>
    <w:rsid w:val="000F57F9"/>
    <w:rsid w:val="00113446"/>
    <w:rsid w:val="00113EB7"/>
    <w:rsid w:val="00122E10"/>
    <w:rsid w:val="00144AD0"/>
    <w:rsid w:val="00182F89"/>
    <w:rsid w:val="001A30EF"/>
    <w:rsid w:val="001C4BB2"/>
    <w:rsid w:val="001D02CD"/>
    <w:rsid w:val="001D108C"/>
    <w:rsid w:val="001E268C"/>
    <w:rsid w:val="001E6C9D"/>
    <w:rsid w:val="00203BDC"/>
    <w:rsid w:val="00213739"/>
    <w:rsid w:val="0022560C"/>
    <w:rsid w:val="002330C4"/>
    <w:rsid w:val="00242B04"/>
    <w:rsid w:val="002D40F5"/>
    <w:rsid w:val="003045B0"/>
    <w:rsid w:val="00344B69"/>
    <w:rsid w:val="003739D7"/>
    <w:rsid w:val="00387CFA"/>
    <w:rsid w:val="00393A4B"/>
    <w:rsid w:val="003B5BDC"/>
    <w:rsid w:val="003D1779"/>
    <w:rsid w:val="00414494"/>
    <w:rsid w:val="0042345A"/>
    <w:rsid w:val="0045021A"/>
    <w:rsid w:val="00467AC4"/>
    <w:rsid w:val="00480BCF"/>
    <w:rsid w:val="00482A25"/>
    <w:rsid w:val="0048634A"/>
    <w:rsid w:val="00493796"/>
    <w:rsid w:val="004A48A4"/>
    <w:rsid w:val="004B417F"/>
    <w:rsid w:val="0051502C"/>
    <w:rsid w:val="00542E50"/>
    <w:rsid w:val="0056222E"/>
    <w:rsid w:val="005662BA"/>
    <w:rsid w:val="00571308"/>
    <w:rsid w:val="00576A32"/>
    <w:rsid w:val="00577234"/>
    <w:rsid w:val="005B4FC2"/>
    <w:rsid w:val="005B7C2C"/>
    <w:rsid w:val="005C38F6"/>
    <w:rsid w:val="005D1A56"/>
    <w:rsid w:val="005E0A59"/>
    <w:rsid w:val="005E7858"/>
    <w:rsid w:val="006155F3"/>
    <w:rsid w:val="0062115E"/>
    <w:rsid w:val="00621C65"/>
    <w:rsid w:val="006225F8"/>
    <w:rsid w:val="006312AA"/>
    <w:rsid w:val="00637B08"/>
    <w:rsid w:val="00660415"/>
    <w:rsid w:val="00662DD7"/>
    <w:rsid w:val="00667A75"/>
    <w:rsid w:val="00670C2E"/>
    <w:rsid w:val="006A4677"/>
    <w:rsid w:val="006C5CBE"/>
    <w:rsid w:val="006C6E1D"/>
    <w:rsid w:val="006F2225"/>
    <w:rsid w:val="006F4D71"/>
    <w:rsid w:val="006F6C51"/>
    <w:rsid w:val="006F7533"/>
    <w:rsid w:val="00700717"/>
    <w:rsid w:val="00706110"/>
    <w:rsid w:val="00713CAE"/>
    <w:rsid w:val="007168FE"/>
    <w:rsid w:val="007B1845"/>
    <w:rsid w:val="007B75C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8E149D"/>
    <w:rsid w:val="00900A1B"/>
    <w:rsid w:val="009076D1"/>
    <w:rsid w:val="00917888"/>
    <w:rsid w:val="00932344"/>
    <w:rsid w:val="009664E1"/>
    <w:rsid w:val="00974C42"/>
    <w:rsid w:val="0099446F"/>
    <w:rsid w:val="00997790"/>
    <w:rsid w:val="009B151F"/>
    <w:rsid w:val="009B5F4B"/>
    <w:rsid w:val="009D04CB"/>
    <w:rsid w:val="009E0131"/>
    <w:rsid w:val="009E5B5A"/>
    <w:rsid w:val="009F78E6"/>
    <w:rsid w:val="00A02AA0"/>
    <w:rsid w:val="00A30AEB"/>
    <w:rsid w:val="00A82055"/>
    <w:rsid w:val="00A96183"/>
    <w:rsid w:val="00AC361A"/>
    <w:rsid w:val="00AE14A7"/>
    <w:rsid w:val="00B46CCF"/>
    <w:rsid w:val="00B66A31"/>
    <w:rsid w:val="00B931FE"/>
    <w:rsid w:val="00BA00E1"/>
    <w:rsid w:val="00BB6EA3"/>
    <w:rsid w:val="00BC0A61"/>
    <w:rsid w:val="00BC7DBA"/>
    <w:rsid w:val="00BD627B"/>
    <w:rsid w:val="00BE2EF8"/>
    <w:rsid w:val="00BF3C40"/>
    <w:rsid w:val="00BF4376"/>
    <w:rsid w:val="00BF6DAF"/>
    <w:rsid w:val="00C17880"/>
    <w:rsid w:val="00C47159"/>
    <w:rsid w:val="00C7779E"/>
    <w:rsid w:val="00C80448"/>
    <w:rsid w:val="00C85F04"/>
    <w:rsid w:val="00C97526"/>
    <w:rsid w:val="00CB01D0"/>
    <w:rsid w:val="00D0255E"/>
    <w:rsid w:val="00D06D54"/>
    <w:rsid w:val="00D14B36"/>
    <w:rsid w:val="00D80114"/>
    <w:rsid w:val="00D82EA7"/>
    <w:rsid w:val="00DA33E5"/>
    <w:rsid w:val="00DA4A7A"/>
    <w:rsid w:val="00DA4D54"/>
    <w:rsid w:val="00DB37B4"/>
    <w:rsid w:val="00DF146C"/>
    <w:rsid w:val="00DF1B91"/>
    <w:rsid w:val="00E11834"/>
    <w:rsid w:val="00E270CA"/>
    <w:rsid w:val="00E31476"/>
    <w:rsid w:val="00E41304"/>
    <w:rsid w:val="00E51C44"/>
    <w:rsid w:val="00E55D54"/>
    <w:rsid w:val="00E63214"/>
    <w:rsid w:val="00E82C82"/>
    <w:rsid w:val="00EA45DA"/>
    <w:rsid w:val="00EB7BE3"/>
    <w:rsid w:val="00EF3F35"/>
    <w:rsid w:val="00F25EE9"/>
    <w:rsid w:val="00F26E3F"/>
    <w:rsid w:val="00F66EAF"/>
    <w:rsid w:val="00F90F4C"/>
    <w:rsid w:val="00F91D3D"/>
    <w:rsid w:val="00FA4106"/>
    <w:rsid w:val="00FD1621"/>
    <w:rsid w:val="00FD236C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6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  <w:lang/>
    </w:rPr>
  </w:style>
  <w:style w:type="character" w:customStyle="1" w:styleId="af2">
    <w:name w:val="Основной текст с отступом Знак"/>
    <w:link w:val="af1"/>
    <w:rsid w:val="00706110"/>
    <w:rPr>
      <w:sz w:val="28"/>
      <w:lang/>
    </w:rPr>
  </w:style>
  <w:style w:type="paragraph" w:customStyle="1" w:styleId="ConsPlusNormal">
    <w:name w:val="ConsPlusNormal"/>
    <w:rsid w:val="004502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502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6A4677"/>
    <w:rPr>
      <w:rFonts w:ascii="Cambria" w:hAnsi="Cambria"/>
      <w:b/>
      <w:bCs/>
      <w:color w:val="365F91"/>
      <w:sz w:val="28"/>
      <w:szCs w:val="28"/>
      <w:lang/>
    </w:rPr>
  </w:style>
  <w:style w:type="paragraph" w:styleId="af3">
    <w:name w:val="Balloon Text"/>
    <w:basedOn w:val="a"/>
    <w:link w:val="af4"/>
    <w:rsid w:val="00AC361A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AC3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360AD03D1E5689103620716E2F2B5C5252F6E540AA038581C7B47EBEAE8A31F73A41DD3DC3AFD90B920769DB3528E372B5DFCC70F9CEZ1u9J" TargetMode="External"/><Relationship Id="rId13" Type="http://schemas.openxmlformats.org/officeDocument/2006/relationships/hyperlink" Target="consultantplus://offline/ref=1AD8360AD03D1E56891036367202782657590DFBEF44A757DEDE9CE929B7A4DD76B863119968CBABD91EC652338C382BZEuEJ" TargetMode="External"/><Relationship Id="rId18" Type="http://schemas.openxmlformats.org/officeDocument/2006/relationships/hyperlink" Target="consultantplus://offline/ref=1AD8360AD03D1E56891036367202782657590DFBE740A25DD9D4C1E321EEA8DF71B73C149E79CBA8DD00C6532C856C7BA339B8D9D66CF9CB0ED7E740Z5uA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D8360AD03D1E5689103620716E2F2B5C5252F6E540AA038581C7B47EBEAE8A23F7624DDF39D8A9D91EC4562CZ8u7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D8360AD03D1E56891036367202782657590DFBE740A25DD9D4C1E321EEA8DF71B73C149E79CBA8DD00C6532C856C7BA339B8D9D66CF9CB0ED7E740Z5uAJ" TargetMode="External"/><Relationship Id="rId17" Type="http://schemas.openxmlformats.org/officeDocument/2006/relationships/hyperlink" Target="consultantplus://offline/ref=1AD8360AD03D1E5689103620716E2F2B5C5253FFE144AA038581C7B47EBEAE8A23F7624DDF39D8A9D91EC4562CZ8u7J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D8360AD03D1E5689103620716E2F2B5C5252F6E744AA038581C7B47EBEAE8A23F7624DDF39D8A9D91EC4562CZ8u7J" TargetMode="External"/><Relationship Id="rId20" Type="http://schemas.openxmlformats.org/officeDocument/2006/relationships/hyperlink" Target="consultantplus://offline/ref=1AD8360AD03D1E5689103620716E2F2B5C5252F6E540AA038581C7B47EBEAE8A31F73A44DF3692F89955CB542990382EF96EB5DAZDuB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D8360AD03D1E5689103620716E2F2B5C5253FFE144AA038581C7B47EBEAE8A23F7624DDF39D8A9D91EC4562CZ8u7J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D8360AD03D1E5689103620716E2F2B5C5253FEEE45AA038581C7B47EBEAE8A23F7624DDF39D8A9D91EC4562CZ8u7J" TargetMode="External"/><Relationship Id="rId23" Type="http://schemas.openxmlformats.org/officeDocument/2006/relationships/hyperlink" Target="consultantplus://offline/ref=1AD8360AD03D1E5689103620716E2F2B5C5252F6E540AA038581C7B47EBEAE8A23F7624DDF39D8A9D91EC4562CZ8u7J" TargetMode="External"/><Relationship Id="rId10" Type="http://schemas.openxmlformats.org/officeDocument/2006/relationships/hyperlink" Target="consultantplus://offline/ref=1AD8360AD03D1E5689103620716E2F2B5C5354F0E047AA038581C7B47EBEAE8A31F73A43DD3CCDFD8C44935B2F8A262AE372B7DBD3Z7uBJ" TargetMode="External"/><Relationship Id="rId19" Type="http://schemas.openxmlformats.org/officeDocument/2006/relationships/hyperlink" Target="consultantplus://offline/ref=1AD8360AD03D1E5689103620716E2F2B5C5252F6E540AA038581C7B47EBEAE8A23F7624DDF39D8A9D91EC4562CZ8u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8360AD03D1E5689103620716E2F2B5C5252F6E744AA038581C7B47EBEAE8A23F7624DDF39D8A9D91EC4562CZ8u7J" TargetMode="External"/><Relationship Id="rId14" Type="http://schemas.openxmlformats.org/officeDocument/2006/relationships/hyperlink" Target="consultantplus://offline/ref=1AD8360AD03D1E5689103620716E2F2B5C5252F6E540AA038581C7B47EBEAE8A31F73A41DD3DC3AFD90B920769DB3528E372B5DFCC70F9CEZ1u9J" TargetMode="External"/><Relationship Id="rId22" Type="http://schemas.openxmlformats.org/officeDocument/2006/relationships/hyperlink" Target="consultantplus://offline/ref=1AD8360AD03D1E5689103620716E2F2B5C5252F6E540AA038581C7B47EBEAE8A23F7624DDF39D8A9D91EC4562CZ8u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AE1E-3779-4B54-AA5A-8936B0E0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2478</Words>
  <Characters>14128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16573</CharactersWithSpaces>
  <SharedDoc>false</SharedDoc>
  <HLinks>
    <vt:vector size="102" baseType="variant">
      <vt:variant>
        <vt:i4>4587528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consultantplus://offline/ref=1AD8360AD03D1E5689103620716E2F2B5C5252F6E540AA038581C7B47EBEAE8A23F7624DDF39D8A9D91EC4562CZ8u7J</vt:lpwstr>
      </vt:variant>
      <vt:variant>
        <vt:lpwstr/>
      </vt:variant>
      <vt:variant>
        <vt:i4>4587528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consultantplus://offline/ref=1AD8360AD03D1E5689103620716E2F2B5C5252F6E540AA038581C7B47EBEAE8A23F7624DDF39D8A9D91EC4562CZ8u7J</vt:lpwstr>
      </vt:variant>
      <vt:variant>
        <vt:lpwstr/>
      </vt:variant>
      <vt:variant>
        <vt:i4>4587528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consultantplus://offline/ref=1AD8360AD03D1E5689103620716E2F2B5C5252F6E540AA038581C7B47EBEAE8A23F7624DDF39D8A9D91EC4562CZ8u7J</vt:lpwstr>
      </vt:variant>
      <vt:variant>
        <vt:lpwstr/>
      </vt:variant>
      <vt:variant>
        <vt:i4>3080255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consultantplus://offline/ref=1AD8360AD03D1E5689103620716E2F2B5C5252F6E540AA038581C7B47EBEAE8A31F73A44DF3692F89955CB542990382EF96EB5DAZDuBJ</vt:lpwstr>
      </vt:variant>
      <vt:variant>
        <vt:lpwstr/>
      </vt:variant>
      <vt:variant>
        <vt:i4>4587528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consultantplus://offline/ref=1AD8360AD03D1E5689103620716E2F2B5C5252F6E540AA038581C7B47EBEAE8A23F7624DDF39D8A9D91EC4562CZ8u7J</vt:lpwstr>
      </vt:variant>
      <vt:variant>
        <vt:lpwstr/>
      </vt:variant>
      <vt:variant>
        <vt:i4>8126566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consultantplus://offline/ref=1AD8360AD03D1E56891036367202782657590DFBE740A25DD9D4C1E321EEA8DF71B73C149E79CBA8DD00C6532C856C7BA339B8D9D66CF9CB0ED7E740Z5uAJ</vt:lpwstr>
      </vt:variant>
      <vt:variant>
        <vt:lpwstr/>
      </vt:variant>
      <vt:variant>
        <vt:i4>4587609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consultantplus://offline/ref=1AD8360AD03D1E5689103620716E2F2B5C5253FFE144AA038581C7B47EBEAE8A23F7624DDF39D8A9D91EC4562CZ8u7J</vt:lpwstr>
      </vt:variant>
      <vt:variant>
        <vt:lpwstr/>
      </vt:variant>
      <vt:variant>
        <vt:i4>4587534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consultantplus://offline/ref=1AD8360AD03D1E5689103620716E2F2B5C5252F6E744AA038581C7B47EBEAE8A23F7624DDF39D8A9D91EC4562CZ8u7J</vt:lpwstr>
      </vt:variant>
      <vt:variant>
        <vt:lpwstr/>
      </vt:variant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consultantplus://offline/ref=1AD8360AD03D1E5689103620716E2F2B5C5253FEEE45AA038581C7B47EBEAE8A23F7624DDF39D8A9D91EC4562CZ8u7J</vt:lpwstr>
      </vt:variant>
      <vt:variant>
        <vt:lpwstr/>
      </vt:variant>
      <vt:variant>
        <vt:i4>8323176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consultantplus://offline/ref=1AD8360AD03D1E5689103620716E2F2B5C5252F6E540AA038581C7B47EBEAE8A31F73A41DD3DC3AFD90B920769DB3528E372B5DFCC70F9CEZ1u9J</vt:lpwstr>
      </vt:variant>
      <vt:variant>
        <vt:lpwstr/>
      </vt:variant>
      <vt:variant>
        <vt:i4>2293870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consultantplus://offline/ref=1AD8360AD03D1E56891036367202782657590DFBEF44A757DEDE9CE929B7A4DD76B863119968CBABD91EC652338C382BZEuEJ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8126566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consultantplus://offline/ref=1AD8360AD03D1E56891036367202782657590DFBE740A25DD9D4C1E321EEA8DF71B73C149E79CBA8DD00C6532C856C7BA339B8D9D66CF9CB0ED7E740Z5uAJ</vt:lpwstr>
      </vt:variant>
      <vt:variant>
        <vt:lpwstr/>
      </vt:variant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consultantplus://offline/ref=1AD8360AD03D1E5689103620716E2F2B5C5253FFE144AA038581C7B47EBEAE8A23F7624DDF39D8A9D91EC4562CZ8u7J</vt:lpwstr>
      </vt:variant>
      <vt:variant>
        <vt:lpwstr/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consultantplus://offline/ref=1AD8360AD03D1E5689103620716E2F2B5C5354F0E047AA038581C7B47EBEAE8A31F73A43DD3CCDFD8C44935B2F8A262AE372B7DBD3Z7uBJ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consultantplus://offline/ref=1AD8360AD03D1E5689103620716E2F2B5C5252F6E744AA038581C7B47EBEAE8A23F7624DDF39D8A9D91EC4562CZ8u7J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consultantplus://offline/ref=1AD8360AD03D1E5689103620716E2F2B5C5252F6E540AA038581C7B47EBEAE8A31F73A41DD3DC3AFD90B920769DB3528E372B5DFCC70F9CEZ1u9J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ZhuravlevaEB</cp:lastModifiedBy>
  <cp:revision>2</cp:revision>
  <cp:lastPrinted>2019-05-26T04:47:00Z</cp:lastPrinted>
  <dcterms:created xsi:type="dcterms:W3CDTF">2021-03-26T10:41:00Z</dcterms:created>
  <dcterms:modified xsi:type="dcterms:W3CDTF">2021-03-26T10:41:00Z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городских лесах, расположенных на территории Чайковского городского округа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09000001a44a22e7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