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0" w:rsidRDefault="005962E6">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0;margin-top:279pt;width:195pt;height:114.75pt;z-index:25165670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NmrAIAAKo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" filled="f" stroked="f">
            <v:textbox inset="0,0,0,0">
              <w:txbxContent>
                <w:p w:rsidR="00A863C7" w:rsidRDefault="00A863C7" w:rsidP="00E76993">
                  <w:pPr>
                    <w:widowControl w:val="0"/>
                    <w:spacing w:after="0" w:line="240" w:lineRule="exact"/>
                    <w:jc w:val="both"/>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О внесении изменений в муниципальную адресную программу по переселению граждан из аварийного жилищного фонда на территории</w:t>
                  </w:r>
                  <w:proofErr w:type="gramEnd"/>
                  <w:r>
                    <w:rPr>
                      <w:rFonts w:ascii="Times New Roman" w:eastAsia="Times New Roman" w:hAnsi="Times New Roman"/>
                      <w:b/>
                      <w:sz w:val="28"/>
                      <w:szCs w:val="28"/>
                      <w:lang w:eastAsia="ru-RU"/>
                    </w:rPr>
                    <w:t xml:space="preserve"> муниципального образования «Чайковский городской округ» на 2019-2024 годы </w:t>
                  </w:r>
                </w:p>
                <w:p w:rsidR="00A863C7" w:rsidRDefault="00A863C7" w:rsidP="004479A7">
                  <w:pPr>
                    <w:widowControl w:val="0"/>
                    <w:spacing w:after="0" w:line="240" w:lineRule="auto"/>
                    <w:jc w:val="both"/>
                    <w:rPr>
                      <w:rFonts w:ascii="Times New Roman" w:eastAsia="Times New Roman" w:hAnsi="Times New Roman"/>
                      <w:b/>
                      <w:sz w:val="28"/>
                      <w:szCs w:val="28"/>
                      <w:lang w:eastAsia="ru-RU"/>
                    </w:rPr>
                  </w:pPr>
                </w:p>
                <w:p w:rsidR="00A863C7" w:rsidRDefault="00A863C7" w:rsidP="00E13AB4">
                  <w:pPr>
                    <w:widowControl w:val="0"/>
                    <w:spacing w:after="0" w:line="240" w:lineRule="auto"/>
                    <w:rPr>
                      <w:rFonts w:ascii="Times New Roman" w:eastAsia="Times New Roman" w:hAnsi="Times New Roman"/>
                      <w:b/>
                      <w:sz w:val="28"/>
                      <w:szCs w:val="28"/>
                      <w:lang w:eastAsia="ru-RU"/>
                    </w:rPr>
                  </w:pPr>
                </w:p>
                <w:p w:rsidR="00A863C7" w:rsidRDefault="00A863C7" w:rsidP="00E13AB4">
                  <w:pPr>
                    <w:widowControl w:val="0"/>
                    <w:spacing w:after="0" w:line="240" w:lineRule="auto"/>
                    <w:rPr>
                      <w:rFonts w:ascii="Times New Roman" w:eastAsia="Times New Roman" w:hAnsi="Times New Roman"/>
                      <w:b/>
                      <w:sz w:val="28"/>
                      <w:szCs w:val="28"/>
                      <w:lang w:eastAsia="ru-RU"/>
                    </w:rPr>
                  </w:pPr>
                </w:p>
                <w:p w:rsidR="00A863C7" w:rsidRDefault="00A863C7" w:rsidP="00E13AB4">
                  <w:pPr>
                    <w:widowControl w:val="0"/>
                    <w:spacing w:after="0" w:line="240" w:lineRule="auto"/>
                    <w:rPr>
                      <w:rFonts w:ascii="Times New Roman" w:eastAsia="Times New Roman" w:hAnsi="Times New Roman"/>
                      <w:b/>
                      <w:sz w:val="28"/>
                      <w:szCs w:val="28"/>
                      <w:lang w:eastAsia="ru-RU"/>
                    </w:rPr>
                  </w:pPr>
                </w:p>
                <w:p w:rsidR="00A863C7" w:rsidRPr="00E13AB4" w:rsidRDefault="00A863C7" w:rsidP="00E13AB4">
                  <w:pPr>
                    <w:widowControl w:val="0"/>
                    <w:spacing w:after="0" w:line="240" w:lineRule="auto"/>
                    <w:rPr>
                      <w:rFonts w:ascii="Times New Roman" w:eastAsia="Times New Roman" w:hAnsi="Times New Roman"/>
                      <w:b/>
                      <w:sz w:val="28"/>
                      <w:szCs w:val="28"/>
                      <w:lang w:eastAsia="ru-RU"/>
                    </w:rPr>
                  </w:pPr>
                </w:p>
                <w:p w:rsidR="00A863C7" w:rsidRPr="002F5303" w:rsidRDefault="00A863C7" w:rsidP="00090035">
                  <w:pPr>
                    <w:rPr>
                      <w:sz w:val="28"/>
                    </w:rPr>
                  </w:pPr>
                </w:p>
              </w:txbxContent>
            </v:textbox>
            <w10:wrap anchorx="margin"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A863C7" w:rsidRPr="00C922CB" w:rsidRDefault="00A863C7"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A863C7" w:rsidRPr="00D43689" w:rsidRDefault="00A863C7" w:rsidP="00D43689">
                  <w:pPr>
                    <w:rPr>
                      <w:sz w:val="32"/>
                    </w:rPr>
                  </w:pPr>
                </w:p>
              </w:txbxContent>
            </v:textbox>
          </v:shape>
        </w:pict>
      </w:r>
      <w:r w:rsidR="00401E3E">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4F44B0" w:rsidRPr="004F44B0" w:rsidRDefault="004F44B0" w:rsidP="004F44B0"/>
    <w:p w:rsidR="004479A7" w:rsidRDefault="004479A7" w:rsidP="006D728C">
      <w:pPr>
        <w:suppressAutoHyphens/>
        <w:spacing w:after="0" w:line="240" w:lineRule="auto"/>
        <w:jc w:val="both"/>
        <w:rPr>
          <w:rFonts w:ascii="Times New Roman" w:eastAsia="Times New Roman" w:hAnsi="Times New Roman"/>
          <w:sz w:val="28"/>
          <w:szCs w:val="28"/>
          <w:lang w:eastAsia="ru-RU"/>
        </w:rPr>
      </w:pPr>
    </w:p>
    <w:p w:rsidR="00A02EFC" w:rsidRDefault="00A02EFC" w:rsidP="000D0635">
      <w:pPr>
        <w:suppressAutoHyphens/>
        <w:spacing w:after="0" w:line="240" w:lineRule="auto"/>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4F44B0" w:rsidRPr="004F44B0" w:rsidRDefault="004F44B0" w:rsidP="000D0635">
      <w:pPr>
        <w:suppressAutoHyphens/>
        <w:spacing w:after="0" w:line="240" w:lineRule="auto"/>
        <w:ind w:firstLine="567"/>
        <w:jc w:val="both"/>
        <w:rPr>
          <w:rFonts w:ascii="Times New Roman" w:eastAsia="Times New Roman" w:hAnsi="Times New Roman"/>
          <w:sz w:val="28"/>
          <w:szCs w:val="20"/>
          <w:lang w:eastAsia="ru-RU"/>
        </w:rPr>
      </w:pPr>
      <w:proofErr w:type="gramStart"/>
      <w:r w:rsidRPr="004F44B0">
        <w:rPr>
          <w:rFonts w:ascii="Times New Roman" w:eastAsia="Times New Roman" w:hAnsi="Times New Roman"/>
          <w:sz w:val="28"/>
          <w:szCs w:val="28"/>
          <w:lang w:eastAsia="ru-RU"/>
        </w:rPr>
        <w:t>На основании Жилищного кодекса Российской Федерации, Федераль</w:t>
      </w:r>
      <w:r w:rsidR="004479A7">
        <w:rPr>
          <w:rFonts w:ascii="Times New Roman" w:eastAsia="Times New Roman" w:hAnsi="Times New Roman"/>
          <w:sz w:val="28"/>
          <w:szCs w:val="28"/>
          <w:lang w:eastAsia="ru-RU"/>
        </w:rPr>
        <w:t>ного закона от 21 июля 2007 г.</w:t>
      </w:r>
      <w:r w:rsidRPr="004F44B0">
        <w:rPr>
          <w:rFonts w:ascii="Times New Roman" w:eastAsia="Times New Roman" w:hAnsi="Times New Roman"/>
          <w:sz w:val="28"/>
          <w:szCs w:val="28"/>
          <w:lang w:eastAsia="ru-RU"/>
        </w:rPr>
        <w:t xml:space="preserve"> № 185-ФЗ «О Фонде содействия реформированию жилищно-коммунального хозяйства», </w:t>
      </w:r>
      <w:r w:rsidRPr="004F44B0">
        <w:rPr>
          <w:rFonts w:ascii="Times New Roman" w:eastAsia="Times New Roman" w:hAnsi="Times New Roman"/>
          <w:bCs/>
          <w:sz w:val="28"/>
          <w:szCs w:val="28"/>
          <w:lang w:eastAsia="ru-RU"/>
        </w:rPr>
        <w:t>в рамках реализации региональной адресной программы по переселению граждан из аварийного жилищного фонда на террит</w:t>
      </w:r>
      <w:r w:rsidR="000E0772">
        <w:rPr>
          <w:rFonts w:ascii="Times New Roman" w:eastAsia="Times New Roman" w:hAnsi="Times New Roman"/>
          <w:bCs/>
          <w:sz w:val="28"/>
          <w:szCs w:val="28"/>
          <w:lang w:eastAsia="ru-RU"/>
        </w:rPr>
        <w:t>ории Пермского края на 2019-2024</w:t>
      </w:r>
      <w:r w:rsidRPr="004F44B0">
        <w:rPr>
          <w:rFonts w:ascii="Times New Roman" w:eastAsia="Times New Roman" w:hAnsi="Times New Roman"/>
          <w:bCs/>
          <w:sz w:val="28"/>
          <w:szCs w:val="28"/>
          <w:lang w:eastAsia="ru-RU"/>
        </w:rPr>
        <w:t xml:space="preserve"> годы</w:t>
      </w:r>
      <w:r w:rsidRPr="004F44B0">
        <w:rPr>
          <w:rFonts w:ascii="Times New Roman" w:eastAsia="Times New Roman" w:hAnsi="Times New Roman"/>
          <w:sz w:val="28"/>
          <w:szCs w:val="28"/>
          <w:lang w:eastAsia="ru-RU"/>
        </w:rPr>
        <w:t>, утвержденной постановлением Пр</w:t>
      </w:r>
      <w:r w:rsidR="00EB69F4">
        <w:rPr>
          <w:rFonts w:ascii="Times New Roman" w:eastAsia="Times New Roman" w:hAnsi="Times New Roman"/>
          <w:sz w:val="28"/>
          <w:szCs w:val="28"/>
          <w:lang w:eastAsia="ru-RU"/>
        </w:rPr>
        <w:t>авительства Пермского края от 29</w:t>
      </w:r>
      <w:r w:rsidRPr="004F44B0">
        <w:rPr>
          <w:rFonts w:ascii="Times New Roman" w:eastAsia="Times New Roman" w:hAnsi="Times New Roman"/>
          <w:sz w:val="28"/>
          <w:szCs w:val="28"/>
          <w:lang w:eastAsia="ru-RU"/>
        </w:rPr>
        <w:t xml:space="preserve"> марта 2019 г. № 227-п, в соответствии с Уставом Чайковского </w:t>
      </w:r>
      <w:r w:rsidR="008800B8">
        <w:rPr>
          <w:rFonts w:ascii="Times New Roman" w:eastAsia="Times New Roman" w:hAnsi="Times New Roman"/>
          <w:sz w:val="28"/>
          <w:szCs w:val="28"/>
          <w:lang w:eastAsia="ru-RU"/>
        </w:rPr>
        <w:t>городского округа, в связи</w:t>
      </w:r>
      <w:proofErr w:type="gramEnd"/>
      <w:r w:rsidR="008800B8">
        <w:rPr>
          <w:rFonts w:ascii="Times New Roman" w:eastAsia="Times New Roman" w:hAnsi="Times New Roman"/>
          <w:sz w:val="28"/>
          <w:szCs w:val="28"/>
          <w:lang w:eastAsia="ru-RU"/>
        </w:rPr>
        <w:t xml:space="preserve"> с </w:t>
      </w:r>
      <w:r w:rsidR="00CD50AA">
        <w:rPr>
          <w:rFonts w:ascii="Times New Roman" w:eastAsia="Times New Roman" w:hAnsi="Times New Roman"/>
          <w:sz w:val="28"/>
          <w:szCs w:val="28"/>
          <w:lang w:eastAsia="ru-RU"/>
        </w:rPr>
        <w:t>расходованием средств экономии этапа 2021 года</w:t>
      </w:r>
    </w:p>
    <w:p w:rsidR="004F44B0" w:rsidRDefault="004F44B0" w:rsidP="000D0635">
      <w:pPr>
        <w:widowControl w:val="0"/>
        <w:spacing w:after="0" w:line="240" w:lineRule="auto"/>
        <w:ind w:firstLine="567"/>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ПОСТАНОВЛЯЮ:</w:t>
      </w:r>
    </w:p>
    <w:p w:rsidR="004F44B0" w:rsidRPr="004F44B0" w:rsidRDefault="0085228D" w:rsidP="000D0635">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F44B0" w:rsidRPr="004F44B0">
        <w:rPr>
          <w:rFonts w:ascii="Times New Roman" w:eastAsia="Times New Roman" w:hAnsi="Times New Roman"/>
          <w:sz w:val="28"/>
          <w:szCs w:val="28"/>
          <w:lang w:eastAsia="ru-RU"/>
        </w:rPr>
        <w:t xml:space="preserve">. </w:t>
      </w:r>
      <w:proofErr w:type="gramStart"/>
      <w:r w:rsidR="004F44B0" w:rsidRPr="004F44B0">
        <w:rPr>
          <w:rFonts w:ascii="Times New Roman" w:eastAsia="Times New Roman" w:hAnsi="Times New Roman"/>
          <w:sz w:val="28"/>
          <w:szCs w:val="28"/>
          <w:lang w:eastAsia="ru-RU"/>
        </w:rPr>
        <w:t>Внести в муниципальную адресную программу по переселению граждан из аварийного жилищного фонда на территории муниципального образования «Чайковск</w:t>
      </w:r>
      <w:r w:rsidR="001502F3">
        <w:rPr>
          <w:rFonts w:ascii="Times New Roman" w:eastAsia="Times New Roman" w:hAnsi="Times New Roman"/>
          <w:sz w:val="28"/>
          <w:szCs w:val="28"/>
          <w:lang w:eastAsia="ru-RU"/>
        </w:rPr>
        <w:t>ий городской округ» на 2019-2024</w:t>
      </w:r>
      <w:r w:rsidR="004F44B0" w:rsidRPr="004F44B0">
        <w:rPr>
          <w:rFonts w:ascii="Times New Roman" w:eastAsia="Times New Roman" w:hAnsi="Times New Roman"/>
          <w:sz w:val="28"/>
          <w:szCs w:val="28"/>
          <w:lang w:eastAsia="ru-RU"/>
        </w:rPr>
        <w:t xml:space="preserve"> годы, утвержденную постановлением администрации </w:t>
      </w:r>
      <w:r w:rsidR="00B7737F">
        <w:rPr>
          <w:rFonts w:ascii="Times New Roman" w:eastAsia="Times New Roman" w:hAnsi="Times New Roman"/>
          <w:sz w:val="28"/>
          <w:szCs w:val="28"/>
          <w:lang w:eastAsia="ru-RU"/>
        </w:rPr>
        <w:t xml:space="preserve">города </w:t>
      </w:r>
      <w:r w:rsidR="004F44B0" w:rsidRPr="004F44B0">
        <w:rPr>
          <w:rFonts w:ascii="Times New Roman" w:eastAsia="Times New Roman" w:hAnsi="Times New Roman"/>
          <w:sz w:val="28"/>
          <w:szCs w:val="28"/>
          <w:lang w:eastAsia="ru-RU"/>
        </w:rPr>
        <w:t>Чайковского от 23 мая 2019 г. № 1001/1</w:t>
      </w:r>
      <w:r w:rsidR="00BA5586">
        <w:rPr>
          <w:rFonts w:ascii="Times New Roman" w:eastAsia="Times New Roman" w:hAnsi="Times New Roman"/>
          <w:sz w:val="28"/>
          <w:szCs w:val="28"/>
          <w:lang w:eastAsia="ru-RU"/>
        </w:rPr>
        <w:t xml:space="preserve"> (в редакции постановлений от 05.11.2019 № 1780/1, от 03.03.2020 № 224, от 27.03.2020 № 331, от </w:t>
      </w:r>
      <w:r w:rsidR="004479A7">
        <w:rPr>
          <w:rFonts w:ascii="Times New Roman" w:eastAsia="Times New Roman" w:hAnsi="Times New Roman"/>
          <w:sz w:val="28"/>
          <w:szCs w:val="28"/>
          <w:lang w:eastAsia="ru-RU"/>
        </w:rPr>
        <w:t>03.08.2020 № 685, от 09.03.2021</w:t>
      </w:r>
      <w:r w:rsidR="002644AA">
        <w:rPr>
          <w:rFonts w:ascii="Times New Roman" w:eastAsia="Times New Roman" w:hAnsi="Times New Roman"/>
          <w:sz w:val="28"/>
          <w:szCs w:val="28"/>
          <w:lang w:eastAsia="ru-RU"/>
        </w:rPr>
        <w:t xml:space="preserve"> </w:t>
      </w:r>
      <w:r w:rsidR="00BA5586">
        <w:rPr>
          <w:rFonts w:ascii="Times New Roman" w:eastAsia="Times New Roman" w:hAnsi="Times New Roman"/>
          <w:sz w:val="28"/>
          <w:szCs w:val="28"/>
          <w:lang w:eastAsia="ru-RU"/>
        </w:rPr>
        <w:t>№ 199</w:t>
      </w:r>
      <w:r w:rsidR="000E0772">
        <w:rPr>
          <w:rFonts w:ascii="Times New Roman" w:eastAsia="Times New Roman" w:hAnsi="Times New Roman"/>
          <w:sz w:val="28"/>
          <w:szCs w:val="28"/>
          <w:lang w:eastAsia="ru-RU"/>
        </w:rPr>
        <w:t>, от 16.08.2021 № 844</w:t>
      </w:r>
      <w:r w:rsidR="005F66A2">
        <w:rPr>
          <w:rFonts w:ascii="Times New Roman" w:eastAsia="Times New Roman" w:hAnsi="Times New Roman"/>
          <w:sz w:val="28"/>
          <w:szCs w:val="28"/>
          <w:lang w:eastAsia="ru-RU"/>
        </w:rPr>
        <w:t>, от 05.05.2022 № 847</w:t>
      </w:r>
      <w:r w:rsidR="006F40A4">
        <w:rPr>
          <w:rFonts w:ascii="Times New Roman" w:eastAsia="Times New Roman" w:hAnsi="Times New Roman"/>
          <w:sz w:val="28"/>
          <w:szCs w:val="28"/>
          <w:lang w:eastAsia="ru-RU"/>
        </w:rPr>
        <w:t xml:space="preserve">, </w:t>
      </w:r>
      <w:r w:rsidR="00B7737F">
        <w:rPr>
          <w:rFonts w:ascii="Times New Roman" w:eastAsia="Times New Roman" w:hAnsi="Times New Roman"/>
          <w:sz w:val="28"/>
          <w:szCs w:val="28"/>
          <w:lang w:eastAsia="ru-RU"/>
        </w:rPr>
        <w:t>от</w:t>
      </w:r>
      <w:proofErr w:type="gramEnd"/>
      <w:r w:rsidR="00B7737F">
        <w:rPr>
          <w:rFonts w:ascii="Times New Roman" w:eastAsia="Times New Roman" w:hAnsi="Times New Roman"/>
          <w:sz w:val="28"/>
          <w:szCs w:val="28"/>
          <w:lang w:eastAsia="ru-RU"/>
        </w:rPr>
        <w:t xml:space="preserve"> </w:t>
      </w:r>
      <w:proofErr w:type="gramStart"/>
      <w:r w:rsidR="006F40A4">
        <w:rPr>
          <w:rFonts w:ascii="Times New Roman" w:eastAsia="Times New Roman" w:hAnsi="Times New Roman"/>
          <w:sz w:val="28"/>
          <w:szCs w:val="28"/>
          <w:lang w:eastAsia="ru-RU"/>
        </w:rPr>
        <w:t>16.09.2022 № 1005</w:t>
      </w:r>
      <w:r w:rsidR="00BA5586">
        <w:rPr>
          <w:rFonts w:ascii="Times New Roman" w:eastAsia="Times New Roman" w:hAnsi="Times New Roman"/>
          <w:sz w:val="28"/>
          <w:szCs w:val="28"/>
          <w:lang w:eastAsia="ru-RU"/>
        </w:rPr>
        <w:t>)</w:t>
      </w:r>
      <w:r w:rsidR="004F44B0" w:rsidRPr="004F44B0">
        <w:rPr>
          <w:rFonts w:ascii="Times New Roman" w:eastAsia="Times New Roman" w:hAnsi="Times New Roman"/>
          <w:sz w:val="28"/>
          <w:szCs w:val="28"/>
          <w:lang w:eastAsia="ru-RU"/>
        </w:rPr>
        <w:t>, изложив ее в редакции согласно приложению.</w:t>
      </w:r>
      <w:proofErr w:type="gramEnd"/>
    </w:p>
    <w:p w:rsidR="00A02EFC" w:rsidRDefault="0085228D" w:rsidP="009B4F68">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F44B0" w:rsidRPr="004F44B0">
        <w:rPr>
          <w:rFonts w:ascii="Times New Roman" w:eastAsia="Times New Roman" w:hAnsi="Times New Roman"/>
          <w:sz w:val="28"/>
          <w:szCs w:val="28"/>
          <w:lang w:eastAsia="ru-RU"/>
        </w:rPr>
        <w:t>. Опубликовать постановление в газете «Огни Камы» и разместить на официальном сайте администрации</w:t>
      </w:r>
      <w:r w:rsidR="009C08F2">
        <w:rPr>
          <w:rFonts w:ascii="Times New Roman" w:eastAsia="Times New Roman" w:hAnsi="Times New Roman"/>
          <w:sz w:val="28"/>
          <w:szCs w:val="28"/>
          <w:lang w:eastAsia="ru-RU"/>
        </w:rPr>
        <w:t xml:space="preserve"> Чайковского городского округа.</w:t>
      </w:r>
    </w:p>
    <w:p w:rsidR="004F44B0" w:rsidRPr="004F44B0" w:rsidRDefault="0085228D" w:rsidP="004F44B0">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F44B0" w:rsidRPr="004F44B0">
        <w:rPr>
          <w:rFonts w:ascii="Times New Roman" w:eastAsia="Times New Roman" w:hAnsi="Times New Roman"/>
          <w:sz w:val="28"/>
          <w:szCs w:val="28"/>
          <w:lang w:eastAsia="ru-RU"/>
        </w:rPr>
        <w:t>. Постановление вступает в силу после его официального опубликования.</w:t>
      </w:r>
    </w:p>
    <w:p w:rsidR="00942193" w:rsidRDefault="00942193" w:rsidP="00942193">
      <w:pPr>
        <w:widowControl w:val="0"/>
        <w:spacing w:after="0" w:line="240" w:lineRule="auto"/>
        <w:jc w:val="both"/>
        <w:rPr>
          <w:rFonts w:ascii="Times New Roman" w:eastAsia="Times New Roman" w:hAnsi="Times New Roman"/>
          <w:sz w:val="28"/>
          <w:szCs w:val="28"/>
          <w:lang w:eastAsia="ru-RU"/>
        </w:rPr>
      </w:pP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городского округа - </w:t>
      </w: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администрации </w:t>
      </w:r>
    </w:p>
    <w:p w:rsidR="007811B8" w:rsidRPr="00225DC3"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Чайковского городского округа                          </w:t>
      </w:r>
      <w:r w:rsidR="00C826D8">
        <w:rPr>
          <w:rFonts w:ascii="Times New Roman" w:eastAsia="Times New Roman" w:hAnsi="Times New Roman"/>
          <w:sz w:val="28"/>
          <w:szCs w:val="28"/>
          <w:lang w:eastAsia="ru-RU"/>
        </w:rPr>
        <w:t xml:space="preserve">      </w:t>
      </w:r>
      <w:r w:rsidR="00225DC3">
        <w:rPr>
          <w:rFonts w:ascii="Times New Roman" w:eastAsia="Times New Roman" w:hAnsi="Times New Roman"/>
          <w:sz w:val="28"/>
          <w:szCs w:val="28"/>
          <w:lang w:eastAsia="ru-RU"/>
        </w:rPr>
        <w:t xml:space="preserve">      </w:t>
      </w:r>
      <w:r w:rsidR="009B4F68">
        <w:rPr>
          <w:rFonts w:ascii="Times New Roman" w:eastAsia="Times New Roman" w:hAnsi="Times New Roman"/>
          <w:sz w:val="28"/>
          <w:szCs w:val="28"/>
          <w:lang w:eastAsia="ru-RU"/>
        </w:rPr>
        <w:t xml:space="preserve">  </w:t>
      </w:r>
      <w:r w:rsidR="00225DC3">
        <w:rPr>
          <w:rFonts w:ascii="Times New Roman" w:eastAsia="Times New Roman" w:hAnsi="Times New Roman"/>
          <w:sz w:val="28"/>
          <w:szCs w:val="28"/>
          <w:lang w:eastAsia="ru-RU"/>
        </w:rPr>
        <w:t xml:space="preserve">  Ю.Г. Востриков</w:t>
      </w:r>
    </w:p>
    <w:p w:rsidR="00D1137E" w:rsidRDefault="00D1137E">
      <w:r>
        <w:br w:type="page"/>
      </w:r>
    </w:p>
    <w:tbl>
      <w:tblPr>
        <w:tblW w:w="0" w:type="auto"/>
        <w:tblLook w:val="04A0"/>
      </w:tblPr>
      <w:tblGrid>
        <w:gridCol w:w="4355"/>
        <w:gridCol w:w="4530"/>
      </w:tblGrid>
      <w:tr w:rsidR="007811B8" w:rsidRPr="007811B8" w:rsidTr="00D1137E">
        <w:tc>
          <w:tcPr>
            <w:tcW w:w="4355" w:type="dxa"/>
            <w:shd w:val="clear" w:color="auto" w:fill="auto"/>
          </w:tcPr>
          <w:p w:rsidR="007811B8" w:rsidRDefault="007811B8"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Pr="007811B8"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tc>
        <w:tc>
          <w:tcPr>
            <w:tcW w:w="4530" w:type="dxa"/>
            <w:shd w:val="clear" w:color="auto" w:fill="auto"/>
          </w:tcPr>
          <w:p w:rsidR="007811B8" w:rsidRPr="00775206" w:rsidRDefault="0040747E" w:rsidP="007811B8">
            <w:pPr>
              <w:tabs>
                <w:tab w:val="left" w:pos="5670"/>
              </w:tabs>
              <w:spacing w:after="0" w:line="240" w:lineRule="auto"/>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Приложение</w:t>
            </w:r>
            <w:r w:rsidR="007811B8" w:rsidRPr="00775206">
              <w:rPr>
                <w:rFonts w:ascii="Times New Roman" w:eastAsia="Times New Roman" w:hAnsi="Times New Roman"/>
                <w:bCs/>
                <w:kern w:val="28"/>
                <w:sz w:val="28"/>
                <w:szCs w:val="28"/>
                <w:lang w:eastAsia="ru-RU"/>
              </w:rPr>
              <w:t xml:space="preserve"> </w:t>
            </w:r>
          </w:p>
          <w:p w:rsidR="007811B8" w:rsidRPr="007811B8" w:rsidRDefault="0040747E" w:rsidP="007811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w:t>
            </w:r>
            <w:r w:rsidR="007811B8" w:rsidRPr="007811B8">
              <w:rPr>
                <w:rFonts w:ascii="Times New Roman" w:eastAsia="Times New Roman" w:hAnsi="Times New Roman"/>
                <w:sz w:val="28"/>
                <w:szCs w:val="28"/>
                <w:lang w:eastAsia="ru-RU"/>
              </w:rPr>
              <w:t xml:space="preserve"> администрации</w:t>
            </w:r>
          </w:p>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Чайковского городского округа</w:t>
            </w:r>
          </w:p>
          <w:p w:rsidR="007811B8" w:rsidRPr="007811B8" w:rsidRDefault="007811B8" w:rsidP="007811B8">
            <w:pPr>
              <w:spacing w:after="0" w:line="240" w:lineRule="auto"/>
              <w:rPr>
                <w:rFonts w:ascii="Times New Roman" w:eastAsia="Times New Roman" w:hAnsi="Times New Roman"/>
                <w:bCs/>
                <w:sz w:val="24"/>
                <w:szCs w:val="24"/>
                <w:lang w:eastAsia="ru-RU"/>
              </w:rPr>
            </w:pPr>
            <w:r w:rsidRPr="007811B8">
              <w:rPr>
                <w:rFonts w:ascii="Times New Roman" w:eastAsia="Times New Roman" w:hAnsi="Times New Roman"/>
                <w:bCs/>
                <w:sz w:val="24"/>
                <w:szCs w:val="24"/>
                <w:lang w:eastAsia="ru-RU"/>
              </w:rPr>
              <w:t xml:space="preserve">от                    № </w:t>
            </w:r>
          </w:p>
          <w:p w:rsidR="007811B8" w:rsidRPr="007811B8" w:rsidRDefault="007811B8" w:rsidP="007811B8">
            <w:pPr>
              <w:spacing w:after="0" w:line="240" w:lineRule="auto"/>
              <w:rPr>
                <w:rFonts w:ascii="Times New Roman" w:eastAsia="Times New Roman" w:hAnsi="Times New Roman"/>
                <w:sz w:val="24"/>
                <w:szCs w:val="24"/>
                <w:lang w:eastAsia="ru-RU"/>
              </w:rPr>
            </w:pPr>
          </w:p>
        </w:tc>
      </w:tr>
    </w:tbl>
    <w:p w:rsidR="00942193" w:rsidRDefault="00942193" w:rsidP="007811B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7811B8" w:rsidRPr="007811B8"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Муниципальная адресная программа</w:t>
      </w:r>
    </w:p>
    <w:p w:rsidR="00614F94"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по переселению граждан и</w:t>
      </w:r>
      <w:r w:rsidR="00614F94">
        <w:rPr>
          <w:rFonts w:ascii="Times New Roman" w:eastAsia="Times New Roman" w:hAnsi="Times New Roman"/>
          <w:b/>
          <w:bCs/>
          <w:sz w:val="28"/>
          <w:szCs w:val="28"/>
          <w:lang w:eastAsia="ru-RU"/>
        </w:rPr>
        <w:t xml:space="preserve">з аварийного жилищного фонда </w:t>
      </w:r>
      <w:proofErr w:type="gramStart"/>
      <w:r w:rsidR="00614F94">
        <w:rPr>
          <w:rFonts w:ascii="Times New Roman" w:eastAsia="Times New Roman" w:hAnsi="Times New Roman"/>
          <w:b/>
          <w:bCs/>
          <w:sz w:val="28"/>
          <w:szCs w:val="28"/>
          <w:lang w:eastAsia="ru-RU"/>
        </w:rPr>
        <w:t>на</w:t>
      </w:r>
      <w:proofErr w:type="gramEnd"/>
    </w:p>
    <w:p w:rsidR="007811B8" w:rsidRPr="007811B8"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территории муниципального образования «Чайковск</w:t>
      </w:r>
      <w:r w:rsidR="00BD4E6B">
        <w:rPr>
          <w:rFonts w:ascii="Times New Roman" w:eastAsia="Times New Roman" w:hAnsi="Times New Roman"/>
          <w:b/>
          <w:bCs/>
          <w:sz w:val="28"/>
          <w:szCs w:val="28"/>
          <w:lang w:eastAsia="ru-RU"/>
        </w:rPr>
        <w:t>ий городской округ» на 2019-2024</w:t>
      </w:r>
      <w:r w:rsidRPr="007811B8">
        <w:rPr>
          <w:rFonts w:ascii="Times New Roman" w:eastAsia="Times New Roman" w:hAnsi="Times New Roman"/>
          <w:b/>
          <w:bCs/>
          <w:sz w:val="28"/>
          <w:szCs w:val="28"/>
          <w:lang w:eastAsia="ru-RU"/>
        </w:rPr>
        <w:t xml:space="preserve"> годы</w:t>
      </w:r>
    </w:p>
    <w:p w:rsidR="007811B8" w:rsidRPr="007811B8" w:rsidRDefault="007811B8" w:rsidP="00614F94">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Паспорт Программы</w:t>
      </w:r>
    </w:p>
    <w:p w:rsidR="007811B8" w:rsidRPr="007811B8" w:rsidRDefault="007811B8" w:rsidP="007811B8">
      <w:pPr>
        <w:autoSpaceDE w:val="0"/>
        <w:autoSpaceDN w:val="0"/>
        <w:adjustRightInd w:val="0"/>
        <w:spacing w:after="0" w:line="240" w:lineRule="auto"/>
        <w:jc w:val="both"/>
        <w:rPr>
          <w:rFonts w:ascii="Arial" w:eastAsia="Times New Roman" w:hAnsi="Arial" w:cs="Arial"/>
          <w:sz w:val="20"/>
          <w:szCs w:val="20"/>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131"/>
      </w:tblGrid>
      <w:tr w:rsidR="007811B8" w:rsidRPr="007811B8" w:rsidTr="004F4949">
        <w:trPr>
          <w:trHeight w:val="943"/>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Разработчик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Руководитель программы</w:t>
            </w:r>
          </w:p>
        </w:tc>
        <w:tc>
          <w:tcPr>
            <w:tcW w:w="5131" w:type="dxa"/>
            <w:shd w:val="clear" w:color="auto" w:fill="auto"/>
          </w:tcPr>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Ответственный исполнитель программы</w:t>
            </w:r>
          </w:p>
        </w:tc>
        <w:tc>
          <w:tcPr>
            <w:tcW w:w="5131" w:type="dxa"/>
            <w:shd w:val="clear" w:color="auto" w:fill="auto"/>
          </w:tcPr>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Соисполнители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Участники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1.Обеспечение благоустроенным жильем граждан, проживающих в домах (жилых помещениях), признанных аварийными и подлежащими сносу.</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2. Ликвидация аварийного жилищного фонда, признанного таковым до 1 января 2017 г.</w:t>
            </w:r>
          </w:p>
        </w:tc>
      </w:tr>
      <w:tr w:rsidR="007811B8" w:rsidRPr="007811B8" w:rsidTr="004F4949">
        <w:trPr>
          <w:trHeight w:val="1069"/>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Основные задачи Программы</w:t>
            </w:r>
          </w:p>
        </w:tc>
        <w:tc>
          <w:tcPr>
            <w:tcW w:w="5131" w:type="dxa"/>
            <w:shd w:val="clear" w:color="auto" w:fill="auto"/>
          </w:tcPr>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 Приобретение необходимого количества жилых помещений для переселения у застройщиков и лиц, не являющихся застройщиком. </w:t>
            </w:r>
          </w:p>
          <w:p w:rsidR="007811B8" w:rsidRPr="007811B8" w:rsidRDefault="007811B8" w:rsidP="00B7737F">
            <w:pPr>
              <w:spacing w:after="0" w:line="240" w:lineRule="auto"/>
              <w:jc w:val="both"/>
              <w:rPr>
                <w:rFonts w:ascii="Arial" w:eastAsia="Times New Roman" w:hAnsi="Arial" w:cs="Arial"/>
                <w:sz w:val="18"/>
                <w:szCs w:val="18"/>
                <w:lang w:eastAsia="ru-RU"/>
              </w:rPr>
            </w:pPr>
            <w:r w:rsidRPr="007811B8">
              <w:rPr>
                <w:rFonts w:ascii="Times New Roman" w:eastAsia="Times New Roman" w:hAnsi="Times New Roman"/>
                <w:sz w:val="28"/>
                <w:szCs w:val="28"/>
                <w:lang w:eastAsia="ru-RU"/>
              </w:rPr>
              <w:t>3. Выплата собственникам возмещения за изымаемые жилые помещения.</w:t>
            </w:r>
          </w:p>
          <w:p w:rsidR="007811B8" w:rsidRPr="007811B8" w:rsidRDefault="007811B8" w:rsidP="00B7737F">
            <w:pPr>
              <w:spacing w:after="0" w:line="240" w:lineRule="auto"/>
              <w:jc w:val="both"/>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 xml:space="preserve">4. Создание условий для развития территорий, занятых в настоящее время жилищным </w:t>
            </w:r>
            <w:r w:rsidRPr="007811B8">
              <w:rPr>
                <w:rFonts w:ascii="Times New Roman" w:eastAsia="Times New Roman" w:hAnsi="Times New Roman"/>
                <w:color w:val="000000"/>
                <w:sz w:val="28"/>
                <w:szCs w:val="28"/>
                <w:lang w:eastAsia="ru-RU"/>
              </w:rPr>
              <w:t>фондом, признанным аварийным и подлежащим сносу.</w:t>
            </w:r>
          </w:p>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5. Предоставление в бессрочное владение и пользование жилых помещений из состава жилищного фонда социального использования, при наличии данных помещений в жилищном фонде Чайковского городского округа.</w:t>
            </w:r>
            <w:r w:rsidRPr="007811B8">
              <w:rPr>
                <w:rFonts w:ascii="Times New Roman" w:eastAsia="Times New Roman" w:hAnsi="Times New Roman"/>
                <w:color w:val="333333"/>
                <w:sz w:val="28"/>
                <w:szCs w:val="28"/>
                <w:lang w:eastAsia="ru-RU"/>
              </w:rPr>
              <w:t xml:space="preserve"> </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Целевые показатели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Количество многоквартирных домов, признанных аварийными и подлежащими сносу до 1 января 2017 г., ед.</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Количество переселенных граждан из многоквартирных аварийных жилых домов, чел.</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Количество расселенных помещений аварийного жилищного фонда, ед.</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Этапы и сроки реализации программы</w:t>
            </w:r>
          </w:p>
        </w:tc>
        <w:tc>
          <w:tcPr>
            <w:tcW w:w="5131" w:type="dxa"/>
            <w:shd w:val="clear" w:color="auto" w:fill="auto"/>
          </w:tcPr>
          <w:p w:rsidR="007811B8" w:rsidRPr="007811B8" w:rsidRDefault="00BD4E6B" w:rsidP="007811B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2019-2024</w:t>
            </w:r>
            <w:r w:rsidR="007811B8" w:rsidRPr="007811B8">
              <w:rPr>
                <w:rFonts w:ascii="Times New Roman" w:eastAsia="Times New Roman" w:hAnsi="Times New Roman"/>
                <w:sz w:val="28"/>
                <w:szCs w:val="28"/>
                <w:lang w:eastAsia="ru-RU"/>
              </w:rPr>
              <w:t xml:space="preserve"> годы</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и источники финансирования Программы</w:t>
            </w:r>
          </w:p>
        </w:tc>
        <w:tc>
          <w:tcPr>
            <w:tcW w:w="5131" w:type="dxa"/>
            <w:shd w:val="clear" w:color="auto" w:fill="auto"/>
          </w:tcPr>
          <w:p w:rsidR="007811B8" w:rsidRPr="007811B8" w:rsidRDefault="007811B8" w:rsidP="00B773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Общий объем финансиро</w:t>
            </w:r>
            <w:r w:rsidR="0083394A">
              <w:rPr>
                <w:rFonts w:ascii="Times New Roman" w:eastAsia="Times New Roman" w:hAnsi="Times New Roman"/>
                <w:sz w:val="28"/>
                <w:szCs w:val="28"/>
                <w:lang w:eastAsia="ru-RU"/>
              </w:rPr>
              <w:t xml:space="preserve">вания составляет </w:t>
            </w:r>
            <w:r w:rsidRPr="007811B8">
              <w:rPr>
                <w:rFonts w:ascii="Times New Roman" w:eastAsia="Times New Roman" w:hAnsi="Times New Roman"/>
                <w:sz w:val="28"/>
                <w:szCs w:val="28"/>
                <w:lang w:eastAsia="ru-RU"/>
              </w:rPr>
              <w:t>1</w:t>
            </w:r>
            <w:r w:rsidR="006610F8">
              <w:rPr>
                <w:rFonts w:ascii="Times New Roman" w:eastAsia="Times New Roman" w:hAnsi="Times New Roman"/>
                <w:sz w:val="28"/>
                <w:szCs w:val="28"/>
                <w:lang w:eastAsia="ru-RU"/>
              </w:rPr>
              <w:t> 600 750 412,09</w:t>
            </w:r>
            <w:r w:rsidR="0083394A">
              <w:rPr>
                <w:rFonts w:ascii="Times New Roman" w:eastAsia="Times New Roman" w:hAnsi="Times New Roman"/>
                <w:sz w:val="28"/>
                <w:szCs w:val="28"/>
                <w:lang w:eastAsia="ru-RU"/>
              </w:rPr>
              <w:t xml:space="preserve"> рублей</w:t>
            </w:r>
            <w:r w:rsidRPr="007811B8">
              <w:rPr>
                <w:rFonts w:ascii="Times New Roman" w:eastAsia="Times New Roman" w:hAnsi="Times New Roman"/>
                <w:sz w:val="28"/>
                <w:szCs w:val="28"/>
                <w:lang w:eastAsia="ru-RU"/>
              </w:rPr>
              <w:t xml:space="preserve">, в том числе за счет средств финансовой поддержки Фонда содействия реформированию ЖКХ в сумме </w:t>
            </w:r>
            <w:r w:rsidR="0050399D">
              <w:rPr>
                <w:rFonts w:ascii="Times New Roman" w:eastAsia="Times New Roman" w:hAnsi="Times New Roman"/>
                <w:sz w:val="28"/>
                <w:szCs w:val="28"/>
                <w:lang w:eastAsia="ru-RU"/>
              </w:rPr>
              <w:lastRenderedPageBreak/>
              <w:t>1 460 515 312,07</w:t>
            </w:r>
            <w:r w:rsidR="0083394A">
              <w:rPr>
                <w:rFonts w:ascii="Times New Roman" w:eastAsia="Times New Roman" w:hAnsi="Times New Roman"/>
                <w:sz w:val="28"/>
                <w:szCs w:val="28"/>
                <w:lang w:eastAsia="ru-RU"/>
              </w:rPr>
              <w:t xml:space="preserve"> рублей, </w:t>
            </w:r>
            <w:r w:rsidRPr="007811B8">
              <w:rPr>
                <w:rFonts w:ascii="Times New Roman" w:eastAsia="Times New Roman" w:hAnsi="Times New Roman"/>
                <w:sz w:val="28"/>
                <w:szCs w:val="28"/>
                <w:lang w:eastAsia="ru-RU"/>
              </w:rPr>
              <w:t xml:space="preserve">средств </w:t>
            </w:r>
            <w:r w:rsidR="0083394A">
              <w:rPr>
                <w:rFonts w:ascii="Times New Roman" w:eastAsia="Times New Roman" w:hAnsi="Times New Roman"/>
                <w:sz w:val="28"/>
                <w:szCs w:val="28"/>
                <w:lang w:eastAsia="ru-RU"/>
              </w:rPr>
              <w:t xml:space="preserve">бюджета </w:t>
            </w:r>
            <w:r w:rsidRPr="007811B8">
              <w:rPr>
                <w:rFonts w:ascii="Times New Roman" w:eastAsia="Times New Roman" w:hAnsi="Times New Roman"/>
                <w:sz w:val="28"/>
                <w:szCs w:val="28"/>
                <w:lang w:eastAsia="ru-RU"/>
              </w:rPr>
              <w:t xml:space="preserve">Пермского края в сумме </w:t>
            </w:r>
            <w:r w:rsidR="000D13BF">
              <w:rPr>
                <w:rFonts w:ascii="Times New Roman" w:eastAsia="Times New Roman" w:hAnsi="Times New Roman"/>
                <w:sz w:val="28"/>
                <w:szCs w:val="28"/>
                <w:lang w:eastAsia="ru-RU"/>
              </w:rPr>
              <w:t>134</w:t>
            </w:r>
            <w:r w:rsidR="0050399D">
              <w:rPr>
                <w:rFonts w:ascii="Times New Roman" w:eastAsia="Times New Roman" w:hAnsi="Times New Roman"/>
                <w:sz w:val="28"/>
                <w:szCs w:val="28"/>
                <w:lang w:eastAsia="ru-RU"/>
              </w:rPr>
              <w:t> 363 311,22 рублей</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 xml:space="preserve">средств местного бюджета в сумме </w:t>
            </w:r>
            <w:r w:rsidRPr="007811B8">
              <w:rPr>
                <w:rFonts w:ascii="Times New Roman" w:eastAsia="Times New Roman" w:hAnsi="Times New Roman"/>
                <w:sz w:val="28"/>
                <w:szCs w:val="28"/>
                <w:shd w:val="clear" w:color="auto" w:fill="FFFFFF"/>
                <w:lang w:eastAsia="ru-RU"/>
              </w:rPr>
              <w:t>5 871 788,80</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рублей</w:t>
            </w:r>
            <w:r w:rsidRPr="007811B8">
              <w:rPr>
                <w:rFonts w:ascii="Times New Roman" w:eastAsia="Times New Roman" w:hAnsi="Times New Roman"/>
                <w:sz w:val="28"/>
                <w:szCs w:val="28"/>
                <w:lang w:eastAsia="ru-RU"/>
              </w:rPr>
              <w:t>.</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Ожидаемые результаты реализации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Переселение из 62 ав</w:t>
            </w:r>
            <w:r w:rsidR="0083394A">
              <w:rPr>
                <w:rFonts w:ascii="Times New Roman" w:eastAsia="Times New Roman" w:hAnsi="Times New Roman"/>
                <w:color w:val="000000"/>
                <w:sz w:val="28"/>
                <w:szCs w:val="28"/>
                <w:lang w:eastAsia="ru-RU"/>
              </w:rPr>
              <w:t>арийных жилых домов</w:t>
            </w:r>
            <w:r w:rsidRPr="007811B8">
              <w:rPr>
                <w:rFonts w:ascii="Times New Roman" w:eastAsia="Times New Roman" w:hAnsi="Times New Roman"/>
                <w:color w:val="000000"/>
                <w:sz w:val="28"/>
                <w:szCs w:val="28"/>
                <w:lang w:eastAsia="ru-RU"/>
              </w:rPr>
              <w:t xml:space="preserve"> </w:t>
            </w:r>
            <w:r w:rsidR="00FF7CE3">
              <w:rPr>
                <w:rFonts w:ascii="Times New Roman" w:eastAsia="Times New Roman" w:hAnsi="Times New Roman"/>
                <w:color w:val="000000"/>
                <w:sz w:val="28"/>
                <w:szCs w:val="28"/>
                <w:lang w:eastAsia="ru-RU"/>
              </w:rPr>
              <w:t>2 049</w:t>
            </w:r>
            <w:r w:rsidRPr="007811B8">
              <w:rPr>
                <w:rFonts w:ascii="Times New Roman" w:eastAsia="Times New Roman" w:hAnsi="Times New Roman"/>
                <w:color w:val="000000"/>
                <w:sz w:val="28"/>
                <w:szCs w:val="28"/>
                <w:lang w:eastAsia="ru-RU"/>
              </w:rPr>
              <w:t xml:space="preserve"> человек.</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 xml:space="preserve">Проведение переселения граждан из </w:t>
            </w:r>
            <w:r w:rsidR="00326449">
              <w:rPr>
                <w:rFonts w:ascii="Times New Roman" w:eastAsia="Times New Roman" w:hAnsi="Times New Roman"/>
                <w:color w:val="000000"/>
                <w:sz w:val="28"/>
                <w:szCs w:val="28"/>
                <w:lang w:eastAsia="ru-RU"/>
              </w:rPr>
              <w:t>768</w:t>
            </w:r>
            <w:r w:rsidRPr="007811B8">
              <w:rPr>
                <w:rFonts w:ascii="Times New Roman" w:eastAsia="Times New Roman" w:hAnsi="Times New Roman"/>
                <w:color w:val="000000"/>
                <w:sz w:val="28"/>
                <w:szCs w:val="28"/>
                <w:lang w:eastAsia="ru-RU"/>
              </w:rPr>
              <w:t xml:space="preserve"> аварийных жилых </w:t>
            </w:r>
            <w:r w:rsidR="0083394A">
              <w:rPr>
                <w:rFonts w:ascii="Times New Roman" w:eastAsia="Times New Roman" w:hAnsi="Times New Roman"/>
                <w:color w:val="000000"/>
                <w:sz w:val="28"/>
                <w:szCs w:val="28"/>
                <w:lang w:eastAsia="ru-RU"/>
              </w:rPr>
              <w:t>помещений площадью 29 143,2</w:t>
            </w:r>
            <w:r w:rsidRPr="007811B8">
              <w:rPr>
                <w:rFonts w:ascii="Times New Roman" w:eastAsia="Times New Roman" w:hAnsi="Times New Roman"/>
                <w:color w:val="000000"/>
                <w:sz w:val="28"/>
                <w:szCs w:val="28"/>
                <w:lang w:eastAsia="ru-RU"/>
              </w:rPr>
              <w:t>7 кв. м.</w:t>
            </w:r>
          </w:p>
        </w:tc>
      </w:tr>
    </w:tbl>
    <w:p w:rsidR="00942193" w:rsidRDefault="00942193" w:rsidP="0083394A">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942193" w:rsidRDefault="00942193"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1. Содержание проблемы и обоснование необходимости</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ее решения программными методами</w:t>
      </w:r>
    </w:p>
    <w:p w:rsidR="007811B8" w:rsidRPr="007811B8" w:rsidRDefault="007811B8" w:rsidP="007811B8">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p>
    <w:p w:rsidR="007811B8" w:rsidRPr="007811B8" w:rsidRDefault="007811B8" w:rsidP="00DC5D8F">
      <w:pPr>
        <w:widowControl w:val="0"/>
        <w:numPr>
          <w:ilvl w:val="1"/>
          <w:numId w:val="7"/>
        </w:numPr>
        <w:shd w:val="clear" w:color="auto" w:fill="FFFFFF"/>
        <w:autoSpaceDE w:val="0"/>
        <w:autoSpaceDN w:val="0"/>
        <w:adjustRightInd w:val="0"/>
        <w:spacing w:after="0" w:line="240" w:lineRule="auto"/>
        <w:ind w:left="0" w:firstLine="1134"/>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Более 60% многоквартирных домов Чайковского городского округа было построено до 1980 года, т.е. имеет срок службы более 30 лет. Аварийный жилищный фонд Чайковского городского округа по состоянию на 1 </w:t>
      </w:r>
      <w:r w:rsidR="001D75F5">
        <w:rPr>
          <w:rFonts w:ascii="Times New Roman" w:eastAsia="Times New Roman" w:hAnsi="Times New Roman"/>
          <w:sz w:val="28"/>
          <w:szCs w:val="28"/>
          <w:lang w:eastAsia="ru-RU"/>
        </w:rPr>
        <w:t>сентября</w:t>
      </w:r>
      <w:r w:rsidR="00800400">
        <w:rPr>
          <w:rFonts w:ascii="Times New Roman" w:eastAsia="Times New Roman" w:hAnsi="Times New Roman"/>
          <w:sz w:val="28"/>
          <w:szCs w:val="28"/>
          <w:lang w:eastAsia="ru-RU"/>
        </w:rPr>
        <w:t xml:space="preserve"> 2022</w:t>
      </w:r>
      <w:r w:rsidRPr="007811B8">
        <w:rPr>
          <w:rFonts w:ascii="Times New Roman" w:eastAsia="Times New Roman" w:hAnsi="Times New Roman"/>
          <w:sz w:val="28"/>
          <w:szCs w:val="28"/>
          <w:lang w:eastAsia="ru-RU"/>
        </w:rPr>
        <w:t xml:space="preserve"> г. составляет</w:t>
      </w:r>
      <w:r w:rsidRPr="007811B8">
        <w:rPr>
          <w:rFonts w:ascii="Times New Roman" w:eastAsia="Times New Roman" w:hAnsi="Times New Roman"/>
          <w:color w:val="000000"/>
          <w:sz w:val="28"/>
          <w:szCs w:val="28"/>
          <w:lang w:eastAsia="ru-RU"/>
        </w:rPr>
        <w:t xml:space="preserve"> – </w:t>
      </w:r>
      <w:r w:rsidR="0085228D">
        <w:rPr>
          <w:rFonts w:ascii="Times New Roman" w:eastAsia="Times New Roman" w:hAnsi="Times New Roman"/>
          <w:color w:val="000000"/>
          <w:sz w:val="28"/>
          <w:szCs w:val="28"/>
          <w:lang w:eastAsia="ru-RU"/>
        </w:rPr>
        <w:t>41 994,36</w:t>
      </w:r>
      <w:r w:rsidRPr="007811B8">
        <w:rPr>
          <w:rFonts w:ascii="Times New Roman" w:eastAsia="Times New Roman" w:hAnsi="Times New Roman"/>
          <w:color w:val="000000"/>
          <w:sz w:val="28"/>
          <w:szCs w:val="28"/>
          <w:lang w:eastAsia="ru-RU"/>
        </w:rPr>
        <w:t xml:space="preserve"> кв. м., из них признанные аварийн</w:t>
      </w:r>
      <w:r w:rsidR="0083394A">
        <w:rPr>
          <w:rFonts w:ascii="Times New Roman" w:eastAsia="Times New Roman" w:hAnsi="Times New Roman"/>
          <w:color w:val="000000"/>
          <w:sz w:val="28"/>
          <w:szCs w:val="28"/>
          <w:lang w:eastAsia="ru-RU"/>
        </w:rPr>
        <w:t>ыми до 1 января 2017 года 29 143,2</w:t>
      </w:r>
      <w:r w:rsidRPr="007811B8">
        <w:rPr>
          <w:rFonts w:ascii="Times New Roman" w:eastAsia="Times New Roman" w:hAnsi="Times New Roman"/>
          <w:color w:val="000000"/>
          <w:sz w:val="28"/>
          <w:szCs w:val="28"/>
          <w:lang w:eastAsia="ru-RU"/>
        </w:rPr>
        <w:t>7 кв. м.</w:t>
      </w:r>
      <w:r w:rsidRPr="007811B8">
        <w:rPr>
          <w:rFonts w:ascii="Times New Roman" w:eastAsia="Times New Roman" w:hAnsi="Times New Roman"/>
          <w:bCs/>
          <w:sz w:val="28"/>
          <w:szCs w:val="28"/>
          <w:lang w:eastAsia="ru-RU"/>
        </w:rPr>
        <w:t xml:space="preserve"> </w:t>
      </w:r>
      <w:r w:rsidRPr="007811B8">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Капитальный ремонт данного жилищного фонда не проводился.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 аварийных 2-этажных многоквартирных домов и реквизиты заключения о признании их аварийными и подлежащими сносу приведены в таблице:</w:t>
      </w:r>
      <w:r w:rsidRPr="007811B8">
        <w:rPr>
          <w:rFonts w:ascii="Times New Roman" w:eastAsia="Times New Roman" w:hAnsi="Times New Roman"/>
          <w:sz w:val="28"/>
          <w:szCs w:val="28"/>
          <w:lang w:eastAsia="ru-RU"/>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33"/>
        <w:gridCol w:w="1134"/>
        <w:gridCol w:w="2296"/>
      </w:tblGrid>
      <w:tr w:rsidR="007811B8" w:rsidRPr="007811B8" w:rsidTr="004F4949">
        <w:trPr>
          <w:trHeight w:val="564"/>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proofErr w:type="spellStart"/>
            <w:proofErr w:type="gramStart"/>
            <w:r w:rsidRPr="007811B8">
              <w:rPr>
                <w:rFonts w:ascii="Times New Roman" w:eastAsia="Times New Roman" w:hAnsi="Times New Roman"/>
                <w:sz w:val="28"/>
                <w:szCs w:val="28"/>
                <w:lang w:eastAsia="ru-RU"/>
              </w:rPr>
              <w:t>п</w:t>
            </w:r>
            <w:proofErr w:type="spellEnd"/>
            <w:proofErr w:type="gramEnd"/>
            <w:r w:rsidRPr="007811B8">
              <w:rPr>
                <w:rFonts w:ascii="Times New Roman" w:eastAsia="Times New Roman" w:hAnsi="Times New Roman"/>
                <w:sz w:val="28"/>
                <w:szCs w:val="28"/>
                <w:lang w:eastAsia="ru-RU"/>
              </w:rPr>
              <w:t>/</w:t>
            </w:r>
            <w:proofErr w:type="spellStart"/>
            <w:r w:rsidRPr="007811B8">
              <w:rPr>
                <w:rFonts w:ascii="Times New Roman" w:eastAsia="Times New Roman" w:hAnsi="Times New Roman"/>
                <w:sz w:val="28"/>
                <w:szCs w:val="28"/>
                <w:lang w:eastAsia="ru-RU"/>
              </w:rPr>
              <w:t>п</w:t>
            </w:r>
            <w:proofErr w:type="spellEnd"/>
          </w:p>
        </w:tc>
        <w:tc>
          <w:tcPr>
            <w:tcW w:w="4933"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Адрес многоквартирного аварийного дома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Комсомольская</w:t>
            </w:r>
            <w:proofErr w:type="gramEnd"/>
            <w:r w:rsidRPr="007811B8">
              <w:rPr>
                <w:rFonts w:ascii="Times New Roman" w:eastAsia="Times New Roman" w:hAnsi="Times New Roman"/>
                <w:sz w:val="28"/>
                <w:szCs w:val="28"/>
                <w:lang w:eastAsia="ru-RU"/>
              </w:rPr>
              <w:t>, д. 2/1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28.03.2013, № 829</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1973</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Уральская</w:t>
            </w:r>
            <w:proofErr w:type="gramEnd"/>
            <w:r w:rsidRPr="007811B8">
              <w:rPr>
                <w:rFonts w:ascii="Times New Roman" w:eastAsia="Times New Roman" w:hAnsi="Times New Roman"/>
                <w:sz w:val="28"/>
                <w:szCs w:val="28"/>
                <w:lang w:eastAsia="ru-RU"/>
              </w:rPr>
              <w:t>,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Молодежная</w:t>
            </w:r>
            <w:proofErr w:type="gramEnd"/>
            <w:r w:rsidRPr="007811B8">
              <w:rPr>
                <w:rFonts w:ascii="Times New Roman" w:eastAsia="Times New Roman" w:hAnsi="Times New Roman"/>
                <w:sz w:val="28"/>
                <w:szCs w:val="28"/>
                <w:lang w:eastAsia="ru-RU"/>
              </w:rPr>
              <w:t>,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Уральская</w:t>
            </w:r>
            <w:proofErr w:type="gramEnd"/>
            <w:r w:rsidRPr="007811B8">
              <w:rPr>
                <w:rFonts w:ascii="Times New Roman" w:eastAsia="Times New Roman" w:hAnsi="Times New Roman"/>
                <w:sz w:val="28"/>
                <w:szCs w:val="28"/>
                <w:lang w:eastAsia="ru-RU"/>
              </w:rPr>
              <w:t>,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26.09.2013, № </w:t>
            </w:r>
            <w:r w:rsidRPr="007811B8">
              <w:rPr>
                <w:rFonts w:ascii="Times New Roman" w:eastAsia="Times New Roman" w:hAnsi="Times New Roman"/>
                <w:sz w:val="28"/>
                <w:szCs w:val="28"/>
                <w:lang w:eastAsia="ru-RU"/>
              </w:rPr>
              <w:lastRenderedPageBreak/>
              <w:t>1926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Шлюзовая</w:t>
            </w:r>
            <w:proofErr w:type="gramEnd"/>
            <w:r w:rsidRPr="007811B8">
              <w:rPr>
                <w:rFonts w:ascii="Times New Roman" w:eastAsia="Times New Roman" w:hAnsi="Times New Roman"/>
                <w:sz w:val="28"/>
                <w:szCs w:val="28"/>
                <w:lang w:eastAsia="ru-RU"/>
              </w:rPr>
              <w:t>, д. 27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Шлюзовая</w:t>
            </w:r>
            <w:proofErr w:type="gramEnd"/>
            <w:r w:rsidRPr="007811B8">
              <w:rPr>
                <w:rFonts w:ascii="Times New Roman" w:eastAsia="Times New Roman" w:hAnsi="Times New Roman"/>
                <w:sz w:val="28"/>
                <w:szCs w:val="28"/>
                <w:lang w:eastAsia="ru-RU"/>
              </w:rPr>
              <w:t>, д. 31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27.03.2015, № 416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Нагорная</w:t>
            </w:r>
            <w:proofErr w:type="gramEnd"/>
            <w:r w:rsidRPr="007811B8">
              <w:rPr>
                <w:rFonts w:ascii="Times New Roman" w:eastAsia="Times New Roman" w:hAnsi="Times New Roman"/>
                <w:sz w:val="28"/>
                <w:szCs w:val="28"/>
                <w:lang w:eastAsia="ru-RU"/>
              </w:rPr>
              <w:t>,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Колхозный,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Шлюзовая</w:t>
            </w:r>
            <w:proofErr w:type="gramEnd"/>
            <w:r w:rsidRPr="007811B8">
              <w:rPr>
                <w:rFonts w:ascii="Times New Roman" w:eastAsia="Times New Roman" w:hAnsi="Times New Roman"/>
                <w:sz w:val="28"/>
                <w:szCs w:val="28"/>
                <w:lang w:eastAsia="ru-RU"/>
              </w:rPr>
              <w:t>, д. 29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с. Фоки ул. </w:t>
            </w:r>
            <w:proofErr w:type="gramStart"/>
            <w:r w:rsidRPr="007811B8">
              <w:rPr>
                <w:rFonts w:ascii="Times New Roman" w:eastAsia="Times New Roman" w:hAnsi="Times New Roman"/>
                <w:sz w:val="28"/>
                <w:szCs w:val="28"/>
                <w:lang w:eastAsia="ru-RU"/>
              </w:rPr>
              <w:t>Заводская</w:t>
            </w:r>
            <w:proofErr w:type="gramEnd"/>
            <w:r w:rsidRPr="007811B8">
              <w:rPr>
                <w:rFonts w:ascii="Times New Roman" w:eastAsia="Times New Roman" w:hAnsi="Times New Roman"/>
                <w:sz w:val="28"/>
                <w:szCs w:val="28"/>
                <w:lang w:eastAsia="ru-RU"/>
              </w:rPr>
              <w:t xml:space="preserve">, д. 89                          </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1895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Нагорная</w:t>
            </w:r>
            <w:proofErr w:type="gramEnd"/>
            <w:r w:rsidRPr="007811B8">
              <w:rPr>
                <w:rFonts w:ascii="Times New Roman" w:eastAsia="Times New Roman" w:hAnsi="Times New Roman"/>
                <w:sz w:val="28"/>
                <w:szCs w:val="28"/>
                <w:lang w:eastAsia="ru-RU"/>
              </w:rPr>
              <w:t>,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Горького,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Уральская</w:t>
            </w:r>
            <w:proofErr w:type="gramEnd"/>
            <w:r w:rsidRPr="007811B8">
              <w:rPr>
                <w:rFonts w:ascii="Times New Roman" w:eastAsia="Times New Roman" w:hAnsi="Times New Roman"/>
                <w:sz w:val="28"/>
                <w:szCs w:val="28"/>
                <w:lang w:eastAsia="ru-RU"/>
              </w:rPr>
              <w:t>,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20.11.2015, № </w:t>
            </w:r>
            <w:r w:rsidRPr="007811B8">
              <w:rPr>
                <w:rFonts w:ascii="Times New Roman" w:eastAsia="Times New Roman" w:hAnsi="Times New Roman"/>
                <w:sz w:val="28"/>
                <w:szCs w:val="28"/>
                <w:lang w:eastAsia="ru-RU"/>
              </w:rPr>
              <w:lastRenderedPageBreak/>
              <w:t>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28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Уральская</w:t>
            </w:r>
            <w:proofErr w:type="gramEnd"/>
            <w:r w:rsidRPr="007811B8">
              <w:rPr>
                <w:rFonts w:ascii="Times New Roman" w:eastAsia="Times New Roman" w:hAnsi="Times New Roman"/>
                <w:sz w:val="28"/>
                <w:szCs w:val="28"/>
                <w:lang w:eastAsia="ru-RU"/>
              </w:rPr>
              <w:t>,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1961</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Молодежная</w:t>
            </w:r>
            <w:proofErr w:type="gramEnd"/>
            <w:r w:rsidRPr="007811B8">
              <w:rPr>
                <w:rFonts w:ascii="Times New Roman" w:eastAsia="Times New Roman" w:hAnsi="Times New Roman"/>
                <w:sz w:val="28"/>
                <w:szCs w:val="28"/>
                <w:lang w:eastAsia="ru-RU"/>
              </w:rPr>
              <w:t>,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Уральская</w:t>
            </w:r>
            <w:proofErr w:type="gramEnd"/>
            <w:r w:rsidRPr="007811B8">
              <w:rPr>
                <w:rFonts w:ascii="Times New Roman" w:eastAsia="Times New Roman" w:hAnsi="Times New Roman"/>
                <w:sz w:val="28"/>
                <w:szCs w:val="28"/>
                <w:lang w:eastAsia="ru-RU"/>
              </w:rPr>
              <w:t>,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1960</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Шоссейная</w:t>
            </w:r>
            <w:proofErr w:type="gramEnd"/>
            <w:r w:rsidRPr="007811B8">
              <w:rPr>
                <w:rFonts w:ascii="Times New Roman" w:eastAsia="Times New Roman" w:hAnsi="Times New Roman"/>
                <w:sz w:val="28"/>
                <w:szCs w:val="28"/>
                <w:lang w:eastAsia="ru-RU"/>
              </w:rPr>
              <w:t>,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Шлюзовая</w:t>
            </w:r>
            <w:proofErr w:type="gramEnd"/>
            <w:r w:rsidRPr="007811B8">
              <w:rPr>
                <w:rFonts w:ascii="Times New Roman" w:eastAsia="Times New Roman" w:hAnsi="Times New Roman"/>
                <w:sz w:val="28"/>
                <w:szCs w:val="28"/>
                <w:lang w:eastAsia="ru-RU"/>
              </w:rPr>
              <w:t>, д. 29а</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Камская</w:t>
            </w:r>
            <w:proofErr w:type="gramEnd"/>
            <w:r w:rsidRPr="007811B8">
              <w:rPr>
                <w:rFonts w:ascii="Times New Roman" w:eastAsia="Times New Roman" w:hAnsi="Times New Roman"/>
                <w:sz w:val="28"/>
                <w:szCs w:val="28"/>
                <w:lang w:eastAsia="ru-RU"/>
              </w:rPr>
              <w:t>,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ул. </w:t>
            </w:r>
            <w:proofErr w:type="gramStart"/>
            <w:r w:rsidRPr="007811B8">
              <w:rPr>
                <w:rFonts w:ascii="Times New Roman" w:eastAsia="Times New Roman" w:hAnsi="Times New Roman"/>
                <w:sz w:val="28"/>
                <w:szCs w:val="28"/>
                <w:lang w:eastAsia="ru-RU"/>
              </w:rPr>
              <w:t>Уральская</w:t>
            </w:r>
            <w:proofErr w:type="gramEnd"/>
            <w:r w:rsidRPr="007811B8">
              <w:rPr>
                <w:rFonts w:ascii="Times New Roman" w:eastAsia="Times New Roman" w:hAnsi="Times New Roman"/>
                <w:sz w:val="28"/>
                <w:szCs w:val="28"/>
                <w:lang w:eastAsia="ru-RU"/>
              </w:rPr>
              <w:t>, д. 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1984</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07.06.2017, № 980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28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31.08.2015, № </w:t>
            </w:r>
            <w:r w:rsidRPr="007811B8">
              <w:rPr>
                <w:rFonts w:ascii="Times New Roman" w:eastAsia="Times New Roman" w:hAnsi="Times New Roman"/>
                <w:sz w:val="28"/>
                <w:szCs w:val="28"/>
                <w:lang w:eastAsia="ru-RU"/>
              </w:rPr>
              <w:lastRenderedPageBreak/>
              <w:t>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49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40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1970</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42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1942</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61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с. Фоки, ул. </w:t>
            </w:r>
            <w:proofErr w:type="gramStart"/>
            <w:r w:rsidRPr="007811B8">
              <w:rPr>
                <w:rFonts w:ascii="Times New Roman" w:eastAsia="Times New Roman" w:hAnsi="Times New Roman"/>
                <w:sz w:val="28"/>
                <w:szCs w:val="28"/>
                <w:lang w:eastAsia="ru-RU"/>
              </w:rPr>
              <w:t>Советская</w:t>
            </w:r>
            <w:proofErr w:type="gramEnd"/>
            <w:r w:rsidRPr="007811B8">
              <w:rPr>
                <w:rFonts w:ascii="Times New Roman" w:eastAsia="Times New Roman" w:hAnsi="Times New Roman"/>
                <w:sz w:val="28"/>
                <w:szCs w:val="28"/>
                <w:lang w:eastAsia="ru-RU"/>
              </w:rPr>
              <w:t>, д. 20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1939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bl>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указанных домах проживает </w:t>
      </w:r>
      <w:r w:rsidR="0085228D">
        <w:rPr>
          <w:rFonts w:ascii="Times New Roman" w:eastAsia="Times New Roman" w:hAnsi="Times New Roman"/>
          <w:color w:val="000000"/>
          <w:sz w:val="28"/>
          <w:szCs w:val="28"/>
          <w:lang w:eastAsia="ru-RU"/>
        </w:rPr>
        <w:t>2 049</w:t>
      </w:r>
      <w:r w:rsidRPr="007811B8">
        <w:rPr>
          <w:rFonts w:ascii="Times New Roman" w:eastAsia="Times New Roman" w:hAnsi="Times New Roman"/>
          <w:sz w:val="28"/>
          <w:szCs w:val="28"/>
          <w:lang w:eastAsia="ru-RU"/>
        </w:rPr>
        <w:t xml:space="preserve"> человек, </w:t>
      </w:r>
      <w:r w:rsidR="00C80BC5">
        <w:rPr>
          <w:rFonts w:ascii="Times New Roman" w:eastAsia="Times New Roman" w:hAnsi="Times New Roman"/>
          <w:sz w:val="28"/>
          <w:szCs w:val="28"/>
          <w:shd w:val="clear" w:color="auto" w:fill="FFFFFF"/>
          <w:lang w:eastAsia="ru-RU"/>
        </w:rPr>
        <w:t>768</w:t>
      </w:r>
      <w:r w:rsidRPr="007811B8">
        <w:rPr>
          <w:rFonts w:ascii="Times New Roman" w:eastAsia="Times New Roman" w:hAnsi="Times New Roman"/>
          <w:sz w:val="28"/>
          <w:szCs w:val="28"/>
          <w:shd w:val="clear" w:color="auto" w:fill="FFFFFF"/>
          <w:lang w:eastAsia="ru-RU"/>
        </w:rPr>
        <w:t xml:space="preserve"> </w:t>
      </w:r>
      <w:r w:rsidRPr="007811B8">
        <w:rPr>
          <w:rFonts w:ascii="Times New Roman" w:eastAsia="Times New Roman" w:hAnsi="Times New Roman"/>
          <w:sz w:val="28"/>
          <w:szCs w:val="28"/>
          <w:lang w:eastAsia="ru-RU"/>
        </w:rPr>
        <w:t xml:space="preserve">семей. </w:t>
      </w:r>
    </w:p>
    <w:p w:rsidR="007811B8" w:rsidRPr="007811B8" w:rsidRDefault="007811B8" w:rsidP="00EE726F">
      <w:pPr>
        <w:shd w:val="clear" w:color="auto" w:fill="FFFFFF"/>
        <w:spacing w:after="0" w:line="300" w:lineRule="atLeast"/>
        <w:ind w:firstLine="708"/>
        <w:jc w:val="both"/>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7811B8" w:rsidRPr="007811B8" w:rsidRDefault="007811B8" w:rsidP="00DC5D8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 xml:space="preserve">  </w:t>
      </w:r>
      <w:r w:rsidR="00DC5D8F">
        <w:rPr>
          <w:rFonts w:ascii="Times New Roman" w:eastAsia="Times New Roman" w:hAnsi="Times New Roman"/>
          <w:sz w:val="28"/>
          <w:szCs w:val="28"/>
          <w:lang w:eastAsia="ru-RU"/>
        </w:rPr>
        <w:tab/>
      </w:r>
      <w:r w:rsidRPr="007811B8">
        <w:rPr>
          <w:rFonts w:ascii="Times New Roman" w:eastAsia="Times New Roman" w:hAnsi="Times New Roman"/>
          <w:sz w:val="28"/>
          <w:szCs w:val="28"/>
          <w:lang w:eastAsia="ru-RU"/>
        </w:rPr>
        <w:t xml:space="preserve">Доходная часть бюджета </w:t>
      </w:r>
      <w:r w:rsidR="00800400">
        <w:rPr>
          <w:rFonts w:ascii="Times New Roman" w:eastAsia="Times New Roman" w:hAnsi="Times New Roman"/>
          <w:sz w:val="28"/>
          <w:szCs w:val="28"/>
          <w:lang w:eastAsia="ru-RU"/>
        </w:rPr>
        <w:t>Чайковского городского округа</w:t>
      </w:r>
      <w:r w:rsidRPr="007811B8">
        <w:rPr>
          <w:rFonts w:ascii="Times New Roman" w:eastAsia="Times New Roman" w:hAnsi="Times New Roman"/>
          <w:sz w:val="28"/>
          <w:szCs w:val="28"/>
          <w:lang w:eastAsia="ru-RU"/>
        </w:rPr>
        <w:t xml:space="preserve"> не позволяет самостоятельно решить проблему переселения граждан из аварийных домов. Резервный фонд жилья на территории </w:t>
      </w:r>
      <w:r w:rsidR="00800400">
        <w:rPr>
          <w:rFonts w:ascii="Times New Roman" w:eastAsia="Times New Roman" w:hAnsi="Times New Roman"/>
          <w:sz w:val="28"/>
          <w:szCs w:val="28"/>
          <w:lang w:eastAsia="ru-RU"/>
        </w:rPr>
        <w:t>округа</w:t>
      </w:r>
      <w:r w:rsidRPr="007811B8">
        <w:rPr>
          <w:rFonts w:ascii="Times New Roman" w:eastAsia="Times New Roman" w:hAnsi="Times New Roman"/>
          <w:sz w:val="28"/>
          <w:szCs w:val="28"/>
          <w:lang w:eastAsia="ru-RU"/>
        </w:rPr>
        <w:t xml:space="preserve"> отсутствует.</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2. Основные цели и задачи Программы</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 Цели Программы:</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обеспечение благоустроенными жилыми помещениями граждан, проживающих в многоквартирных домах, признанных в установленном порядке до 1 января 2017 г. аварийными и подлежащими сносу;</w:t>
      </w:r>
    </w:p>
    <w:p w:rsidR="007811B8" w:rsidRPr="007811B8" w:rsidRDefault="00190A7A" w:rsidP="00DC5D8F">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ликвидация до 1 января 2025</w:t>
      </w:r>
      <w:r w:rsidR="007811B8" w:rsidRPr="007811B8">
        <w:rPr>
          <w:rFonts w:ascii="Times New Roman" w:eastAsia="Times New Roman" w:hAnsi="Times New Roman"/>
          <w:sz w:val="28"/>
          <w:szCs w:val="28"/>
          <w:lang w:eastAsia="ru-RU"/>
        </w:rPr>
        <w:t xml:space="preserve"> г. </w:t>
      </w:r>
      <w:r w:rsidR="0083394A">
        <w:rPr>
          <w:rFonts w:ascii="Times New Roman" w:eastAsia="Times New Roman" w:hAnsi="Times New Roman"/>
          <w:bCs/>
          <w:sz w:val="28"/>
          <w:szCs w:val="28"/>
          <w:shd w:val="clear" w:color="auto" w:fill="FFFFFF"/>
          <w:lang w:eastAsia="ru-RU"/>
        </w:rPr>
        <w:t>29 143,2</w:t>
      </w:r>
      <w:r w:rsidR="007811B8" w:rsidRPr="007811B8">
        <w:rPr>
          <w:rFonts w:ascii="Times New Roman" w:eastAsia="Times New Roman" w:hAnsi="Times New Roman"/>
          <w:bCs/>
          <w:sz w:val="28"/>
          <w:szCs w:val="28"/>
          <w:shd w:val="clear" w:color="auto" w:fill="FFFFFF"/>
          <w:lang w:eastAsia="ru-RU"/>
        </w:rPr>
        <w:t>7 кв. м.</w:t>
      </w:r>
      <w:r w:rsidR="007811B8" w:rsidRPr="007811B8">
        <w:rPr>
          <w:rFonts w:ascii="Times New Roman" w:eastAsia="Times New Roman" w:hAnsi="Times New Roman"/>
          <w:bCs/>
          <w:sz w:val="28"/>
          <w:szCs w:val="28"/>
          <w:lang w:eastAsia="ru-RU"/>
        </w:rPr>
        <w:t xml:space="preserve"> </w:t>
      </w:r>
      <w:r w:rsidR="007811B8" w:rsidRPr="007811B8">
        <w:rPr>
          <w:rFonts w:ascii="Times New Roman" w:eastAsia="Times New Roman" w:hAnsi="Times New Roman"/>
          <w:sz w:val="28"/>
          <w:szCs w:val="28"/>
          <w:lang w:eastAsia="ru-RU"/>
        </w:rPr>
        <w:t>аварийного жилищного фонда, признанного таковым до 1 января 2017 г.</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 Основные задачи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разработка механизмов переселения граждан из аварийного жилищного фонда в соответствии со статьями 32, 89 Жилищного кодекса Российской Федерации (далее – ЖК РФ);</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приобретение жилых помещений для переселения граждан;</w:t>
      </w:r>
    </w:p>
    <w:p w:rsidR="007811B8" w:rsidRPr="007811B8" w:rsidRDefault="00DC5D8F" w:rsidP="00DC5D8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811B8" w:rsidRPr="007811B8">
        <w:rPr>
          <w:rFonts w:ascii="Times New Roman" w:eastAsia="Times New Roman" w:hAnsi="Times New Roman"/>
          <w:sz w:val="28"/>
          <w:szCs w:val="28"/>
          <w:lang w:eastAsia="ru-RU"/>
        </w:rPr>
        <w:t xml:space="preserve">выплата собственникам возмещения за изымаемые жилые помещения; </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bCs/>
          <w:sz w:val="28"/>
          <w:szCs w:val="28"/>
          <w:lang w:eastAsia="ru-RU"/>
        </w:rPr>
        <w:t>5) 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w:t>
      </w:r>
      <w:r w:rsidR="00800400">
        <w:rPr>
          <w:rFonts w:ascii="Times New Roman" w:eastAsia="Times New Roman" w:hAnsi="Times New Roman"/>
          <w:sz w:val="28"/>
          <w:szCs w:val="28"/>
          <w:lang w:eastAsia="ru-RU"/>
        </w:rPr>
        <w:t>фонда социального использования</w:t>
      </w:r>
      <w:r w:rsidRPr="007811B8">
        <w:rPr>
          <w:rFonts w:ascii="Times New Roman" w:eastAsia="Times New Roman" w:hAnsi="Times New Roman"/>
          <w:sz w:val="28"/>
          <w:szCs w:val="28"/>
          <w:lang w:eastAsia="ru-RU"/>
        </w:rPr>
        <w:t xml:space="preserve"> при наличии данных помещений в жилищном фонде Чайковского городского округа.</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3. Перечень мероприятий по реализации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определение перечня многоквартирных домов, признанных в установленном порядке аварийными до 1 января 2017 г., подлежащих сносу в 2019-202</w:t>
      </w:r>
      <w:r w:rsidR="00DC5D8F">
        <w:rPr>
          <w:rFonts w:ascii="Times New Roman" w:eastAsia="Times New Roman" w:hAnsi="Times New Roman"/>
          <w:sz w:val="28"/>
          <w:szCs w:val="28"/>
          <w:lang w:eastAsia="ru-RU"/>
        </w:rPr>
        <w:t>4</w:t>
      </w:r>
      <w:r w:rsidRPr="007811B8">
        <w:rPr>
          <w:rFonts w:ascii="Times New Roman" w:eastAsia="Times New Roman" w:hAnsi="Times New Roman"/>
          <w:sz w:val="28"/>
          <w:szCs w:val="28"/>
          <w:lang w:eastAsia="ru-RU"/>
        </w:rPr>
        <w:t xml:space="preserve"> годах;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проведение работы с собственниками и нанимателями помещений в аварийных многоквартирных домах, выявление выбранного каждым из собственников способа переселения;</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 переселение граждан из многоквартирных аварийных домов;</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 снос аварийного жилья.</w:t>
      </w:r>
    </w:p>
    <w:p w:rsidR="007811B8" w:rsidRPr="007811B8" w:rsidRDefault="007811B8" w:rsidP="00E76993">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lastRenderedPageBreak/>
        <w:t>4. Ресурсное обеспечение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Программа реализуется с привлечением средств финансовой поддержки Фонда содействия реформированию жилищно-коммунального хозяйства, средств бюджета Пермского края и средств местного бюджета.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Информация по ресурсному обеспечению представлена в таблице:</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84"/>
        <w:gridCol w:w="1559"/>
        <w:gridCol w:w="1559"/>
        <w:gridCol w:w="1559"/>
        <w:gridCol w:w="1560"/>
        <w:gridCol w:w="1701"/>
      </w:tblGrid>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 xml:space="preserve">№ </w:t>
            </w:r>
            <w:proofErr w:type="spellStart"/>
            <w:proofErr w:type="gramStart"/>
            <w:r w:rsidRPr="007811B8">
              <w:rPr>
                <w:rFonts w:ascii="Times New Roman" w:eastAsia="Times New Roman" w:hAnsi="Times New Roman"/>
                <w:b/>
                <w:sz w:val="21"/>
                <w:szCs w:val="21"/>
                <w:lang w:eastAsia="ru-RU"/>
              </w:rPr>
              <w:t>п</w:t>
            </w:r>
            <w:proofErr w:type="spellEnd"/>
            <w:proofErr w:type="gramEnd"/>
            <w:r w:rsidRPr="007811B8">
              <w:rPr>
                <w:rFonts w:ascii="Times New Roman" w:eastAsia="Times New Roman" w:hAnsi="Times New Roman"/>
                <w:b/>
                <w:sz w:val="21"/>
                <w:szCs w:val="21"/>
                <w:lang w:eastAsia="ru-RU"/>
              </w:rPr>
              <w:t>/</w:t>
            </w:r>
            <w:proofErr w:type="spellStart"/>
            <w:r w:rsidRPr="007811B8">
              <w:rPr>
                <w:rFonts w:ascii="Times New Roman" w:eastAsia="Times New Roman" w:hAnsi="Times New Roman"/>
                <w:b/>
                <w:sz w:val="21"/>
                <w:szCs w:val="21"/>
                <w:lang w:eastAsia="ru-RU"/>
              </w:rPr>
              <w:t>п</w:t>
            </w:r>
            <w:proofErr w:type="spellEnd"/>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Источник финансирования</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2019 год</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2020 год</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2021 год</w:t>
            </w:r>
          </w:p>
        </w:tc>
        <w:tc>
          <w:tcPr>
            <w:tcW w:w="1560"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2022 год</w:t>
            </w:r>
          </w:p>
        </w:tc>
        <w:tc>
          <w:tcPr>
            <w:tcW w:w="1701" w:type="dxa"/>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2023 год</w:t>
            </w: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1</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Фонд содействия реформированию ЖКХ</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104 440 275,43</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74 330 402,04</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118</w:t>
            </w:r>
            <w:r w:rsidR="006610F8">
              <w:rPr>
                <w:rFonts w:ascii="Times New Roman" w:eastAsia="Times New Roman" w:hAnsi="Times New Roman"/>
                <w:bCs/>
                <w:color w:val="000000"/>
                <w:sz w:val="21"/>
                <w:szCs w:val="21"/>
                <w:lang w:eastAsia="ru-RU"/>
              </w:rPr>
              <w:t> 477 965,02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Cs/>
                <w:color w:val="000000"/>
                <w:sz w:val="21"/>
                <w:szCs w:val="21"/>
                <w:lang w:eastAsia="ru-RU"/>
              </w:rPr>
            </w:pPr>
            <w:r>
              <w:rPr>
                <w:rFonts w:ascii="Times New Roman" w:eastAsia="Times New Roman" w:hAnsi="Times New Roman"/>
                <w:bCs/>
                <w:color w:val="000000"/>
                <w:sz w:val="21"/>
                <w:szCs w:val="21"/>
                <w:lang w:eastAsia="ru-RU"/>
              </w:rPr>
              <w:t>53 284 296,00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7811B8" w:rsidRDefault="008E7C74" w:rsidP="007811B8">
            <w:pPr>
              <w:spacing w:after="0" w:line="240" w:lineRule="auto"/>
              <w:jc w:val="cente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1</w:t>
            </w:r>
            <w:r w:rsidR="00507A8E">
              <w:rPr>
                <w:rFonts w:ascii="Times New Roman" w:eastAsia="Times New Roman" w:hAnsi="Times New Roman"/>
                <w:bCs/>
                <w:sz w:val="21"/>
                <w:szCs w:val="21"/>
                <w:lang w:eastAsia="ru-RU"/>
              </w:rPr>
              <w:t> 109 982 373,58</w:t>
            </w:r>
          </w:p>
          <w:p w:rsidR="00614F94" w:rsidRPr="007811B8" w:rsidRDefault="00614F94" w:rsidP="007811B8">
            <w:pPr>
              <w:spacing w:after="0" w:line="240" w:lineRule="auto"/>
              <w:jc w:val="center"/>
              <w:rPr>
                <w:rFonts w:ascii="Times New Roman" w:eastAsia="Times New Roman" w:hAnsi="Times New Roman"/>
                <w:bCs/>
                <w:sz w:val="21"/>
                <w:szCs w:val="21"/>
                <w:lang w:eastAsia="ru-RU"/>
              </w:rPr>
            </w:pP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2</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Бюджет Пермского края</w:t>
            </w:r>
          </w:p>
        </w:tc>
        <w:tc>
          <w:tcPr>
            <w:tcW w:w="1559"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569 070,36</w:t>
            </w: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3 912 126,42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6</w:t>
            </w:r>
            <w:r w:rsidR="006610F8">
              <w:rPr>
                <w:rFonts w:ascii="Times New Roman" w:eastAsia="Times New Roman" w:hAnsi="Times New Roman"/>
                <w:bCs/>
                <w:color w:val="000000"/>
                <w:sz w:val="21"/>
                <w:szCs w:val="21"/>
                <w:lang w:eastAsia="ru-RU"/>
              </w:rPr>
              <w:t> 235 682,37</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Cs/>
                <w:color w:val="000000"/>
                <w:sz w:val="21"/>
                <w:szCs w:val="21"/>
                <w:lang w:eastAsia="ru-RU"/>
              </w:rPr>
            </w:pPr>
            <w:r>
              <w:rPr>
                <w:rFonts w:ascii="Times New Roman" w:eastAsia="Times New Roman" w:hAnsi="Times New Roman"/>
                <w:bCs/>
                <w:color w:val="000000"/>
                <w:sz w:val="21"/>
                <w:szCs w:val="21"/>
                <w:lang w:eastAsia="ru-RU"/>
              </w:rPr>
              <w:t>9 023 362,59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8E201A" w:rsidP="007811B8">
            <w:pPr>
              <w:spacing w:after="0" w:line="240" w:lineRule="auto"/>
              <w:jc w:val="cente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114</w:t>
            </w:r>
            <w:r w:rsidR="00507A8E">
              <w:rPr>
                <w:rFonts w:ascii="Times New Roman" w:eastAsia="Times New Roman" w:hAnsi="Times New Roman"/>
                <w:bCs/>
                <w:sz w:val="21"/>
                <w:szCs w:val="21"/>
                <w:lang w:eastAsia="ru-RU"/>
              </w:rPr>
              <w:t> 623 069,48</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rPr>
          <w:trHeight w:val="463"/>
        </w:trPr>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3</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Местный бюджет</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5 871 788,80</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lang w:eastAsia="ru-RU"/>
              </w:rPr>
            </w:pPr>
            <w:r w:rsidRPr="007811B8">
              <w:rPr>
                <w:rFonts w:ascii="Times New Roman" w:eastAsia="Times New Roman" w:hAnsi="Times New Roman"/>
                <w:bCs/>
                <w:color w:val="000000"/>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1952" w:type="dxa"/>
            <w:gridSpan w:val="2"/>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Итого:</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110 881 134,59</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
                <w:bCs/>
                <w:sz w:val="21"/>
                <w:szCs w:val="21"/>
                <w:lang w:eastAsia="ru-RU"/>
              </w:rPr>
            </w:pPr>
            <w:r w:rsidRPr="007811B8">
              <w:rPr>
                <w:rFonts w:ascii="Times New Roman" w:eastAsia="Times New Roman" w:hAnsi="Times New Roman"/>
                <w:b/>
                <w:bCs/>
                <w:sz w:val="21"/>
                <w:szCs w:val="21"/>
                <w:lang w:eastAsia="ru-RU"/>
              </w:rPr>
              <w:t>78 242 528,46</w:t>
            </w:r>
          </w:p>
          <w:p w:rsidR="007811B8" w:rsidRPr="007811B8" w:rsidRDefault="007811B8" w:rsidP="007811B8">
            <w:pPr>
              <w:spacing w:after="0" w:line="240" w:lineRule="auto"/>
              <w:jc w:val="center"/>
              <w:rPr>
                <w:rFonts w:ascii="Times New Roman" w:eastAsia="Times New Roman" w:hAnsi="Times New Roman"/>
                <w:b/>
                <w:bCs/>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
                <w:bCs/>
                <w:color w:val="000000"/>
                <w:sz w:val="21"/>
                <w:szCs w:val="21"/>
                <w:lang w:eastAsia="ru-RU"/>
              </w:rPr>
            </w:pPr>
            <w:r w:rsidRPr="007811B8">
              <w:rPr>
                <w:rFonts w:ascii="Times New Roman" w:eastAsia="Times New Roman" w:hAnsi="Times New Roman"/>
                <w:b/>
                <w:bCs/>
                <w:color w:val="000000"/>
                <w:sz w:val="21"/>
                <w:szCs w:val="21"/>
                <w:lang w:eastAsia="ru-RU"/>
              </w:rPr>
              <w:t>124</w:t>
            </w:r>
            <w:r w:rsidR="006610F8">
              <w:rPr>
                <w:rFonts w:ascii="Times New Roman" w:eastAsia="Times New Roman" w:hAnsi="Times New Roman"/>
                <w:b/>
                <w:bCs/>
                <w:color w:val="000000"/>
                <w:sz w:val="21"/>
                <w:szCs w:val="21"/>
                <w:lang w:eastAsia="ru-RU"/>
              </w:rPr>
              <w:t> 713 647,39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highlight w:val="yellow"/>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sz w:val="21"/>
                <w:szCs w:val="21"/>
                <w:lang w:eastAsia="ru-RU"/>
              </w:rPr>
              <w:t>62 307 658,59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c>
          <w:tcPr>
            <w:tcW w:w="1701" w:type="dxa"/>
          </w:tcPr>
          <w:p w:rsidR="007811B8" w:rsidRPr="007811B8" w:rsidRDefault="008E201A" w:rsidP="007811B8">
            <w:pPr>
              <w:spacing w:after="0"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1</w:t>
            </w:r>
            <w:r w:rsidR="00507A8E">
              <w:rPr>
                <w:rFonts w:ascii="Times New Roman" w:eastAsia="Times New Roman" w:hAnsi="Times New Roman"/>
                <w:b/>
                <w:bCs/>
                <w:sz w:val="21"/>
                <w:szCs w:val="21"/>
                <w:lang w:eastAsia="ru-RU"/>
              </w:rPr>
              <w:t> 224 605 443,06</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r>
    </w:tbl>
    <w:p w:rsidR="007811B8" w:rsidRPr="007811B8" w:rsidRDefault="007811B8" w:rsidP="00E76993">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5. Социально-экономическая эффективность Программы</w:t>
      </w:r>
    </w:p>
    <w:p w:rsidR="007811B8" w:rsidRPr="007811B8" w:rsidRDefault="007811B8"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Успешная реализация Программы позволит:</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обеспечить благоустроенными жилыми помещениями граждан, проживающих в 62 аварийных многоквартирных домах;</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r w:rsidR="00190A7A">
        <w:rPr>
          <w:rFonts w:ascii="Times New Roman" w:eastAsia="Times New Roman" w:hAnsi="Times New Roman"/>
          <w:sz w:val="28"/>
          <w:szCs w:val="28"/>
          <w:lang w:eastAsia="ru-RU"/>
        </w:rPr>
        <w:t>) ликвидировать до 1 января 2025</w:t>
      </w:r>
      <w:r w:rsidRPr="007811B8">
        <w:rPr>
          <w:rFonts w:ascii="Times New Roman" w:eastAsia="Times New Roman" w:hAnsi="Times New Roman"/>
          <w:sz w:val="28"/>
          <w:szCs w:val="28"/>
          <w:lang w:eastAsia="ru-RU"/>
        </w:rPr>
        <w:t xml:space="preserve"> г. </w:t>
      </w:r>
      <w:r w:rsidR="0083394A">
        <w:rPr>
          <w:rFonts w:ascii="Times New Roman" w:eastAsia="Times New Roman" w:hAnsi="Times New Roman"/>
          <w:bCs/>
          <w:sz w:val="28"/>
          <w:szCs w:val="28"/>
          <w:shd w:val="clear" w:color="auto" w:fill="FFFFFF"/>
          <w:lang w:eastAsia="ru-RU"/>
        </w:rPr>
        <w:t>29 143,2</w:t>
      </w:r>
      <w:r w:rsidRPr="007811B8">
        <w:rPr>
          <w:rFonts w:ascii="Times New Roman" w:eastAsia="Times New Roman" w:hAnsi="Times New Roman"/>
          <w:bCs/>
          <w:sz w:val="28"/>
          <w:szCs w:val="28"/>
          <w:shd w:val="clear" w:color="auto" w:fill="FFFFFF"/>
          <w:lang w:eastAsia="ru-RU"/>
        </w:rPr>
        <w:t xml:space="preserve">7 </w:t>
      </w:r>
      <w:r w:rsidRPr="007811B8">
        <w:rPr>
          <w:rFonts w:ascii="Times New Roman" w:eastAsia="Times New Roman" w:hAnsi="Times New Roman"/>
          <w:bCs/>
          <w:sz w:val="28"/>
          <w:szCs w:val="28"/>
          <w:lang w:eastAsia="ru-RU"/>
        </w:rPr>
        <w:t xml:space="preserve">кв. м. </w:t>
      </w:r>
      <w:r w:rsidRPr="007811B8">
        <w:rPr>
          <w:rFonts w:ascii="Times New Roman" w:eastAsia="Times New Roman" w:hAnsi="Times New Roman"/>
          <w:sz w:val="28"/>
          <w:szCs w:val="28"/>
          <w:lang w:eastAsia="ru-RU"/>
        </w:rPr>
        <w:t>аварийного жилищного фонда;</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811B8" w:rsidRPr="007811B8">
        <w:rPr>
          <w:rFonts w:ascii="Times New Roman" w:eastAsia="Times New Roman" w:hAnsi="Times New Roman"/>
          <w:sz w:val="28"/>
          <w:szCs w:val="28"/>
          <w:lang w:eastAsia="ru-RU"/>
        </w:rPr>
        <w:t>)  снизить социальную напряженность в обществе;</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811B8" w:rsidRPr="007811B8">
        <w:rPr>
          <w:rFonts w:ascii="Times New Roman" w:eastAsia="Times New Roman" w:hAnsi="Times New Roman"/>
          <w:sz w:val="28"/>
          <w:szCs w:val="28"/>
          <w:lang w:eastAsia="ru-RU"/>
        </w:rPr>
        <w:t>) улучшить внешний вид территории Чайковского городского округа за счет ликвидации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E76993" w:rsidRDefault="00E7699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7811B8" w:rsidRPr="007811B8" w:rsidRDefault="007811B8" w:rsidP="004F27F4">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lastRenderedPageBreak/>
        <w:t>6. Механизм реализации Программы</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Перечень мероприятий Программы:</w:t>
      </w:r>
    </w:p>
    <w:p w:rsidR="00800400" w:rsidRPr="007811B8" w:rsidRDefault="00800400"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214" w:type="dxa"/>
        <w:tblInd w:w="-8" w:type="dxa"/>
        <w:tblLayout w:type="fixed"/>
        <w:tblCellMar>
          <w:left w:w="70" w:type="dxa"/>
          <w:right w:w="70" w:type="dxa"/>
        </w:tblCellMar>
        <w:tblLook w:val="0000"/>
      </w:tblPr>
      <w:tblGrid>
        <w:gridCol w:w="567"/>
        <w:gridCol w:w="4756"/>
        <w:gridCol w:w="1765"/>
        <w:gridCol w:w="2126"/>
      </w:tblGrid>
      <w:tr w:rsidR="007811B8" w:rsidRPr="007811B8" w:rsidTr="004F4949">
        <w:trPr>
          <w:cantSplit/>
          <w:trHeight w:val="360"/>
          <w:tblHeader/>
        </w:trPr>
        <w:tc>
          <w:tcPr>
            <w:tcW w:w="567"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roofErr w:type="spellStart"/>
            <w:proofErr w:type="gramStart"/>
            <w:r w:rsidRPr="007811B8">
              <w:rPr>
                <w:rFonts w:ascii="Times New Roman" w:eastAsia="Times New Roman" w:hAnsi="Times New Roman"/>
                <w:b/>
                <w:sz w:val="28"/>
                <w:szCs w:val="28"/>
                <w:lang w:eastAsia="ru-RU"/>
              </w:rPr>
              <w:t>п</w:t>
            </w:r>
            <w:proofErr w:type="spellEnd"/>
            <w:proofErr w:type="gramEnd"/>
            <w:r w:rsidRPr="007811B8">
              <w:rPr>
                <w:rFonts w:ascii="Times New Roman" w:eastAsia="Times New Roman" w:hAnsi="Times New Roman"/>
                <w:b/>
                <w:sz w:val="28"/>
                <w:szCs w:val="28"/>
                <w:lang w:eastAsia="ru-RU"/>
              </w:rPr>
              <w:t>/</w:t>
            </w:r>
            <w:proofErr w:type="spellStart"/>
            <w:r w:rsidRPr="007811B8">
              <w:rPr>
                <w:rFonts w:ascii="Times New Roman" w:eastAsia="Times New Roman" w:hAnsi="Times New Roman"/>
                <w:b/>
                <w:sz w:val="28"/>
                <w:szCs w:val="28"/>
                <w:lang w:eastAsia="ru-RU"/>
              </w:rPr>
              <w:t>п</w:t>
            </w:r>
            <w:proofErr w:type="spellEnd"/>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Наименование мероприятий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Период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Ответственные </w:t>
            </w:r>
            <w:r w:rsidRPr="007811B8">
              <w:rPr>
                <w:rFonts w:ascii="Times New Roman" w:eastAsia="Times New Roman" w:hAnsi="Times New Roman"/>
                <w:b/>
                <w:sz w:val="28"/>
                <w:szCs w:val="28"/>
                <w:lang w:eastAsia="ru-RU"/>
              </w:rPr>
              <w:br/>
              <w:t xml:space="preserve">исполнители  </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tc>
      </w:tr>
      <w:tr w:rsidR="007811B8" w:rsidRPr="007811B8" w:rsidTr="004F4949">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7811B8">
              <w:rPr>
                <w:rFonts w:ascii="Times New Roman" w:eastAsia="Times New Roman" w:hAnsi="Times New Roman"/>
                <w:sz w:val="28"/>
                <w:szCs w:val="28"/>
                <w:lang w:eastAsia="ru-RU"/>
              </w:rPr>
              <w:br/>
              <w:t xml:space="preserve">аварийного 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Определение объема финансирования      </w:t>
            </w:r>
            <w:r w:rsidRPr="007811B8">
              <w:rPr>
                <w:rFonts w:ascii="Times New Roman" w:eastAsia="Times New Roman" w:hAnsi="Times New Roman"/>
                <w:sz w:val="28"/>
                <w:szCs w:val="28"/>
                <w:lang w:eastAsia="ru-RU"/>
              </w:rPr>
              <w:br/>
              <w:t xml:space="preserve">мероприятий по расселению аварийного   </w:t>
            </w:r>
            <w:r w:rsidRPr="007811B8">
              <w:rPr>
                <w:rFonts w:ascii="Times New Roman" w:eastAsia="Times New Roman" w:hAnsi="Times New Roman"/>
                <w:sz w:val="28"/>
                <w:szCs w:val="28"/>
                <w:lang w:eastAsia="ru-RU"/>
              </w:rPr>
              <w:br/>
              <w:t xml:space="preserve">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течени</w:t>
            </w:r>
            <w:proofErr w:type="gramStart"/>
            <w:r w:rsidRPr="007811B8">
              <w:rPr>
                <w:rFonts w:ascii="Times New Roman" w:eastAsia="Times New Roman" w:hAnsi="Times New Roman"/>
                <w:sz w:val="28"/>
                <w:szCs w:val="28"/>
                <w:lang w:eastAsia="ru-RU"/>
              </w:rPr>
              <w:t>и</w:t>
            </w:r>
            <w:proofErr w:type="gramEnd"/>
            <w:r w:rsidRPr="007811B8">
              <w:rPr>
                <w:rFonts w:ascii="Times New Roman" w:eastAsia="Times New Roman" w:hAnsi="Times New Roman"/>
                <w:sz w:val="28"/>
                <w:szCs w:val="28"/>
                <w:lang w:eastAsia="ru-RU"/>
              </w:rPr>
              <w:t xml:space="preserve"> 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4</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заявки на получение       </w:t>
            </w:r>
            <w:r w:rsidRPr="007811B8">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годы</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974"/>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5</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7"/>
                <w:szCs w:val="27"/>
                <w:lang w:eastAsia="ru-RU"/>
              </w:rPr>
              <w:t>в течени</w:t>
            </w:r>
            <w:proofErr w:type="gramStart"/>
            <w:r w:rsidRPr="007811B8">
              <w:rPr>
                <w:rFonts w:ascii="Times New Roman" w:eastAsia="Times New Roman" w:hAnsi="Times New Roman"/>
                <w:sz w:val="27"/>
                <w:szCs w:val="27"/>
                <w:lang w:eastAsia="ru-RU"/>
              </w:rPr>
              <w:t>и</w:t>
            </w:r>
            <w:proofErr w:type="gramEnd"/>
            <w:r w:rsidRPr="007811B8">
              <w:rPr>
                <w:rFonts w:ascii="Times New Roman" w:eastAsia="Times New Roman" w:hAnsi="Times New Roman"/>
                <w:sz w:val="27"/>
                <w:szCs w:val="27"/>
                <w:lang w:eastAsia="ru-RU"/>
              </w:rPr>
              <w:t xml:space="preserve"> каждого этапа программы</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r w:rsidR="00DB606D">
              <w:rPr>
                <w:rFonts w:ascii="Times New Roman" w:eastAsia="Times New Roman" w:hAnsi="Times New Roman"/>
                <w:sz w:val="28"/>
                <w:szCs w:val="28"/>
                <w:lang w:eastAsia="ru-RU"/>
              </w:rPr>
              <w:t>,</w:t>
            </w:r>
            <w:r w:rsidRPr="007811B8">
              <w:rPr>
                <w:rFonts w:ascii="Times New Roman" w:eastAsia="Times New Roman" w:hAnsi="Times New Roman"/>
                <w:sz w:val="28"/>
                <w:szCs w:val="28"/>
                <w:lang w:eastAsia="ru-RU"/>
              </w:rPr>
              <w:t xml:space="preserve">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Расходование финансовых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отчетности о   </w:t>
            </w:r>
            <w:r w:rsidRPr="007811B8">
              <w:rPr>
                <w:rFonts w:ascii="Times New Roman" w:eastAsia="Times New Roman" w:hAnsi="Times New Roman"/>
                <w:sz w:val="28"/>
                <w:szCs w:val="28"/>
                <w:lang w:eastAsia="ru-RU"/>
              </w:rPr>
              <w:br/>
              <w:t xml:space="preserve">расходовании бюджетных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9</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Пермского края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еженедельно, 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spacing w:after="0" w:line="240" w:lineRule="auto"/>
              <w:jc w:val="center"/>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10</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Снос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F47B00"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2019-2024</w:t>
            </w:r>
            <w:r w:rsidR="007811B8" w:rsidRPr="007811B8">
              <w:rPr>
                <w:rFonts w:ascii="Times New Roman" w:eastAsia="Times New Roman" w:hAnsi="Times New Roman"/>
                <w:sz w:val="28"/>
                <w:szCs w:val="28"/>
                <w:lang w:eastAsia="ru-RU"/>
              </w:rPr>
              <w:t xml:space="preserve">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DB606D"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строительства и архитектуры</w:t>
            </w:r>
            <w:bookmarkStart w:id="0" w:name="_GoBack"/>
            <w:bookmarkEnd w:id="0"/>
            <w:r w:rsidR="007811B8" w:rsidRPr="007811B8">
              <w:rPr>
                <w:rFonts w:ascii="Times New Roman" w:eastAsia="Times New Roman" w:hAnsi="Times New Roman"/>
                <w:sz w:val="28"/>
                <w:szCs w:val="28"/>
                <w:lang w:eastAsia="ru-RU"/>
              </w:rPr>
              <w:t xml:space="preserve">,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7811B8" w:rsidRPr="007811B8" w:rsidRDefault="007811B8" w:rsidP="00800400">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рамках реализации Программы осуществляется снос многоквартирных домов, признанных до 1 января 2017 г. в установленном порядке аварийными и подлежащими сно</w:t>
      </w:r>
      <w:r w:rsidR="009C08F2">
        <w:rPr>
          <w:rFonts w:ascii="Times New Roman" w:eastAsia="Times New Roman" w:hAnsi="Times New Roman"/>
          <w:sz w:val="28"/>
          <w:szCs w:val="28"/>
          <w:lang w:eastAsia="ru-RU"/>
        </w:rPr>
        <w:t>су, согласно перечню (приложения</w:t>
      </w:r>
      <w:r w:rsidRPr="007811B8">
        <w:rPr>
          <w:rFonts w:ascii="Times New Roman" w:eastAsia="Times New Roman" w:hAnsi="Times New Roman"/>
          <w:sz w:val="28"/>
          <w:szCs w:val="28"/>
          <w:lang w:eastAsia="ru-RU"/>
        </w:rPr>
        <w:t xml:space="preserve"> 1,3 к Программе).</w:t>
      </w:r>
    </w:p>
    <w:p w:rsidR="007811B8" w:rsidRPr="007811B8" w:rsidRDefault="007811B8" w:rsidP="00800400">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Объем финансирования мероприятий по расселению граждан из аварийного жилищного фонда определяется в соответствии со статьей         18 Федерального закона от 21 июля 2007 г. № 185-ФЗ «О Фонде содействия реформированию жилищно-коммунального хозяйства»: </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Фонда содействия реформированию ЖКХ:</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94%;</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95%;</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95%;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8</w:t>
      </w:r>
      <w:r w:rsidR="007811B8" w:rsidRPr="007811B8">
        <w:rPr>
          <w:rFonts w:ascii="Times New Roman" w:eastAsia="Times New Roman" w:hAnsi="Times New Roman"/>
          <w:sz w:val="28"/>
          <w:szCs w:val="28"/>
          <w:lang w:eastAsia="ru-RU"/>
        </w:rPr>
        <w:t>5%;</w:t>
      </w:r>
    </w:p>
    <w:p w:rsidR="007811B8" w:rsidRPr="007811B8" w:rsidRDefault="004E6782"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 году - не менее 90</w:t>
      </w:r>
      <w:r w:rsidR="007811B8" w:rsidRPr="007811B8">
        <w:rPr>
          <w:rFonts w:ascii="Times New Roman" w:eastAsia="Times New Roman" w:hAnsi="Times New Roman"/>
          <w:sz w:val="28"/>
          <w:szCs w:val="28"/>
          <w:lang w:eastAsia="ru-RU"/>
        </w:rPr>
        <w:t>%.</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краевого бюджета:</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1 %;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5 %;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5 %;</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15</w:t>
      </w:r>
      <w:r w:rsidR="007811B8" w:rsidRPr="007811B8">
        <w:rPr>
          <w:rFonts w:ascii="Times New Roman" w:eastAsia="Times New Roman" w:hAnsi="Times New Roman"/>
          <w:sz w:val="28"/>
          <w:szCs w:val="28"/>
          <w:lang w:eastAsia="ru-RU"/>
        </w:rPr>
        <w:t xml:space="preserve"> %;</w:t>
      </w:r>
    </w:p>
    <w:p w:rsidR="007811B8" w:rsidRPr="007811B8" w:rsidRDefault="004E6782"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 году - не менее 10</w:t>
      </w:r>
      <w:r w:rsidR="007811B8" w:rsidRPr="007811B8">
        <w:rPr>
          <w:rFonts w:ascii="Times New Roman" w:eastAsia="Times New Roman" w:hAnsi="Times New Roman"/>
          <w:sz w:val="28"/>
          <w:szCs w:val="28"/>
          <w:lang w:eastAsia="ru-RU"/>
        </w:rPr>
        <w:t xml:space="preserve"> %.</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местного бюджета:</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2020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2021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2022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2023 году - 0,0 </w:t>
      </w:r>
      <w:r w:rsidR="007811B8" w:rsidRPr="007811B8">
        <w:rPr>
          <w:rFonts w:ascii="Times New Roman" w:eastAsia="Times New Roman" w:hAnsi="Times New Roman"/>
          <w:sz w:val="28"/>
          <w:szCs w:val="28"/>
          <w:lang w:eastAsia="ru-RU"/>
        </w:rPr>
        <w:t>%.</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proofErr w:type="gramStart"/>
      <w:r w:rsidRPr="007811B8">
        <w:rPr>
          <w:rFonts w:ascii="Times New Roman" w:eastAsia="Times New Roman" w:hAnsi="Times New Roman"/>
          <w:sz w:val="28"/>
          <w:szCs w:val="28"/>
          <w:lang w:eastAsia="ru-RU"/>
        </w:rPr>
        <w:t xml:space="preserve">- расчет стоимости переселения граждан из 5 аварийных домов 2019 года, расположенных по адресам: г. Чайковский, пер. Школьный, </w:t>
      </w:r>
      <w:r w:rsidR="0083394A">
        <w:rPr>
          <w:rFonts w:ascii="Times New Roman" w:eastAsia="Times New Roman" w:hAnsi="Times New Roman"/>
          <w:sz w:val="28"/>
          <w:szCs w:val="28"/>
          <w:lang w:eastAsia="ru-RU"/>
        </w:rPr>
        <w:t xml:space="preserve">       д. 1,</w:t>
      </w:r>
      <w:r w:rsidRPr="007811B8">
        <w:rPr>
          <w:rFonts w:ascii="Times New Roman" w:eastAsia="Times New Roman" w:hAnsi="Times New Roman"/>
          <w:sz w:val="28"/>
          <w:szCs w:val="28"/>
          <w:lang w:eastAsia="ru-RU"/>
        </w:rPr>
        <w:t xml:space="preserve"> пер. Школьный, д. 3, пер. Школьный, д. 7 и ул. Алекс</w:t>
      </w:r>
      <w:r w:rsidR="0083394A">
        <w:rPr>
          <w:rFonts w:ascii="Times New Roman" w:eastAsia="Times New Roman" w:hAnsi="Times New Roman"/>
          <w:sz w:val="28"/>
          <w:szCs w:val="28"/>
          <w:lang w:eastAsia="ru-RU"/>
        </w:rPr>
        <w:t>ея Кирьянова, д. 16,</w:t>
      </w:r>
      <w:r w:rsidRPr="007811B8">
        <w:rPr>
          <w:rFonts w:ascii="Times New Roman" w:eastAsia="Times New Roman" w:hAnsi="Times New Roman"/>
          <w:sz w:val="28"/>
          <w:szCs w:val="28"/>
          <w:lang w:eastAsia="ru-RU"/>
        </w:rPr>
        <w:t xml:space="preserve"> ул. Уральская, 11, произведен исходя из средней расче</w:t>
      </w:r>
      <w:r w:rsidR="0083394A">
        <w:rPr>
          <w:rFonts w:ascii="Times New Roman" w:eastAsia="Times New Roman" w:hAnsi="Times New Roman"/>
          <w:sz w:val="28"/>
          <w:szCs w:val="28"/>
          <w:lang w:eastAsia="ru-RU"/>
        </w:rPr>
        <w:t xml:space="preserve">тной стоимости </w:t>
      </w:r>
      <w:r w:rsidRPr="007811B8">
        <w:rPr>
          <w:rFonts w:ascii="Times New Roman" w:eastAsia="Times New Roman" w:hAnsi="Times New Roman"/>
          <w:sz w:val="28"/>
          <w:szCs w:val="28"/>
          <w:lang w:eastAsia="ru-RU"/>
        </w:rPr>
        <w:t>1 кв. м. общей площади жилья в размере 41 736 рублей,  утвержденной Постановлением Правительства Пермского края от 12</w:t>
      </w:r>
      <w:proofErr w:type="gramEnd"/>
      <w:r w:rsidRPr="007811B8">
        <w:rPr>
          <w:rFonts w:ascii="Times New Roman" w:eastAsia="Times New Roman" w:hAnsi="Times New Roman"/>
          <w:sz w:val="28"/>
          <w:szCs w:val="28"/>
          <w:lang w:eastAsia="ru-RU"/>
        </w:rPr>
        <w:t xml:space="preserve"> </w:t>
      </w:r>
      <w:proofErr w:type="gramStart"/>
      <w:r w:rsidRPr="007811B8">
        <w:rPr>
          <w:rFonts w:ascii="Times New Roman" w:eastAsia="Times New Roman" w:hAnsi="Times New Roman"/>
          <w:sz w:val="28"/>
          <w:szCs w:val="28"/>
          <w:lang w:eastAsia="ru-RU"/>
        </w:rPr>
        <w:t xml:space="preserve">апреля 2018 г. № 190-п «Об утверждении на </w:t>
      </w:r>
      <w:r w:rsidRPr="007811B8">
        <w:rPr>
          <w:rFonts w:ascii="Times New Roman" w:eastAsia="Times New Roman" w:hAnsi="Times New Roman"/>
          <w:sz w:val="28"/>
          <w:szCs w:val="28"/>
          <w:lang w:val="en-US" w:eastAsia="ru-RU"/>
        </w:rPr>
        <w:t>II</w:t>
      </w:r>
      <w:r w:rsidRPr="007811B8">
        <w:rPr>
          <w:rFonts w:ascii="Times New Roman" w:eastAsia="Times New Roman" w:hAnsi="Times New Roman"/>
          <w:sz w:val="28"/>
          <w:szCs w:val="28"/>
          <w:lang w:eastAsia="ru-RU"/>
        </w:rPr>
        <w:t xml:space="preserve"> квартал 2018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w:t>
      </w:r>
      <w:proofErr w:type="gramEnd"/>
      <w:r w:rsidRPr="007811B8">
        <w:rPr>
          <w:rFonts w:ascii="Times New Roman" w:eastAsia="Times New Roman" w:hAnsi="Times New Roman"/>
          <w:sz w:val="28"/>
          <w:szCs w:val="28"/>
          <w:lang w:eastAsia="ru-RU"/>
        </w:rPr>
        <w:t xml:space="preserve"> многоквартирных </w:t>
      </w:r>
      <w:proofErr w:type="gramStart"/>
      <w:r w:rsidRPr="007811B8">
        <w:rPr>
          <w:rFonts w:ascii="Times New Roman" w:eastAsia="Times New Roman" w:hAnsi="Times New Roman"/>
          <w:sz w:val="28"/>
          <w:szCs w:val="28"/>
          <w:lang w:eastAsia="ru-RU"/>
        </w:rPr>
        <w:t>домах</w:t>
      </w:r>
      <w:proofErr w:type="gramEnd"/>
      <w:r w:rsidRPr="007811B8">
        <w:rPr>
          <w:rFonts w:ascii="Times New Roman" w:eastAsia="Times New Roman" w:hAnsi="Times New Roman"/>
          <w:sz w:val="28"/>
          <w:szCs w:val="28"/>
          <w:lang w:eastAsia="ru-RU"/>
        </w:rPr>
        <w:t xml:space="preserve"> у собственников в соответствии со статьей 32 Жилищного кодекса Российской Федерации и площади, ранее занимаемых жилых помещений нанимателями согласно статье 89 Жилищного кодекса Российской Федерации. </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811B8">
        <w:rPr>
          <w:rFonts w:ascii="Times New Roman" w:eastAsia="Times New Roman" w:hAnsi="Times New Roman"/>
          <w:sz w:val="28"/>
          <w:szCs w:val="28"/>
          <w:lang w:eastAsia="ru-RU"/>
        </w:rPr>
        <w:t>- расчет стоимости переселения граждан из аварийных многоквартирных домов в 2020-2021 годах произведен исходя из средней расчетной стоимости 1 кв. м. общей площади жилья в размере 44</w:t>
      </w:r>
      <w:r w:rsidRPr="007811B8">
        <w:rPr>
          <w:rFonts w:ascii="Times New Roman" w:eastAsia="Times New Roman" w:hAnsi="Times New Roman"/>
          <w:sz w:val="28"/>
          <w:szCs w:val="28"/>
          <w:lang w:val="en-US" w:eastAsia="ru-RU"/>
        </w:rPr>
        <w:t> </w:t>
      </w:r>
      <w:r w:rsidRPr="007811B8">
        <w:rPr>
          <w:rFonts w:ascii="Times New Roman" w:eastAsia="Times New Roman" w:hAnsi="Times New Roman"/>
          <w:sz w:val="28"/>
          <w:szCs w:val="28"/>
          <w:lang w:eastAsia="ru-RU"/>
        </w:rPr>
        <w:t xml:space="preserve">551 рубль, утвержденной Постановлением Правительства Пермского края от 13 июня 2019 г. № 402-п «Об утверждении на </w:t>
      </w:r>
      <w:r w:rsidRPr="007811B8">
        <w:rPr>
          <w:rFonts w:ascii="Times New Roman" w:eastAsia="Times New Roman" w:hAnsi="Times New Roman"/>
          <w:sz w:val="28"/>
          <w:szCs w:val="28"/>
          <w:lang w:val="en-US" w:eastAsia="ru-RU"/>
        </w:rPr>
        <w:t>III</w:t>
      </w:r>
      <w:r w:rsidRPr="007811B8">
        <w:rPr>
          <w:rFonts w:ascii="Times New Roman" w:eastAsia="Times New Roman" w:hAnsi="Times New Roman"/>
          <w:sz w:val="28"/>
          <w:szCs w:val="28"/>
          <w:lang w:eastAsia="ru-RU"/>
        </w:rPr>
        <w:t xml:space="preserve"> квартал 2019 года корректирующих коэффициентов по муниципальным районам (городским округам) Пермского края и средней расчетной стоимости 1</w:t>
      </w:r>
      <w:proofErr w:type="gramEnd"/>
      <w:r w:rsidRPr="007811B8">
        <w:rPr>
          <w:rFonts w:ascii="Times New Roman" w:eastAsia="Times New Roman" w:hAnsi="Times New Roman"/>
          <w:sz w:val="28"/>
          <w:szCs w:val="28"/>
          <w:lang w:eastAsia="ru-RU"/>
        </w:rPr>
        <w:t xml:space="preserve">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811B8">
        <w:rPr>
          <w:rFonts w:ascii="Times New Roman" w:eastAsia="Times New Roman" w:hAnsi="Times New Roman"/>
          <w:sz w:val="28"/>
          <w:szCs w:val="28"/>
          <w:lang w:eastAsia="ru-RU"/>
        </w:rPr>
        <w:t xml:space="preserve">- расчет стоимости переселения граждан из аварийных многоквартирных домов в 2022 году произведен исходя из средней расчетной стоимости 1 кв. м. общей площади жилья в размере 48 421 рубль, утвержденной Постановлением Правительства Пермского края от 25 ноября 2020 г. № 910-п «Об утверждении на </w:t>
      </w:r>
      <w:r w:rsidRPr="007811B8">
        <w:rPr>
          <w:rFonts w:ascii="Times New Roman" w:eastAsia="Times New Roman" w:hAnsi="Times New Roman"/>
          <w:sz w:val="28"/>
          <w:szCs w:val="28"/>
          <w:lang w:val="en-US" w:eastAsia="ru-RU"/>
        </w:rPr>
        <w:t>I</w:t>
      </w:r>
      <w:r w:rsidRPr="007811B8">
        <w:rPr>
          <w:rFonts w:ascii="Times New Roman" w:eastAsia="Times New Roman" w:hAnsi="Times New Roman"/>
          <w:sz w:val="28"/>
          <w:szCs w:val="28"/>
          <w:lang w:eastAsia="ru-RU"/>
        </w:rPr>
        <w:t xml:space="preserve"> квартал 2021 года корректирующих коэффициентов по муниципальным районам (городским округам) Пермского края и средней расчетной стоимости 1</w:t>
      </w:r>
      <w:proofErr w:type="gramEnd"/>
      <w:r w:rsidRPr="007811B8">
        <w:rPr>
          <w:rFonts w:ascii="Times New Roman" w:eastAsia="Times New Roman" w:hAnsi="Times New Roman"/>
          <w:sz w:val="28"/>
          <w:szCs w:val="28"/>
          <w:lang w:eastAsia="ru-RU"/>
        </w:rPr>
        <w:t xml:space="preserve"> квадратного метра общей площади жилья по муниципальным районам (городским округам) Пермского края для расчета размера субсидий, </w:t>
      </w:r>
      <w:r w:rsidRPr="007811B8">
        <w:rPr>
          <w:rFonts w:ascii="Times New Roman" w:eastAsia="Times New Roman" w:hAnsi="Times New Roman"/>
          <w:sz w:val="28"/>
          <w:szCs w:val="28"/>
          <w:lang w:eastAsia="ru-RU"/>
        </w:rPr>
        <w:lastRenderedPageBreak/>
        <w:t xml:space="preserve">предоставляемых гражданам из бюджета Пермского края на строительство и приобретение жилых помещений».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5B5823">
        <w:rPr>
          <w:rFonts w:ascii="Times New Roman" w:eastAsia="Times New Roman" w:hAnsi="Times New Roman"/>
          <w:sz w:val="28"/>
          <w:szCs w:val="28"/>
          <w:lang w:eastAsia="ru-RU"/>
        </w:rPr>
        <w:tab/>
      </w:r>
      <w:proofErr w:type="gramStart"/>
      <w:r w:rsidR="005B5823">
        <w:rPr>
          <w:rFonts w:ascii="Times New Roman" w:eastAsia="Times New Roman" w:hAnsi="Times New Roman"/>
          <w:sz w:val="28"/>
          <w:szCs w:val="28"/>
          <w:lang w:eastAsia="ru-RU"/>
        </w:rPr>
        <w:t>Р</w:t>
      </w:r>
      <w:r w:rsidRPr="007811B8">
        <w:rPr>
          <w:rFonts w:ascii="Times New Roman" w:eastAsia="Times New Roman" w:hAnsi="Times New Roman"/>
          <w:sz w:val="28"/>
          <w:szCs w:val="28"/>
          <w:lang w:eastAsia="ru-RU"/>
        </w:rPr>
        <w:t xml:space="preserve">асчет стоимости переселения граждан из аварийных многоквартирных домов в 2023 году </w:t>
      </w:r>
      <w:r w:rsidR="00B7737F">
        <w:rPr>
          <w:rFonts w:ascii="Times New Roman" w:eastAsia="Times New Roman" w:hAnsi="Times New Roman"/>
          <w:sz w:val="28"/>
          <w:szCs w:val="28"/>
          <w:lang w:eastAsia="ru-RU"/>
        </w:rPr>
        <w:t xml:space="preserve">будет </w:t>
      </w:r>
      <w:r w:rsidRPr="007811B8">
        <w:rPr>
          <w:rFonts w:ascii="Times New Roman" w:eastAsia="Times New Roman" w:hAnsi="Times New Roman"/>
          <w:sz w:val="28"/>
          <w:szCs w:val="28"/>
          <w:lang w:eastAsia="ru-RU"/>
        </w:rPr>
        <w:t>произведен исходя из суммы выделенных лимитов и состав</w:t>
      </w:r>
      <w:r w:rsidR="00B7737F">
        <w:rPr>
          <w:rFonts w:ascii="Times New Roman" w:eastAsia="Times New Roman" w:hAnsi="Times New Roman"/>
          <w:sz w:val="28"/>
          <w:szCs w:val="28"/>
          <w:lang w:eastAsia="ru-RU"/>
        </w:rPr>
        <w:t>ляет</w:t>
      </w:r>
      <w:r w:rsidRPr="007811B8">
        <w:rPr>
          <w:rFonts w:ascii="Times New Roman" w:eastAsia="Times New Roman" w:hAnsi="Times New Roman"/>
          <w:sz w:val="28"/>
          <w:szCs w:val="28"/>
          <w:lang w:eastAsia="ru-RU"/>
        </w:rPr>
        <w:t xml:space="preserve"> 50 357,84 рублей за 1 кв. м. </w:t>
      </w:r>
      <w:r w:rsidR="00CB08A5">
        <w:rPr>
          <w:rFonts w:ascii="Times New Roman" w:eastAsia="Times New Roman" w:hAnsi="Times New Roman"/>
          <w:sz w:val="28"/>
          <w:szCs w:val="28"/>
          <w:lang w:eastAsia="ru-RU"/>
        </w:rPr>
        <w:t xml:space="preserve">при выплате собственникам жилых помещений возмещения за изымаемые жилые помещения и </w:t>
      </w:r>
      <w:r w:rsidR="008E201A">
        <w:rPr>
          <w:rFonts w:ascii="Times New Roman" w:eastAsia="Times New Roman" w:hAnsi="Times New Roman"/>
          <w:sz w:val="28"/>
          <w:szCs w:val="28"/>
          <w:lang w:eastAsia="ru-RU"/>
        </w:rPr>
        <w:t>67 661,00</w:t>
      </w:r>
      <w:r w:rsidR="00CB08A5">
        <w:rPr>
          <w:rFonts w:ascii="Times New Roman" w:eastAsia="Times New Roman" w:hAnsi="Times New Roman"/>
          <w:sz w:val="28"/>
          <w:szCs w:val="28"/>
          <w:lang w:eastAsia="ru-RU"/>
        </w:rPr>
        <w:t xml:space="preserve"> рублей за 1 кв. м. при приобретении жилых помещений в строящихся домах.</w:t>
      </w:r>
      <w:proofErr w:type="gramEnd"/>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Стоимость переселения граждан из аварийного жилищного фонда будет уточняться, в том числе и на основании отчетов об оценке рыночной стоимости жилых помещений граждан-собственников, соответствующие изменения ежегодно будут вноситься в Программу.</w:t>
      </w:r>
    </w:p>
    <w:p w:rsidR="007811B8" w:rsidRPr="007811B8" w:rsidRDefault="007811B8"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В случае предоставления гражданам-нанимателям жилых помещений</w:t>
      </w:r>
      <w:r w:rsidRPr="007811B8">
        <w:rPr>
          <w:rFonts w:ascii="Times New Roman" w:eastAsia="Times New Roman" w:hAnsi="Times New Roman"/>
          <w:sz w:val="28"/>
          <w:szCs w:val="28"/>
          <w:lang w:eastAsia="ru-RU"/>
        </w:rPr>
        <w:t xml:space="preserve"> площадью, превышающей площадь изымаемого жилого помещения, дополнительное финансирование из средств местного бюджета рассчитывается как сумма </w:t>
      </w:r>
      <w:proofErr w:type="spellStart"/>
      <w:r w:rsidRPr="007811B8">
        <w:rPr>
          <w:rFonts w:ascii="Times New Roman" w:eastAsia="Times New Roman" w:hAnsi="Times New Roman"/>
          <w:sz w:val="28"/>
          <w:szCs w:val="28"/>
          <w:lang w:eastAsia="ru-RU"/>
        </w:rPr>
        <w:t>разниц</w:t>
      </w:r>
      <w:proofErr w:type="spellEnd"/>
      <w:r w:rsidRPr="007811B8">
        <w:rPr>
          <w:rFonts w:ascii="Times New Roman" w:eastAsia="Times New Roman" w:hAnsi="Times New Roman"/>
          <w:sz w:val="28"/>
          <w:szCs w:val="28"/>
          <w:lang w:eastAsia="ru-RU"/>
        </w:rPr>
        <w:t xml:space="preserve"> общей площади каждого предоставляемого жилого помещения и общей площади изымаемого жилого помещения, умноженной на стоимость одного квадратного метра, утвержденной постановлением Правительства Пермского края.</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5B5823">
        <w:rPr>
          <w:rFonts w:ascii="Times New Roman" w:eastAsia="Times New Roman" w:hAnsi="Times New Roman"/>
          <w:sz w:val="28"/>
          <w:szCs w:val="28"/>
          <w:lang w:eastAsia="ru-RU"/>
        </w:rPr>
        <w:tab/>
      </w:r>
      <w:r w:rsidRPr="007811B8">
        <w:rPr>
          <w:rFonts w:ascii="Times New Roman" w:eastAsia="Times New Roman" w:hAnsi="Times New Roman"/>
          <w:sz w:val="28"/>
          <w:szCs w:val="28"/>
          <w:lang w:eastAsia="ru-RU"/>
        </w:rPr>
        <w:t>В случае предоставления гражданам-нанимателям жилых помещений стоимостью, превышающей стоимость, утвержденную по мероприятиям на соответствующий год, дополнительное финансирование из средств местного бюджета рассчитывается исходя из общей площади изымаемого жилого помещения, умноженной на среднюю рыночную стоимость одного квадратного метра, установленной на момент начала реализации мероприятий по переселению в соответствующем году.</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предоставление гражданину-собственнику жилого помещения путем заключения договора </w:t>
      </w:r>
      <w:proofErr w:type="gramStart"/>
      <w:r w:rsidRPr="007811B8">
        <w:rPr>
          <w:rFonts w:ascii="Times New Roman" w:eastAsia="Times New Roman" w:hAnsi="Times New Roman"/>
          <w:sz w:val="28"/>
          <w:szCs w:val="28"/>
          <w:lang w:eastAsia="ru-RU"/>
        </w:rPr>
        <w:t>мены</w:t>
      </w:r>
      <w:proofErr w:type="gramEnd"/>
      <w:r w:rsidRPr="007811B8">
        <w:rPr>
          <w:rFonts w:ascii="Times New Roman" w:eastAsia="Times New Roman" w:hAnsi="Times New Roman"/>
          <w:sz w:val="28"/>
          <w:szCs w:val="28"/>
          <w:lang w:eastAsia="ru-RU"/>
        </w:rPr>
        <w:t xml:space="preserve"> взамен изымаемого жилого помещения, в соответствии с частями 8, 8.1 статьи 32 Жилищного кодекса Российской Федерации, а также с учетом дополнительных мер поддержки, установленных постановлением Правительства Пермского края;</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выселяемому из жилого помещения гражданину-нанимателю другого жилого помещения по договору социального найма;</w:t>
      </w:r>
    </w:p>
    <w:p w:rsidR="007811B8" w:rsidRPr="007811B8" w:rsidRDefault="007811B8" w:rsidP="005B5823">
      <w:pPr>
        <w:shd w:val="clear" w:color="auto" w:fill="FFFFFF"/>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7811B8" w:rsidRPr="007811B8" w:rsidRDefault="007811B8" w:rsidP="007811B8">
      <w:pPr>
        <w:tabs>
          <w:tab w:val="left" w:pos="2127"/>
        </w:tabs>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w:t>
      </w:r>
      <w:r w:rsidR="006571BD">
        <w:rPr>
          <w:rFonts w:ascii="Times New Roman" w:eastAsia="Times New Roman" w:hAnsi="Times New Roman"/>
          <w:sz w:val="28"/>
          <w:szCs w:val="28"/>
          <w:lang w:eastAsia="ru-RU"/>
        </w:rPr>
        <w:t>Чайковского</w:t>
      </w:r>
      <w:r w:rsidRPr="007811B8">
        <w:rPr>
          <w:rFonts w:ascii="Times New Roman" w:eastAsia="Times New Roman" w:hAnsi="Times New Roman"/>
          <w:sz w:val="28"/>
          <w:szCs w:val="28"/>
          <w:lang w:eastAsia="ru-RU"/>
        </w:rPr>
        <w:t xml:space="preserve"> городс</w:t>
      </w:r>
      <w:r w:rsidR="006571BD">
        <w:rPr>
          <w:rFonts w:ascii="Times New Roman" w:eastAsia="Times New Roman" w:hAnsi="Times New Roman"/>
          <w:sz w:val="28"/>
          <w:szCs w:val="28"/>
          <w:lang w:eastAsia="ru-RU"/>
        </w:rPr>
        <w:t>кого округа</w:t>
      </w:r>
      <w:r w:rsidRPr="007811B8">
        <w:rPr>
          <w:rFonts w:ascii="Times New Roman" w:eastAsia="Times New Roman" w:hAnsi="Times New Roman"/>
          <w:sz w:val="28"/>
          <w:szCs w:val="28"/>
          <w:lang w:eastAsia="ru-RU"/>
        </w:rPr>
        <w:t xml:space="preserve"> при наличии данных помещений в жилищном фонде Чайковск</w:t>
      </w:r>
      <w:r w:rsidR="00B7737F">
        <w:rPr>
          <w:rFonts w:ascii="Times New Roman" w:eastAsia="Times New Roman" w:hAnsi="Times New Roman"/>
          <w:sz w:val="28"/>
          <w:szCs w:val="28"/>
          <w:lang w:eastAsia="ru-RU"/>
        </w:rPr>
        <w:t>ого</w:t>
      </w:r>
      <w:r w:rsidRPr="007811B8">
        <w:rPr>
          <w:rFonts w:ascii="Times New Roman" w:eastAsia="Times New Roman" w:hAnsi="Times New Roman"/>
          <w:sz w:val="28"/>
          <w:szCs w:val="28"/>
          <w:lang w:eastAsia="ru-RU"/>
        </w:rPr>
        <w:t xml:space="preserve"> городско</w:t>
      </w:r>
      <w:r w:rsidR="00B7737F">
        <w:rPr>
          <w:rFonts w:ascii="Times New Roman" w:eastAsia="Times New Roman" w:hAnsi="Times New Roman"/>
          <w:sz w:val="28"/>
          <w:szCs w:val="28"/>
          <w:lang w:eastAsia="ru-RU"/>
        </w:rPr>
        <w:t>го</w:t>
      </w:r>
      <w:r w:rsidRPr="007811B8">
        <w:rPr>
          <w:rFonts w:ascii="Times New Roman" w:eastAsia="Times New Roman" w:hAnsi="Times New Roman"/>
          <w:sz w:val="28"/>
          <w:szCs w:val="28"/>
          <w:lang w:eastAsia="ru-RU"/>
        </w:rPr>
        <w:t xml:space="preserve"> округ</w:t>
      </w:r>
      <w:r w:rsidR="00B7737F">
        <w:rPr>
          <w:rFonts w:ascii="Times New Roman" w:eastAsia="Times New Roman" w:hAnsi="Times New Roman"/>
          <w:sz w:val="28"/>
          <w:szCs w:val="28"/>
          <w:lang w:eastAsia="ru-RU"/>
        </w:rPr>
        <w:t>а</w:t>
      </w:r>
      <w:r w:rsidRPr="007811B8">
        <w:rPr>
          <w:rFonts w:ascii="Times New Roman" w:eastAsia="Times New Roman" w:hAnsi="Times New Roman"/>
          <w:sz w:val="28"/>
          <w:szCs w:val="28"/>
          <w:lang w:eastAsia="ru-RU"/>
        </w:rPr>
        <w:t>;</w:t>
      </w:r>
    </w:p>
    <w:p w:rsidR="007811B8" w:rsidRPr="007811B8" w:rsidRDefault="007811B8" w:rsidP="007811B8">
      <w:pPr>
        <w:tabs>
          <w:tab w:val="left" w:pos="709"/>
        </w:tabs>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приобретение жилых помещений у застройщика в строящихся домах.</w:t>
      </w:r>
    </w:p>
    <w:p w:rsidR="007811B8" w:rsidRPr="007811B8" w:rsidRDefault="007811B8" w:rsidP="007811B8">
      <w:pPr>
        <w:tabs>
          <w:tab w:val="left" w:pos="2127"/>
        </w:tabs>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sz w:val="28"/>
          <w:szCs w:val="28"/>
          <w:lang w:eastAsia="ru-RU"/>
        </w:rPr>
        <w:t xml:space="preserve">        Размер возмещения за изымаемое жилое помещение опре</w:t>
      </w:r>
      <w:r w:rsidR="00DB606D">
        <w:rPr>
          <w:rFonts w:ascii="Times New Roman" w:eastAsia="Times New Roman" w:hAnsi="Times New Roman"/>
          <w:sz w:val="28"/>
          <w:szCs w:val="28"/>
          <w:lang w:eastAsia="ru-RU"/>
        </w:rPr>
        <w:t>деляется в соответствии с частями</w:t>
      </w:r>
      <w:r w:rsidRPr="007811B8">
        <w:rPr>
          <w:rFonts w:ascii="Times New Roman" w:eastAsia="Times New Roman" w:hAnsi="Times New Roman"/>
          <w:sz w:val="28"/>
          <w:szCs w:val="28"/>
          <w:lang w:eastAsia="ru-RU"/>
        </w:rPr>
        <w:t xml:space="preserve"> 7</w:t>
      </w:r>
      <w:r w:rsidR="00DB606D">
        <w:rPr>
          <w:rFonts w:ascii="Times New Roman" w:eastAsia="Times New Roman" w:hAnsi="Times New Roman"/>
          <w:sz w:val="28"/>
          <w:szCs w:val="28"/>
          <w:lang w:eastAsia="ru-RU"/>
        </w:rPr>
        <w:t>, 8.2</w:t>
      </w:r>
      <w:r w:rsidRPr="007811B8">
        <w:rPr>
          <w:rFonts w:ascii="Times New Roman" w:eastAsia="Times New Roman" w:hAnsi="Times New Roman"/>
          <w:sz w:val="28"/>
          <w:szCs w:val="28"/>
          <w:lang w:eastAsia="ru-RU"/>
        </w:rPr>
        <w:t xml:space="preserve"> статьи 32 Жилищного кодекса Российской </w:t>
      </w:r>
      <w:r w:rsidRPr="007811B8">
        <w:rPr>
          <w:rFonts w:ascii="Times New Roman" w:eastAsia="Times New Roman" w:hAnsi="Times New Roman"/>
          <w:sz w:val="28"/>
          <w:szCs w:val="28"/>
          <w:lang w:eastAsia="ru-RU"/>
        </w:rPr>
        <w:lastRenderedPageBreak/>
        <w:t>Федерации. 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закона от 29 июля 1998 г. № 135-ФЗ «Об оценочной деятельности в Российской Федерации».</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Для граждан-нанимателей, проживающих в многоквартирных домах, признанных аварийными, в муниципальную собственность </w:t>
      </w:r>
      <w:r w:rsidR="006571BD">
        <w:rPr>
          <w:rFonts w:ascii="Times New Roman" w:eastAsia="Times New Roman" w:hAnsi="Times New Roman"/>
          <w:sz w:val="28"/>
          <w:szCs w:val="28"/>
          <w:lang w:eastAsia="ru-RU"/>
        </w:rPr>
        <w:t>Чайковского городского округа</w:t>
      </w:r>
      <w:r w:rsidRPr="007811B8">
        <w:rPr>
          <w:rFonts w:ascii="Times New Roman" w:eastAsia="Times New Roman" w:hAnsi="Times New Roman"/>
          <w:sz w:val="28"/>
          <w:szCs w:val="28"/>
          <w:lang w:eastAsia="ru-RU"/>
        </w:rPr>
        <w:t xml:space="preserve"> будут переданы жилые помещения, которые должны быть благоустроенными применительно к условиям Чайковского городского округа, равнозначными по общей </w:t>
      </w:r>
      <w:proofErr w:type="gramStart"/>
      <w:r w:rsidRPr="007811B8">
        <w:rPr>
          <w:rFonts w:ascii="Times New Roman" w:eastAsia="Times New Roman" w:hAnsi="Times New Roman"/>
          <w:sz w:val="28"/>
          <w:szCs w:val="28"/>
          <w:lang w:eastAsia="ru-RU"/>
        </w:rPr>
        <w:t>площади</w:t>
      </w:r>
      <w:proofErr w:type="gramEnd"/>
      <w:r w:rsidRPr="007811B8">
        <w:rPr>
          <w:rFonts w:ascii="Times New Roman" w:eastAsia="Times New Roman" w:hAnsi="Times New Roman"/>
          <w:sz w:val="28"/>
          <w:szCs w:val="28"/>
          <w:lang w:eastAsia="ru-RU"/>
        </w:rPr>
        <w:t xml:space="preserve"> ранее занимаемому жилому помещению, отвечать установленным требованиям и находиться в черте Чайковского городского округа. Для собственников с его согласия в письменной форме могут приобретаться жилые помещения в границах другого населенного пункта Пермского края. </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7. Показатели выполнения Программы</w:t>
      </w:r>
    </w:p>
    <w:p w:rsidR="007811B8" w:rsidRPr="00190A7A" w:rsidRDefault="007811B8" w:rsidP="00E76993">
      <w:pPr>
        <w:shd w:val="clear" w:color="auto" w:fill="FFFFFF"/>
        <w:spacing w:before="100" w:beforeAutospacing="1" w:after="100" w:afterAutospacing="1" w:line="270" w:lineRule="atLeast"/>
        <w:ind w:firstLine="709"/>
        <w:jc w:val="both"/>
        <w:rPr>
          <w:rFonts w:ascii="Times New Roman" w:eastAsia="Times New Roman" w:hAnsi="Times New Roman"/>
          <w:b/>
          <w:bCs/>
          <w:sz w:val="28"/>
          <w:szCs w:val="28"/>
          <w:lang w:eastAsia="ru-RU"/>
        </w:rPr>
        <w:sectPr w:rsidR="007811B8" w:rsidRPr="00190A7A" w:rsidSect="00D1137E">
          <w:headerReference w:type="default" r:id="rId8"/>
          <w:footerReference w:type="default" r:id="rId9"/>
          <w:pgSz w:w="11906" w:h="16838" w:code="9"/>
          <w:pgMar w:top="1134" w:right="567" w:bottom="1134" w:left="1701" w:header="709" w:footer="709" w:gutter="0"/>
          <w:cols w:space="708"/>
          <w:docGrid w:linePitch="360"/>
        </w:sectPr>
      </w:pPr>
      <w:r w:rsidRPr="007811B8">
        <w:rPr>
          <w:rFonts w:ascii="Times New Roman" w:eastAsia="Times New Roman" w:hAnsi="Times New Roman"/>
          <w:sz w:val="28"/>
          <w:szCs w:val="28"/>
          <w:lang w:eastAsia="ru-RU"/>
        </w:rPr>
        <w:t>Планируемые показатели выполнения Программы переселения приве</w:t>
      </w:r>
      <w:r w:rsidR="00190A7A">
        <w:rPr>
          <w:rFonts w:ascii="Times New Roman" w:eastAsia="Times New Roman" w:hAnsi="Times New Roman"/>
          <w:sz w:val="28"/>
          <w:szCs w:val="28"/>
          <w:lang w:eastAsia="ru-RU"/>
        </w:rPr>
        <w:t>дены в приложении 4 к Программе</w:t>
      </w:r>
      <w:r w:rsidR="00B7737F">
        <w:rPr>
          <w:rFonts w:ascii="Times New Roman" w:eastAsia="Times New Roman" w:hAnsi="Times New Roman"/>
          <w:sz w:val="28"/>
          <w:szCs w:val="28"/>
          <w:lang w:eastAsia="ru-RU"/>
        </w:rPr>
        <w:t>.</w:t>
      </w:r>
    </w:p>
    <w:tbl>
      <w:tblPr>
        <w:tblW w:w="16051" w:type="dxa"/>
        <w:tblInd w:w="-567" w:type="dxa"/>
        <w:tblLayout w:type="fixed"/>
        <w:tblLook w:val="04A0"/>
      </w:tblPr>
      <w:tblGrid>
        <w:gridCol w:w="600"/>
        <w:gridCol w:w="1810"/>
        <w:gridCol w:w="2126"/>
        <w:gridCol w:w="993"/>
        <w:gridCol w:w="1134"/>
        <w:gridCol w:w="1134"/>
        <w:gridCol w:w="1133"/>
        <w:gridCol w:w="1167"/>
        <w:gridCol w:w="1418"/>
        <w:gridCol w:w="1134"/>
        <w:gridCol w:w="1783"/>
        <w:gridCol w:w="1619"/>
      </w:tblGrid>
      <w:tr w:rsidR="005D46F4" w:rsidRPr="005D46F4" w:rsidTr="005D46F4">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E76993" w:rsidRPr="005D46F4" w:rsidTr="009E6C6D">
        <w:trPr>
          <w:trHeight w:val="312"/>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54" w:type="dxa"/>
            <w:gridSpan w:val="6"/>
            <w:vMerge w:val="restart"/>
            <w:tcBorders>
              <w:top w:val="nil"/>
              <w:left w:val="nil"/>
              <w:right w:val="nil"/>
            </w:tcBorders>
            <w:shd w:val="clear" w:color="auto" w:fill="auto"/>
            <w:noWrap/>
            <w:vAlign w:val="bottom"/>
            <w:hideMark/>
          </w:tcPr>
          <w:p w:rsidR="00E76993" w:rsidRPr="00E76993" w:rsidRDefault="00E76993" w:rsidP="00E76993">
            <w:pPr>
              <w:spacing w:after="0" w:line="240" w:lineRule="auto"/>
              <w:ind w:left="2409"/>
              <w:jc w:val="both"/>
              <w:rPr>
                <w:rFonts w:ascii="Times New Roman" w:eastAsia="Times New Roman" w:hAnsi="Times New Roman"/>
                <w:color w:val="000000"/>
                <w:sz w:val="28"/>
                <w:szCs w:val="24"/>
                <w:lang w:eastAsia="ru-RU"/>
              </w:rPr>
            </w:pPr>
            <w:r w:rsidRPr="00E76993">
              <w:rPr>
                <w:rFonts w:ascii="Times New Roman" w:eastAsia="Times New Roman" w:hAnsi="Times New Roman"/>
                <w:color w:val="000000"/>
                <w:sz w:val="28"/>
                <w:szCs w:val="24"/>
                <w:lang w:eastAsia="ru-RU"/>
              </w:rPr>
              <w:t>Приложение 1</w:t>
            </w:r>
          </w:p>
          <w:p w:rsidR="00E76993" w:rsidRPr="005D46F4" w:rsidRDefault="00E76993" w:rsidP="00E76993">
            <w:pPr>
              <w:spacing w:after="0" w:line="240" w:lineRule="auto"/>
              <w:ind w:left="2409"/>
              <w:jc w:val="both"/>
              <w:rPr>
                <w:rFonts w:ascii="Times New Roman" w:eastAsia="Times New Roman" w:hAnsi="Times New Roman"/>
                <w:color w:val="000000"/>
                <w:sz w:val="24"/>
                <w:szCs w:val="24"/>
                <w:lang w:eastAsia="ru-RU"/>
              </w:rPr>
            </w:pPr>
            <w:r w:rsidRPr="00E76993">
              <w:rPr>
                <w:rFonts w:ascii="Times New Roman" w:eastAsia="Times New Roman" w:hAnsi="Times New Roman"/>
                <w:color w:val="000000"/>
                <w:sz w:val="28"/>
                <w:szCs w:val="24"/>
                <w:lang w:eastAsia="ru-RU"/>
              </w:rPr>
              <w:t xml:space="preserve">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2019-2024 годы </w:t>
            </w:r>
          </w:p>
        </w:tc>
      </w:tr>
      <w:tr w:rsidR="00E76993" w:rsidRPr="005D46F4" w:rsidTr="009E6C6D">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jc w:val="right"/>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54" w:type="dxa"/>
            <w:gridSpan w:val="6"/>
            <w:vMerge/>
            <w:tcBorders>
              <w:left w:val="nil"/>
              <w:right w:val="nil"/>
            </w:tcBorders>
            <w:shd w:val="clear" w:color="auto" w:fill="auto"/>
            <w:noWrap/>
            <w:vAlign w:val="bottom"/>
            <w:hideMark/>
          </w:tcPr>
          <w:p w:rsidR="00E76993" w:rsidRPr="005D46F4" w:rsidRDefault="00E76993" w:rsidP="005D46F4">
            <w:pPr>
              <w:rPr>
                <w:rFonts w:ascii="Times New Roman" w:eastAsia="Times New Roman" w:hAnsi="Times New Roman"/>
                <w:color w:val="000000"/>
                <w:sz w:val="24"/>
                <w:szCs w:val="24"/>
                <w:lang w:eastAsia="ru-RU"/>
              </w:rPr>
            </w:pPr>
          </w:p>
        </w:tc>
      </w:tr>
      <w:tr w:rsidR="00E76993" w:rsidRPr="005D46F4" w:rsidTr="009E6C6D">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54" w:type="dxa"/>
            <w:gridSpan w:val="6"/>
            <w:vMerge/>
            <w:tcBorders>
              <w:left w:val="nil"/>
              <w:right w:val="nil"/>
            </w:tcBorders>
            <w:shd w:val="clear" w:color="auto" w:fill="auto"/>
            <w:noWrap/>
            <w:vAlign w:val="bottom"/>
            <w:hideMark/>
          </w:tcPr>
          <w:p w:rsidR="00E76993" w:rsidRPr="005D46F4" w:rsidRDefault="00E76993" w:rsidP="005D46F4">
            <w:pPr>
              <w:rPr>
                <w:rFonts w:ascii="Times New Roman" w:eastAsia="Times New Roman" w:hAnsi="Times New Roman"/>
                <w:color w:val="000000"/>
                <w:sz w:val="24"/>
                <w:szCs w:val="24"/>
                <w:lang w:eastAsia="ru-RU"/>
              </w:rPr>
            </w:pPr>
          </w:p>
        </w:tc>
      </w:tr>
      <w:tr w:rsidR="00E76993" w:rsidRPr="005D46F4" w:rsidTr="009E6C6D">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54" w:type="dxa"/>
            <w:gridSpan w:val="6"/>
            <w:vMerge/>
            <w:tcBorders>
              <w:left w:val="nil"/>
              <w:right w:val="nil"/>
            </w:tcBorders>
            <w:shd w:val="clear" w:color="auto" w:fill="auto"/>
            <w:noWrap/>
            <w:vAlign w:val="bottom"/>
            <w:hideMark/>
          </w:tcPr>
          <w:p w:rsidR="00E76993" w:rsidRPr="005D46F4" w:rsidRDefault="00E76993" w:rsidP="005D46F4">
            <w:pPr>
              <w:rPr>
                <w:rFonts w:ascii="Times New Roman" w:eastAsia="Times New Roman" w:hAnsi="Times New Roman"/>
                <w:color w:val="000000"/>
                <w:sz w:val="24"/>
                <w:szCs w:val="24"/>
                <w:lang w:eastAsia="ru-RU"/>
              </w:rPr>
            </w:pPr>
          </w:p>
        </w:tc>
      </w:tr>
      <w:tr w:rsidR="00E76993" w:rsidRPr="005D46F4" w:rsidTr="009E6C6D">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54" w:type="dxa"/>
            <w:gridSpan w:val="6"/>
            <w:vMerge/>
            <w:tcBorders>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r>
      <w:tr w:rsidR="005D46F4" w:rsidRPr="005D46F4" w:rsidTr="005D46F4">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5D46F4">
        <w:trPr>
          <w:trHeight w:val="375"/>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3832" w:type="dxa"/>
            <w:gridSpan w:val="10"/>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r w:rsidRPr="005D46F4">
              <w:rPr>
                <w:rFonts w:ascii="Times New Roman" w:eastAsia="Times New Roman" w:hAnsi="Times New Roman"/>
                <w:b/>
                <w:bCs/>
                <w:color w:val="000000"/>
                <w:sz w:val="28"/>
                <w:szCs w:val="28"/>
                <w:lang w:eastAsia="ru-RU"/>
              </w:rPr>
              <w:t>Перечень многоквартирных домов, признанных аварийными до 1 января 2017 года</w:t>
            </w: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p>
        </w:tc>
      </w:tr>
      <w:tr w:rsidR="005D46F4" w:rsidRPr="005D46F4" w:rsidTr="005D46F4">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5D46F4">
        <w:trPr>
          <w:trHeight w:val="2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 </w:t>
            </w:r>
            <w:proofErr w:type="spellStart"/>
            <w:proofErr w:type="gramStart"/>
            <w:r w:rsidRPr="005D46F4">
              <w:rPr>
                <w:rFonts w:ascii="Times New Roman" w:eastAsia="Times New Roman" w:hAnsi="Times New Roman"/>
                <w:color w:val="000000"/>
                <w:sz w:val="24"/>
                <w:szCs w:val="24"/>
                <w:lang w:eastAsia="ru-RU"/>
              </w:rPr>
              <w:t>п</w:t>
            </w:r>
            <w:proofErr w:type="spellEnd"/>
            <w:proofErr w:type="gramEnd"/>
            <w:r w:rsidRPr="005D46F4">
              <w:rPr>
                <w:rFonts w:ascii="Times New Roman" w:eastAsia="Times New Roman" w:hAnsi="Times New Roman"/>
                <w:color w:val="000000"/>
                <w:sz w:val="24"/>
                <w:szCs w:val="24"/>
                <w:lang w:eastAsia="ru-RU"/>
              </w:rPr>
              <w:t>/</w:t>
            </w:r>
            <w:proofErr w:type="spellStart"/>
            <w:r w:rsidRPr="005D46F4">
              <w:rPr>
                <w:rFonts w:ascii="Times New Roman" w:eastAsia="Times New Roman" w:hAnsi="Times New Roman"/>
                <w:color w:val="000000"/>
                <w:sz w:val="24"/>
                <w:szCs w:val="24"/>
                <w:lang w:eastAsia="ru-RU"/>
              </w:rPr>
              <w:t>п</w:t>
            </w:r>
            <w:proofErr w:type="spellEnd"/>
          </w:p>
        </w:tc>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Наименование муниципального образования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Адрес многоквартирного дома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Год ввода дома в эксплуатацию</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Дата признания многоквартирного дома </w:t>
            </w:r>
            <w:proofErr w:type="gramStart"/>
            <w:r w:rsidRPr="005D46F4">
              <w:rPr>
                <w:rFonts w:ascii="Times New Roman" w:eastAsia="Times New Roman" w:hAnsi="Times New Roman"/>
                <w:color w:val="000000"/>
                <w:sz w:val="24"/>
                <w:szCs w:val="24"/>
                <w:lang w:eastAsia="ru-RU"/>
              </w:rPr>
              <w:t>аварийным</w:t>
            </w:r>
            <w:proofErr w:type="gramEnd"/>
          </w:p>
        </w:tc>
        <w:tc>
          <w:tcPr>
            <w:tcW w:w="22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46F4" w:rsidRPr="005D46F4" w:rsidRDefault="005D46F4" w:rsidP="00F47B00">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Сведения об аварийном жилищном фонде, подлежащем расселению до </w:t>
            </w:r>
            <w:r w:rsidR="00F47B00">
              <w:rPr>
                <w:rFonts w:ascii="Times New Roman" w:eastAsia="Times New Roman" w:hAnsi="Times New Roman"/>
                <w:color w:val="000000"/>
                <w:sz w:val="24"/>
                <w:szCs w:val="24"/>
                <w:lang w:eastAsia="ru-RU"/>
              </w:rPr>
              <w:t xml:space="preserve">31 декабря </w:t>
            </w:r>
            <w:r w:rsidRPr="005D46F4">
              <w:rPr>
                <w:rFonts w:ascii="Times New Roman" w:eastAsia="Times New Roman" w:hAnsi="Times New Roman"/>
                <w:color w:val="000000"/>
                <w:sz w:val="24"/>
                <w:szCs w:val="24"/>
                <w:lang w:eastAsia="ru-RU"/>
              </w:rPr>
              <w:t>202</w:t>
            </w:r>
            <w:r w:rsidR="00F47B00">
              <w:rPr>
                <w:rFonts w:ascii="Times New Roman" w:eastAsia="Times New Roman" w:hAnsi="Times New Roman"/>
                <w:color w:val="000000"/>
                <w:sz w:val="24"/>
                <w:szCs w:val="24"/>
                <w:lang w:eastAsia="ru-RU"/>
              </w:rPr>
              <w:t>4</w:t>
            </w:r>
            <w:r w:rsidRPr="005D46F4">
              <w:rPr>
                <w:rFonts w:ascii="Times New Roman" w:eastAsia="Times New Roman" w:hAnsi="Times New Roman"/>
                <w:color w:val="000000"/>
                <w:sz w:val="24"/>
                <w:szCs w:val="24"/>
                <w:lang w:eastAsia="ru-RU"/>
              </w:rPr>
              <w:t xml:space="preserve"> года</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Планируемая дата окончания переселения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Площадь </w:t>
            </w:r>
            <w:proofErr w:type="gramStart"/>
            <w:r w:rsidRPr="005D46F4">
              <w:rPr>
                <w:rFonts w:ascii="Times New Roman" w:eastAsia="Times New Roman" w:hAnsi="Times New Roman"/>
                <w:color w:val="000000"/>
                <w:sz w:val="24"/>
                <w:szCs w:val="24"/>
                <w:lang w:eastAsia="ru-RU"/>
              </w:rPr>
              <w:t>застройки многоквартирного дома</w:t>
            </w:r>
            <w:proofErr w:type="gramEnd"/>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Информация о формировании земельного участка под аварийным многоквартирным домом</w:t>
            </w:r>
          </w:p>
        </w:tc>
      </w:tr>
      <w:tr w:rsidR="005D46F4" w:rsidRPr="005D46F4" w:rsidTr="005D46F4">
        <w:trPr>
          <w:trHeight w:val="252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267" w:type="dxa"/>
            <w:gridSpan w:val="2"/>
            <w:vMerge/>
            <w:tcBorders>
              <w:top w:val="single" w:sz="4" w:space="0" w:color="auto"/>
              <w:left w:val="single" w:sz="4" w:space="0" w:color="auto"/>
              <w:bottom w:val="single" w:sz="4" w:space="0" w:color="000000"/>
              <w:right w:val="single" w:sz="4" w:space="0" w:color="000000"/>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площадь земельного участка </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кадастровый номер земельного участка</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характеристика земельного участка (</w:t>
            </w:r>
            <w:proofErr w:type="gramStart"/>
            <w:r w:rsidRPr="005D46F4">
              <w:rPr>
                <w:rFonts w:ascii="Times New Roman" w:eastAsia="Times New Roman" w:hAnsi="Times New Roman"/>
                <w:color w:val="000000"/>
                <w:sz w:val="24"/>
                <w:szCs w:val="24"/>
                <w:lang w:eastAsia="ru-RU"/>
              </w:rPr>
              <w:t>сформирован</w:t>
            </w:r>
            <w:proofErr w:type="gramEnd"/>
            <w:r w:rsidRPr="005D46F4">
              <w:rPr>
                <w:rFonts w:ascii="Times New Roman" w:eastAsia="Times New Roman" w:hAnsi="Times New Roman"/>
                <w:color w:val="000000"/>
                <w:sz w:val="24"/>
                <w:szCs w:val="24"/>
                <w:lang w:eastAsia="ru-RU"/>
              </w:rPr>
              <w:t xml:space="preserve"> под одним домом, не сформирован)</w:t>
            </w:r>
          </w:p>
        </w:tc>
      </w:tr>
      <w:tr w:rsidR="005D46F4" w:rsidRPr="005D46F4" w:rsidTr="005D46F4">
        <w:trPr>
          <w:trHeight w:val="84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год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площадь, кв. м.</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количество человек</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дата </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кв. м.</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кв. м. </w:t>
            </w:r>
          </w:p>
        </w:tc>
        <w:tc>
          <w:tcPr>
            <w:tcW w:w="1783"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r>
      <w:tr w:rsidR="005D46F4" w:rsidRPr="005D46F4" w:rsidTr="005D46F4">
        <w:trPr>
          <w:trHeight w:val="3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lastRenderedPageBreak/>
              <w:t>1</w:t>
            </w:r>
          </w:p>
        </w:tc>
        <w:tc>
          <w:tcPr>
            <w:tcW w:w="1810"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3</w:t>
            </w:r>
          </w:p>
        </w:tc>
        <w:tc>
          <w:tcPr>
            <w:tcW w:w="99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6</w:t>
            </w:r>
          </w:p>
        </w:tc>
        <w:tc>
          <w:tcPr>
            <w:tcW w:w="113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7</w:t>
            </w:r>
          </w:p>
        </w:tc>
        <w:tc>
          <w:tcPr>
            <w:tcW w:w="1167"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8</w:t>
            </w:r>
          </w:p>
        </w:tc>
        <w:tc>
          <w:tcPr>
            <w:tcW w:w="1418"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10</w:t>
            </w:r>
          </w:p>
        </w:tc>
        <w:tc>
          <w:tcPr>
            <w:tcW w:w="178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11</w:t>
            </w:r>
          </w:p>
        </w:tc>
        <w:tc>
          <w:tcPr>
            <w:tcW w:w="1619"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12</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474,00</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847,50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пер. Школьный,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388,40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452,90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392,70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232,14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ул. Алексея Кирьянова,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439,90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518,75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w:t>
            </w:r>
            <w:r w:rsidR="009F662B">
              <w:rPr>
                <w:rFonts w:ascii="Times New Roman" w:eastAsia="Times New Roman" w:hAnsi="Times New Roman"/>
                <w:color w:val="000000"/>
                <w:sz w:val="20"/>
                <w:szCs w:val="20"/>
                <w:lang w:eastAsia="ru-RU"/>
              </w:rPr>
              <w:t xml:space="preserve">        ул. </w:t>
            </w:r>
            <w:proofErr w:type="gramStart"/>
            <w:r w:rsidR="009F662B">
              <w:rPr>
                <w:rFonts w:ascii="Times New Roman" w:eastAsia="Times New Roman" w:hAnsi="Times New Roman"/>
                <w:color w:val="000000"/>
                <w:sz w:val="20"/>
                <w:szCs w:val="20"/>
                <w:lang w:eastAsia="ru-RU"/>
              </w:rPr>
              <w:t>Комсомольская</w:t>
            </w:r>
            <w:proofErr w:type="gramEnd"/>
            <w:r w:rsidR="009F662B">
              <w:rPr>
                <w:rFonts w:ascii="Times New Roman" w:eastAsia="Times New Roman" w:hAnsi="Times New Roman"/>
                <w:color w:val="000000"/>
                <w:sz w:val="20"/>
                <w:szCs w:val="20"/>
                <w:lang w:eastAsia="ru-RU"/>
              </w:rPr>
              <w:t>, д. 2, к.</w:t>
            </w:r>
            <w:r w:rsidRPr="005D46F4">
              <w:rPr>
                <w:rFonts w:ascii="Times New Roman" w:eastAsia="Times New Roman" w:hAnsi="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234829"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91103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119,89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9F662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сформирован</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486,80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31.12.2021</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273,90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526,90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744,4</w:t>
            </w:r>
            <w:r w:rsidR="00B833B6">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572,50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с. Фоки, ул. </w:t>
            </w:r>
            <w:proofErr w:type="gramStart"/>
            <w:r w:rsidRPr="005D46F4">
              <w:rPr>
                <w:rFonts w:ascii="Times New Roman" w:eastAsia="Times New Roman" w:hAnsi="Times New Roman"/>
                <w:color w:val="000000"/>
                <w:sz w:val="20"/>
                <w:szCs w:val="20"/>
                <w:lang w:eastAsia="ru-RU"/>
              </w:rPr>
              <w:t>Заводская</w:t>
            </w:r>
            <w:proofErr w:type="gramEnd"/>
            <w:r w:rsidRPr="005D46F4">
              <w:rPr>
                <w:rFonts w:ascii="Times New Roman" w:eastAsia="Times New Roman" w:hAnsi="Times New Roman"/>
                <w:color w:val="000000"/>
                <w:sz w:val="20"/>
                <w:szCs w:val="20"/>
                <w:lang w:eastAsia="ru-RU"/>
              </w:rPr>
              <w:t xml:space="preserve">, д. 89                          </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1895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161,80</w:t>
            </w:r>
          </w:p>
        </w:tc>
        <w:tc>
          <w:tcPr>
            <w:tcW w:w="1133" w:type="dxa"/>
            <w:tcBorders>
              <w:top w:val="nil"/>
              <w:left w:val="nil"/>
              <w:bottom w:val="single" w:sz="4" w:space="0" w:color="auto"/>
              <w:right w:val="single" w:sz="4" w:space="0" w:color="auto"/>
            </w:tcBorders>
            <w:shd w:val="clear" w:color="auto" w:fill="auto"/>
            <w:vAlign w:val="center"/>
            <w:hideMark/>
          </w:tcPr>
          <w:p w:rsidR="00FF7CE3" w:rsidRPr="005D46F4" w:rsidRDefault="00FF7CE3" w:rsidP="00FF7CE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654F34"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127,90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59:12:0390003:15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w:t>
            </w:r>
            <w:proofErr w:type="gramStart"/>
            <w:r w:rsidRPr="005D46F4">
              <w:rPr>
                <w:rFonts w:ascii="Times New Roman" w:eastAsia="Times New Roman" w:hAnsi="Times New Roman"/>
                <w:color w:val="000000"/>
                <w:sz w:val="20"/>
                <w:szCs w:val="20"/>
                <w:lang w:eastAsia="ru-RU"/>
              </w:rPr>
              <w:t>.Ф</w:t>
            </w:r>
            <w:proofErr w:type="gramEnd"/>
            <w:r w:rsidRPr="005D46F4">
              <w:rPr>
                <w:rFonts w:ascii="Times New Roman" w:eastAsia="Times New Roman" w:hAnsi="Times New Roman"/>
                <w:color w:val="000000"/>
                <w:sz w:val="20"/>
                <w:szCs w:val="20"/>
                <w:lang w:eastAsia="ru-RU"/>
              </w:rPr>
              <w:t>оки ул. Кирова, д. 30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137,90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FF7CE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203,00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548,00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0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Кирова,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287,60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155,40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296,00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310E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194,22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455,00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59:12:0010523:25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13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222,72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719,60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833B6"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266,43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w:t>
            </w:r>
            <w:proofErr w:type="gramStart"/>
            <w:r w:rsidRPr="005D46F4">
              <w:rPr>
                <w:rFonts w:ascii="Times New Roman" w:eastAsia="Times New Roman" w:hAnsi="Times New Roman"/>
                <w:color w:val="000000"/>
                <w:sz w:val="20"/>
                <w:szCs w:val="20"/>
                <w:lang w:eastAsia="ru-RU"/>
              </w:rPr>
              <w:t>.С</w:t>
            </w:r>
            <w:proofErr w:type="gramEnd"/>
            <w:r w:rsidRPr="005D46F4">
              <w:rPr>
                <w:rFonts w:ascii="Times New Roman" w:eastAsia="Times New Roman" w:hAnsi="Times New Roman"/>
                <w:color w:val="000000"/>
                <w:sz w:val="20"/>
                <w:szCs w:val="20"/>
                <w:lang w:eastAsia="ru-RU"/>
              </w:rPr>
              <w:t>оветская, д. 20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1939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113,40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59:12:0390004:314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731,40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653,10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744,50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D835B4"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756,50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Ленина, д. 42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1942</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114,10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31.12.2022</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105,50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600,00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59:12:0390004:343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w:t>
            </w:r>
            <w:proofErr w:type="gramStart"/>
            <w:r w:rsidRPr="005D46F4">
              <w:rPr>
                <w:rFonts w:ascii="Times New Roman" w:eastAsia="Times New Roman" w:hAnsi="Times New Roman"/>
                <w:color w:val="000000"/>
                <w:sz w:val="20"/>
                <w:szCs w:val="20"/>
                <w:lang w:eastAsia="ru-RU"/>
              </w:rPr>
              <w:t>.Ф</w:t>
            </w:r>
            <w:proofErr w:type="gramEnd"/>
            <w:r w:rsidRPr="005D46F4">
              <w:rPr>
                <w:rFonts w:ascii="Times New Roman" w:eastAsia="Times New Roman" w:hAnsi="Times New Roman"/>
                <w:color w:val="000000"/>
                <w:sz w:val="20"/>
                <w:szCs w:val="20"/>
                <w:lang w:eastAsia="ru-RU"/>
              </w:rPr>
              <w:t>оки ул. Ленина, д. 61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117,30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FF7CE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97,90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59:12:0390004:251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503,10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368,20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288,90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518,80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346,60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490,20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069,40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495,10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352,80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783,30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309,00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512,00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26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249,00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769,20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59:12:0010316:30</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257,50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410,30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857,80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409,00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919,50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40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234829"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485,50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904,40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209,60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153,80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229,80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489,40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391,00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1 287,80  </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492,10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493,00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097,00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726,70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497,40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39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498,10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322,60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692,70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6310E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502,4</w:t>
            </w:r>
            <w:r w:rsidR="00B833B6">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59:12:0010316:40</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498,10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771,77</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28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271,30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074,20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202,10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724,10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59:12:0010514:18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182,90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888,10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563,70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59:12:0010515:23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219,70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Не сформирован</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282,00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483,50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464,87</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310,90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581,20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не уточнен</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Горького,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264,60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9F662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608,00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59:12:0010332:16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52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Камская</w:t>
            </w:r>
            <w:proofErr w:type="gramEnd"/>
            <w:r w:rsidRPr="005D46F4">
              <w:rPr>
                <w:rFonts w:ascii="Times New Roman" w:eastAsia="Times New Roman" w:hAnsi="Times New Roman"/>
                <w:color w:val="000000"/>
                <w:sz w:val="20"/>
                <w:szCs w:val="20"/>
                <w:lang w:eastAsia="ru-RU"/>
              </w:rPr>
              <w:t>,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410,10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515,70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59:12:0010245:13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Алексея Кирьянова,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234829"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489,2</w:t>
            </w:r>
            <w:r w:rsidR="00B833B6">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755,90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31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833B6"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833B6"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286,00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594,30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д.29а</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292,30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396,90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186,50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741,10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475,00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855,30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Шоссейная</w:t>
            </w:r>
            <w:proofErr w:type="gramEnd"/>
            <w:r w:rsidRPr="005D46F4">
              <w:rPr>
                <w:rFonts w:ascii="Times New Roman" w:eastAsia="Times New Roman" w:hAnsi="Times New Roman"/>
                <w:color w:val="000000"/>
                <w:sz w:val="20"/>
                <w:szCs w:val="20"/>
                <w:lang w:eastAsia="ru-RU"/>
              </w:rPr>
              <w:t>,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748,70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471,50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Колхозный,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763,40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484,20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051,00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59:12:0010450:97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roofErr w:type="gramStart"/>
            <w:r w:rsidRPr="005D46F4">
              <w:rPr>
                <w:rFonts w:ascii="Times New Roman" w:eastAsia="Times New Roman" w:hAnsi="Times New Roman"/>
                <w:color w:val="000000"/>
                <w:sz w:val="20"/>
                <w:szCs w:val="20"/>
                <w:lang w:eastAsia="ru-RU"/>
              </w:rPr>
              <w:t>сформирован</w:t>
            </w:r>
            <w:proofErr w:type="gramEnd"/>
            <w:r w:rsidRPr="005D46F4">
              <w:rPr>
                <w:rFonts w:ascii="Times New Roman" w:eastAsia="Times New Roman" w:hAnsi="Times New Roman"/>
                <w:color w:val="000000"/>
                <w:sz w:val="20"/>
                <w:szCs w:val="20"/>
                <w:lang w:eastAsia="ru-RU"/>
              </w:rPr>
              <w:t xml:space="preserve"> под одним домом</w:t>
            </w:r>
          </w:p>
        </w:tc>
      </w:tr>
      <w:tr w:rsidR="005D46F4" w:rsidRPr="005D46F4" w:rsidTr="005D46F4">
        <w:trPr>
          <w:trHeight w:val="1163"/>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Итого по Чайковскому городскому округу:</w:t>
            </w:r>
          </w:p>
        </w:tc>
        <w:tc>
          <w:tcPr>
            <w:tcW w:w="2126"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color w:val="000000"/>
                <w:lang w:eastAsia="ru-RU"/>
              </w:rPr>
            </w:pPr>
            <w:r w:rsidRPr="005D46F4">
              <w:rPr>
                <w:rFonts w:eastAsia="Times New Roman" w:cs="Calibri"/>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proofErr w:type="spellStart"/>
            <w:r w:rsidRPr="005D46F4">
              <w:rPr>
                <w:rFonts w:eastAsia="Times New Roman" w:cs="Calibri"/>
                <w:b/>
                <w:bCs/>
                <w:color w:val="000000"/>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proofErr w:type="spellStart"/>
            <w:r w:rsidRPr="005D46F4">
              <w:rPr>
                <w:rFonts w:eastAsia="Times New Roman" w:cs="Calibri"/>
                <w:b/>
                <w:bCs/>
                <w:color w:val="000000"/>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B833B6" w:rsidP="005D46F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29 143,27</w:t>
            </w:r>
          </w:p>
        </w:tc>
        <w:tc>
          <w:tcPr>
            <w:tcW w:w="113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2</w:t>
            </w:r>
            <w:r w:rsidR="00FF7CE3">
              <w:rPr>
                <w:rFonts w:ascii="Times New Roman" w:eastAsia="Times New Roman" w:hAnsi="Times New Roman"/>
                <w:b/>
                <w:bCs/>
                <w:color w:val="000000"/>
                <w:lang w:eastAsia="ru-RU"/>
              </w:rPr>
              <w:t xml:space="preserve"> </w:t>
            </w:r>
            <w:r w:rsidR="00290695">
              <w:rPr>
                <w:rFonts w:ascii="Times New Roman" w:eastAsia="Times New Roman" w:hAnsi="Times New Roman"/>
                <w:b/>
                <w:bCs/>
                <w:color w:val="000000"/>
                <w:lang w:eastAsia="ru-RU"/>
              </w:rPr>
              <w:t>049</w:t>
            </w:r>
            <w:r w:rsidRPr="005D46F4">
              <w:rPr>
                <w:rFonts w:ascii="Times New Roman" w:eastAsia="Times New Roman" w:hAnsi="Times New Roman"/>
                <w:b/>
                <w:bCs/>
                <w:color w:val="00000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sz w:val="20"/>
                <w:szCs w:val="20"/>
                <w:lang w:eastAsia="ru-RU"/>
              </w:rPr>
            </w:pPr>
            <w:proofErr w:type="spellStart"/>
            <w:r w:rsidRPr="005D46F4">
              <w:rPr>
                <w:rFonts w:ascii="Times New Roman" w:eastAsia="Times New Roman" w:hAnsi="Times New Roman"/>
                <w:b/>
                <w:bCs/>
                <w:color w:val="000000"/>
                <w:sz w:val="20"/>
                <w:szCs w:val="20"/>
                <w:lang w:eastAsia="ru-RU"/>
              </w:rPr>
              <w:t>х</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18</w:t>
            </w:r>
            <w:r w:rsidR="00FF7CE3">
              <w:rPr>
                <w:rFonts w:ascii="Times New Roman" w:eastAsia="Times New Roman" w:hAnsi="Times New Roman"/>
                <w:b/>
                <w:bCs/>
                <w:color w:val="000000"/>
                <w:lang w:eastAsia="ru-RU"/>
              </w:rPr>
              <w:t xml:space="preserve"> </w:t>
            </w:r>
            <w:r w:rsidRPr="005D46F4">
              <w:rPr>
                <w:rFonts w:ascii="Times New Roman" w:eastAsia="Times New Roman" w:hAnsi="Times New Roman"/>
                <w:b/>
                <w:bCs/>
                <w:color w:val="000000"/>
                <w:lang w:eastAsia="ru-RU"/>
              </w:rPr>
              <w:t>453,25</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CC4B88" w:rsidP="005D46F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54 728,97</w:t>
            </w:r>
          </w:p>
        </w:tc>
        <w:tc>
          <w:tcPr>
            <w:tcW w:w="178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proofErr w:type="spellStart"/>
            <w:r w:rsidRPr="005D46F4">
              <w:rPr>
                <w:rFonts w:ascii="Times New Roman" w:eastAsia="Times New Roman" w:hAnsi="Times New Roman"/>
                <w:b/>
                <w:bCs/>
                <w:color w:val="000000"/>
                <w:lang w:eastAsia="ru-RU"/>
              </w:rPr>
              <w:t>х</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w:t>
            </w:r>
          </w:p>
        </w:tc>
      </w:tr>
    </w:tbl>
    <w:p w:rsidR="00190A7A" w:rsidRDefault="00190A7A" w:rsidP="004F44B0">
      <w:pPr>
        <w:rPr>
          <w:sz w:val="17"/>
          <w:szCs w:val="17"/>
        </w:rPr>
      </w:pPr>
    </w:p>
    <w:p w:rsidR="005D46F4" w:rsidRDefault="005D46F4" w:rsidP="004F44B0">
      <w:pPr>
        <w:rPr>
          <w:sz w:val="17"/>
          <w:szCs w:val="17"/>
        </w:rPr>
      </w:pPr>
    </w:p>
    <w:tbl>
      <w:tblPr>
        <w:tblW w:w="16592" w:type="dxa"/>
        <w:tblInd w:w="-993" w:type="dxa"/>
        <w:tblLayout w:type="fixed"/>
        <w:tblLook w:val="04A0"/>
      </w:tblPr>
      <w:tblGrid>
        <w:gridCol w:w="236"/>
        <w:gridCol w:w="47"/>
        <w:gridCol w:w="189"/>
        <w:gridCol w:w="565"/>
        <w:gridCol w:w="240"/>
        <w:gridCol w:w="45"/>
        <w:gridCol w:w="663"/>
        <w:gridCol w:w="48"/>
        <w:gridCol w:w="236"/>
        <w:gridCol w:w="709"/>
        <w:gridCol w:w="236"/>
        <w:gridCol w:w="284"/>
        <w:gridCol w:w="189"/>
        <w:gridCol w:w="189"/>
        <w:gridCol w:w="304"/>
        <w:gridCol w:w="215"/>
        <w:gridCol w:w="162"/>
        <w:gridCol w:w="405"/>
        <w:gridCol w:w="276"/>
        <w:gridCol w:w="8"/>
        <w:gridCol w:w="283"/>
        <w:gridCol w:w="94"/>
        <w:gridCol w:w="189"/>
        <w:gridCol w:w="47"/>
        <w:gridCol w:w="236"/>
        <w:gridCol w:w="254"/>
        <w:gridCol w:w="170"/>
        <w:gridCol w:w="95"/>
        <w:gridCol w:w="472"/>
        <w:gridCol w:w="15"/>
        <w:gridCol w:w="410"/>
        <w:gridCol w:w="227"/>
        <w:gridCol w:w="485"/>
        <w:gridCol w:w="45"/>
        <w:gridCol w:w="663"/>
        <w:gridCol w:w="95"/>
        <w:gridCol w:w="335"/>
        <w:gridCol w:w="236"/>
        <w:gridCol w:w="185"/>
        <w:gridCol w:w="241"/>
        <w:gridCol w:w="45"/>
        <w:gridCol w:w="191"/>
        <w:gridCol w:w="96"/>
        <w:gridCol w:w="189"/>
        <w:gridCol w:w="236"/>
        <w:gridCol w:w="143"/>
        <w:gridCol w:w="843"/>
        <w:gridCol w:w="567"/>
        <w:gridCol w:w="843"/>
        <w:gridCol w:w="575"/>
        <w:gridCol w:w="832"/>
        <w:gridCol w:w="296"/>
        <w:gridCol w:w="567"/>
        <w:gridCol w:w="296"/>
        <w:gridCol w:w="283"/>
        <w:gridCol w:w="567"/>
      </w:tblGrid>
      <w:tr w:rsidR="00EF5E74" w:rsidRPr="004266B5" w:rsidTr="00805390">
        <w:trPr>
          <w:gridAfter w:val="11"/>
          <w:wAfter w:w="5812" w:type="dxa"/>
          <w:trHeight w:val="300"/>
        </w:trPr>
        <w:tc>
          <w:tcPr>
            <w:tcW w:w="236"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6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8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11"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378"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304"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377"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76"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385" w:type="dxa"/>
            <w:gridSpan w:val="3"/>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54"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6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87"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637"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530"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758"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335"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85" w:type="dxa"/>
            <w:gridSpan w:val="2"/>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4266B5" w:rsidRPr="004266B5" w:rsidRDefault="004266B5" w:rsidP="004266B5">
            <w:pPr>
              <w:spacing w:after="0" w:line="240" w:lineRule="auto"/>
              <w:rPr>
                <w:rFonts w:ascii="Times New Roman" w:eastAsia="Times New Roman" w:hAnsi="Times New Roman"/>
                <w:sz w:val="20"/>
                <w:szCs w:val="20"/>
                <w:lang w:eastAsia="ru-RU"/>
              </w:rPr>
            </w:pPr>
          </w:p>
        </w:tc>
      </w:tr>
      <w:tr w:rsidR="00EF5E74" w:rsidRPr="00EF5E74" w:rsidTr="00805390">
        <w:trPr>
          <w:gridAfter w:val="11"/>
          <w:wAfter w:w="5812" w:type="dxa"/>
          <w:trHeight w:val="300"/>
        </w:trPr>
        <w:tc>
          <w:tcPr>
            <w:tcW w:w="236"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565"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85"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711"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378"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304"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377"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76"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385" w:type="dxa"/>
            <w:gridSpan w:val="3"/>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54"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65"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487"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637"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530"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758"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335"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85"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r>
      <w:tr w:rsidR="00E76993" w:rsidRPr="00EF5E74" w:rsidTr="00F56878">
        <w:trPr>
          <w:trHeight w:val="312"/>
        </w:trPr>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994"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993"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4"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12"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6"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69" w:type="dxa"/>
            <w:gridSpan w:val="10"/>
            <w:vMerge w:val="restart"/>
            <w:tcBorders>
              <w:top w:val="nil"/>
              <w:left w:val="nil"/>
              <w:right w:val="nil"/>
            </w:tcBorders>
            <w:shd w:val="clear" w:color="auto" w:fill="auto"/>
            <w:noWrap/>
            <w:vAlign w:val="bottom"/>
            <w:hideMark/>
          </w:tcPr>
          <w:p w:rsidR="00E76993" w:rsidRPr="00E76993" w:rsidRDefault="00E76993" w:rsidP="00E76993">
            <w:pPr>
              <w:spacing w:after="0" w:line="240" w:lineRule="auto"/>
              <w:jc w:val="both"/>
              <w:rPr>
                <w:rFonts w:ascii="Times New Roman" w:eastAsia="Times New Roman" w:hAnsi="Times New Roman"/>
                <w:color w:val="000000"/>
                <w:sz w:val="28"/>
                <w:szCs w:val="24"/>
                <w:lang w:eastAsia="ru-RU"/>
              </w:rPr>
            </w:pPr>
            <w:r w:rsidRPr="00E76993">
              <w:rPr>
                <w:rFonts w:ascii="Times New Roman" w:eastAsia="Times New Roman" w:hAnsi="Times New Roman"/>
                <w:color w:val="000000"/>
                <w:sz w:val="28"/>
                <w:szCs w:val="24"/>
                <w:lang w:eastAsia="ru-RU"/>
              </w:rPr>
              <w:t>Приложение 2</w:t>
            </w:r>
          </w:p>
          <w:p w:rsidR="00E76993" w:rsidRPr="00EF5E74" w:rsidRDefault="00E76993" w:rsidP="00E76993">
            <w:pPr>
              <w:jc w:val="both"/>
              <w:rPr>
                <w:rFonts w:ascii="Times New Roman" w:eastAsia="Times New Roman" w:hAnsi="Times New Roman"/>
                <w:color w:val="000000"/>
                <w:sz w:val="24"/>
                <w:szCs w:val="24"/>
                <w:lang w:eastAsia="ru-RU"/>
              </w:rPr>
            </w:pPr>
            <w:r w:rsidRPr="00E76993">
              <w:rPr>
                <w:rFonts w:ascii="Times New Roman" w:eastAsia="Times New Roman" w:hAnsi="Times New Roman"/>
                <w:color w:val="000000"/>
                <w:sz w:val="28"/>
                <w:szCs w:val="24"/>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2019-2024  годы </w:t>
            </w:r>
          </w:p>
        </w:tc>
      </w:tr>
      <w:tr w:rsidR="00E76993" w:rsidRPr="00EF5E74" w:rsidTr="00F56878">
        <w:trPr>
          <w:trHeight w:val="218"/>
        </w:trPr>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jc w:val="right"/>
              <w:rPr>
                <w:rFonts w:ascii="Times New Roman" w:eastAsia="Times New Roman" w:hAnsi="Times New Roman"/>
                <w:color w:val="000000"/>
                <w:sz w:val="24"/>
                <w:szCs w:val="24"/>
                <w:lang w:eastAsia="ru-RU"/>
              </w:rPr>
            </w:pPr>
          </w:p>
        </w:tc>
        <w:tc>
          <w:tcPr>
            <w:tcW w:w="994"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993"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4"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12"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6"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69" w:type="dxa"/>
            <w:gridSpan w:val="10"/>
            <w:vMerge/>
            <w:tcBorders>
              <w:left w:val="nil"/>
              <w:right w:val="nil"/>
            </w:tcBorders>
            <w:shd w:val="clear" w:color="auto" w:fill="auto"/>
            <w:vAlign w:val="bottom"/>
            <w:hideMark/>
          </w:tcPr>
          <w:p w:rsidR="00E76993" w:rsidRPr="00EF5E74" w:rsidRDefault="00E76993" w:rsidP="00EF5E74">
            <w:pPr>
              <w:spacing w:after="0" w:line="240" w:lineRule="auto"/>
              <w:jc w:val="right"/>
              <w:rPr>
                <w:rFonts w:ascii="Times New Roman" w:eastAsia="Times New Roman" w:hAnsi="Times New Roman"/>
                <w:color w:val="000000"/>
                <w:sz w:val="24"/>
                <w:szCs w:val="24"/>
                <w:lang w:eastAsia="ru-RU"/>
              </w:rPr>
            </w:pPr>
          </w:p>
        </w:tc>
      </w:tr>
      <w:tr w:rsidR="00E76993" w:rsidRPr="00EF5E74" w:rsidTr="00F56878">
        <w:trPr>
          <w:trHeight w:val="289"/>
        </w:trPr>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jc w:val="right"/>
              <w:rPr>
                <w:rFonts w:ascii="Times New Roman" w:eastAsia="Times New Roman" w:hAnsi="Times New Roman"/>
                <w:color w:val="000000"/>
                <w:sz w:val="24"/>
                <w:szCs w:val="24"/>
                <w:lang w:eastAsia="ru-RU"/>
              </w:rPr>
            </w:pPr>
          </w:p>
        </w:tc>
        <w:tc>
          <w:tcPr>
            <w:tcW w:w="994"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993"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4"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12"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6"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69" w:type="dxa"/>
            <w:gridSpan w:val="10"/>
            <w:vMerge/>
            <w:tcBorders>
              <w:left w:val="nil"/>
              <w:right w:val="nil"/>
            </w:tcBorders>
            <w:vAlign w:val="center"/>
            <w:hideMark/>
          </w:tcPr>
          <w:p w:rsidR="00E76993" w:rsidRPr="00EF5E74" w:rsidRDefault="00E76993" w:rsidP="00EF5E74">
            <w:pPr>
              <w:spacing w:after="0" w:line="240" w:lineRule="auto"/>
              <w:rPr>
                <w:rFonts w:ascii="Times New Roman" w:eastAsia="Times New Roman" w:hAnsi="Times New Roman"/>
                <w:color w:val="000000"/>
                <w:sz w:val="24"/>
                <w:szCs w:val="24"/>
                <w:lang w:eastAsia="ru-RU"/>
              </w:rPr>
            </w:pPr>
          </w:p>
        </w:tc>
      </w:tr>
      <w:tr w:rsidR="00E76993" w:rsidRPr="00EF5E74" w:rsidTr="00F56878">
        <w:trPr>
          <w:trHeight w:val="289"/>
        </w:trPr>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994"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993"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4"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12"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6"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69" w:type="dxa"/>
            <w:gridSpan w:val="10"/>
            <w:vMerge/>
            <w:tcBorders>
              <w:left w:val="nil"/>
              <w:right w:val="nil"/>
            </w:tcBorders>
            <w:vAlign w:val="center"/>
            <w:hideMark/>
          </w:tcPr>
          <w:p w:rsidR="00E76993" w:rsidRPr="00EF5E74" w:rsidRDefault="00E76993" w:rsidP="00EF5E74">
            <w:pPr>
              <w:spacing w:after="0" w:line="240" w:lineRule="auto"/>
              <w:rPr>
                <w:rFonts w:ascii="Times New Roman" w:eastAsia="Times New Roman" w:hAnsi="Times New Roman"/>
                <w:color w:val="000000"/>
                <w:sz w:val="24"/>
                <w:szCs w:val="24"/>
                <w:lang w:eastAsia="ru-RU"/>
              </w:rPr>
            </w:pPr>
          </w:p>
        </w:tc>
      </w:tr>
      <w:tr w:rsidR="00E76993" w:rsidRPr="00EF5E74" w:rsidTr="00F56878">
        <w:trPr>
          <w:trHeight w:val="203"/>
        </w:trPr>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994"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993"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4"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12"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6"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8" w:type="dxa"/>
            <w:gridSpan w:val="3"/>
            <w:tcBorders>
              <w:top w:val="nil"/>
              <w:left w:val="nil"/>
              <w:bottom w:val="nil"/>
              <w:right w:val="nil"/>
            </w:tcBorders>
            <w:shd w:val="clear" w:color="auto" w:fill="auto"/>
            <w:noWrap/>
            <w:vAlign w:val="bottom"/>
            <w:hideMark/>
          </w:tcPr>
          <w:p w:rsidR="00E76993" w:rsidRPr="00EF5E74" w:rsidRDefault="00E76993" w:rsidP="00EF5E74">
            <w:pPr>
              <w:spacing w:after="0" w:line="240" w:lineRule="auto"/>
              <w:rPr>
                <w:rFonts w:ascii="Times New Roman" w:eastAsia="Times New Roman" w:hAnsi="Times New Roman"/>
                <w:sz w:val="20"/>
                <w:szCs w:val="20"/>
                <w:lang w:eastAsia="ru-RU"/>
              </w:rPr>
            </w:pPr>
          </w:p>
        </w:tc>
        <w:tc>
          <w:tcPr>
            <w:tcW w:w="5669" w:type="dxa"/>
            <w:gridSpan w:val="10"/>
            <w:vMerge/>
            <w:tcBorders>
              <w:left w:val="nil"/>
              <w:bottom w:val="nil"/>
              <w:right w:val="nil"/>
            </w:tcBorders>
            <w:vAlign w:val="center"/>
            <w:hideMark/>
          </w:tcPr>
          <w:p w:rsidR="00E76993" w:rsidRPr="00EF5E74" w:rsidRDefault="00E76993" w:rsidP="00EF5E74">
            <w:pPr>
              <w:spacing w:after="0" w:line="240" w:lineRule="auto"/>
              <w:rPr>
                <w:rFonts w:ascii="Times New Roman" w:eastAsia="Times New Roman" w:hAnsi="Times New Roman"/>
                <w:color w:val="000000"/>
                <w:sz w:val="24"/>
                <w:szCs w:val="24"/>
                <w:lang w:eastAsia="ru-RU"/>
              </w:rPr>
            </w:pPr>
          </w:p>
        </w:tc>
      </w:tr>
      <w:tr w:rsidR="00A863C7" w:rsidRPr="00E76993" w:rsidTr="00805390">
        <w:trPr>
          <w:trHeight w:val="312"/>
        </w:trPr>
        <w:tc>
          <w:tcPr>
            <w:tcW w:w="283"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15742" w:type="dxa"/>
            <w:gridSpan w:val="53"/>
            <w:vMerge w:val="restart"/>
            <w:tcBorders>
              <w:top w:val="nil"/>
              <w:left w:val="nil"/>
              <w:bottom w:val="nil"/>
              <w:right w:val="nil"/>
            </w:tcBorders>
            <w:shd w:val="clear" w:color="auto" w:fill="auto"/>
            <w:vAlign w:val="bottom"/>
            <w:hideMark/>
          </w:tcPr>
          <w:p w:rsidR="00E76993" w:rsidRDefault="00EF5E74" w:rsidP="00EF5E74">
            <w:pPr>
              <w:spacing w:after="0" w:line="240" w:lineRule="auto"/>
              <w:jc w:val="center"/>
              <w:rPr>
                <w:rFonts w:ascii="Times New Roman" w:eastAsia="Times New Roman" w:hAnsi="Times New Roman"/>
                <w:b/>
                <w:bCs/>
                <w:color w:val="000000"/>
                <w:sz w:val="28"/>
                <w:szCs w:val="28"/>
                <w:lang w:eastAsia="ru-RU"/>
              </w:rPr>
            </w:pPr>
            <w:r w:rsidRPr="00E76993">
              <w:rPr>
                <w:rFonts w:ascii="Times New Roman" w:eastAsia="Times New Roman" w:hAnsi="Times New Roman"/>
                <w:b/>
                <w:bCs/>
                <w:color w:val="000000"/>
                <w:sz w:val="28"/>
                <w:szCs w:val="28"/>
                <w:lang w:eastAsia="ru-RU"/>
              </w:rPr>
              <w:t xml:space="preserve">План реализации мероприятий по переселению граждан из аварийного жилищного фонда, </w:t>
            </w:r>
          </w:p>
          <w:p w:rsidR="00EF5E74" w:rsidRPr="00E76993" w:rsidRDefault="00EF5E74" w:rsidP="00EF5E74">
            <w:pPr>
              <w:spacing w:after="0" w:line="240" w:lineRule="auto"/>
              <w:jc w:val="center"/>
              <w:rPr>
                <w:rFonts w:ascii="Times New Roman" w:eastAsia="Times New Roman" w:hAnsi="Times New Roman"/>
                <w:b/>
                <w:bCs/>
                <w:color w:val="000000"/>
                <w:sz w:val="28"/>
                <w:szCs w:val="28"/>
                <w:lang w:eastAsia="ru-RU"/>
              </w:rPr>
            </w:pPr>
            <w:r w:rsidRPr="00E76993">
              <w:rPr>
                <w:rFonts w:ascii="Times New Roman" w:eastAsia="Times New Roman" w:hAnsi="Times New Roman"/>
                <w:b/>
                <w:bCs/>
                <w:color w:val="000000"/>
                <w:sz w:val="28"/>
                <w:szCs w:val="28"/>
                <w:lang w:eastAsia="ru-RU"/>
              </w:rPr>
              <w:t>признанного таковым до 1 января 2017 года, по способам переселения</w:t>
            </w:r>
          </w:p>
        </w:tc>
        <w:tc>
          <w:tcPr>
            <w:tcW w:w="567" w:type="dxa"/>
            <w:tcBorders>
              <w:top w:val="nil"/>
              <w:left w:val="nil"/>
              <w:bottom w:val="nil"/>
              <w:right w:val="nil"/>
            </w:tcBorders>
            <w:shd w:val="clear" w:color="auto" w:fill="auto"/>
            <w:noWrap/>
            <w:vAlign w:val="bottom"/>
            <w:hideMark/>
          </w:tcPr>
          <w:p w:rsidR="00EF5E74" w:rsidRPr="00E76993" w:rsidRDefault="00EF5E74" w:rsidP="00EF5E74">
            <w:pPr>
              <w:spacing w:after="0" w:line="240" w:lineRule="auto"/>
              <w:jc w:val="center"/>
              <w:rPr>
                <w:rFonts w:ascii="Times New Roman" w:eastAsia="Times New Roman" w:hAnsi="Times New Roman"/>
                <w:b/>
                <w:bCs/>
                <w:color w:val="000000"/>
                <w:sz w:val="28"/>
                <w:szCs w:val="28"/>
                <w:lang w:eastAsia="ru-RU"/>
              </w:rPr>
            </w:pPr>
          </w:p>
        </w:tc>
      </w:tr>
      <w:tr w:rsidR="00A863C7" w:rsidRPr="00E76993" w:rsidTr="00805390">
        <w:trPr>
          <w:trHeight w:val="589"/>
        </w:trPr>
        <w:tc>
          <w:tcPr>
            <w:tcW w:w="283"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15742" w:type="dxa"/>
            <w:gridSpan w:val="53"/>
            <w:vMerge/>
            <w:tcBorders>
              <w:top w:val="nil"/>
              <w:left w:val="nil"/>
              <w:bottom w:val="nil"/>
              <w:right w:val="nil"/>
            </w:tcBorders>
            <w:vAlign w:val="center"/>
            <w:hideMark/>
          </w:tcPr>
          <w:p w:rsidR="00EF5E74" w:rsidRPr="00E76993" w:rsidRDefault="00EF5E74" w:rsidP="00EF5E74">
            <w:pPr>
              <w:spacing w:after="0" w:line="240" w:lineRule="auto"/>
              <w:rPr>
                <w:rFonts w:ascii="Times New Roman" w:eastAsia="Times New Roman" w:hAnsi="Times New Roman"/>
                <w:b/>
                <w:bCs/>
                <w:color w:val="000000"/>
                <w:sz w:val="28"/>
                <w:szCs w:val="28"/>
                <w:lang w:eastAsia="ru-RU"/>
              </w:rPr>
            </w:pPr>
          </w:p>
        </w:tc>
        <w:tc>
          <w:tcPr>
            <w:tcW w:w="567" w:type="dxa"/>
            <w:tcBorders>
              <w:top w:val="nil"/>
              <w:left w:val="nil"/>
              <w:bottom w:val="nil"/>
              <w:right w:val="nil"/>
            </w:tcBorders>
            <w:shd w:val="clear" w:color="auto" w:fill="auto"/>
            <w:noWrap/>
            <w:vAlign w:val="bottom"/>
            <w:hideMark/>
          </w:tcPr>
          <w:p w:rsidR="00EF5E74" w:rsidRPr="00E76993" w:rsidRDefault="00EF5E74" w:rsidP="00EF5E74">
            <w:pPr>
              <w:spacing w:after="0" w:line="240" w:lineRule="auto"/>
              <w:rPr>
                <w:rFonts w:ascii="Times New Roman" w:eastAsia="Times New Roman" w:hAnsi="Times New Roman"/>
                <w:sz w:val="28"/>
                <w:szCs w:val="28"/>
                <w:lang w:eastAsia="ru-RU"/>
              </w:rPr>
            </w:pPr>
          </w:p>
        </w:tc>
      </w:tr>
      <w:tr w:rsidR="00A863C7" w:rsidRPr="00EF5E74" w:rsidTr="00805390">
        <w:trPr>
          <w:trHeight w:val="672"/>
        </w:trPr>
        <w:tc>
          <w:tcPr>
            <w:tcW w:w="283"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994" w:type="dxa"/>
            <w:gridSpan w:val="3"/>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993" w:type="dxa"/>
            <w:gridSpan w:val="3"/>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708" w:type="dxa"/>
            <w:gridSpan w:val="3"/>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424"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712"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851" w:type="dxa"/>
            <w:gridSpan w:val="4"/>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86"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568" w:type="dxa"/>
            <w:gridSpan w:val="3"/>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843"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843"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575"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96"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96"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F5E74" w:rsidRPr="00EF5E74" w:rsidRDefault="00EF5E74" w:rsidP="00EF5E74">
            <w:pPr>
              <w:spacing w:after="0" w:line="240" w:lineRule="auto"/>
              <w:rPr>
                <w:rFonts w:ascii="Times New Roman" w:eastAsia="Times New Roman" w:hAnsi="Times New Roman"/>
                <w:sz w:val="20"/>
                <w:szCs w:val="20"/>
                <w:lang w:eastAsia="ru-RU"/>
              </w:rPr>
            </w:pPr>
          </w:p>
        </w:tc>
      </w:tr>
      <w:tr w:rsidR="00A863C7" w:rsidRPr="00A863C7" w:rsidTr="00805390">
        <w:trPr>
          <w:trHeight w:val="2498"/>
        </w:trPr>
        <w:tc>
          <w:tcPr>
            <w:tcW w:w="28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w:t>
            </w:r>
          </w:p>
        </w:tc>
        <w:tc>
          <w:tcPr>
            <w:tcW w:w="99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Наименование муниципального образования </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Всего расселяемая площадь жилых помещений</w:t>
            </w:r>
          </w:p>
        </w:tc>
        <w:tc>
          <w:tcPr>
            <w:tcW w:w="993"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Всего стоимость мероприятий по расселению</w:t>
            </w:r>
          </w:p>
        </w:tc>
        <w:tc>
          <w:tcPr>
            <w:tcW w:w="4108" w:type="dxa"/>
            <w:gridSpan w:val="19"/>
            <w:tcBorders>
              <w:top w:val="single" w:sz="4" w:space="0" w:color="auto"/>
              <w:left w:val="nil"/>
              <w:bottom w:val="single" w:sz="4" w:space="0" w:color="auto"/>
              <w:right w:val="single" w:sz="4" w:space="0" w:color="000000"/>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Мероприятия по переселению, не связанные с приобретением жилых помещений</w:t>
            </w:r>
          </w:p>
        </w:tc>
        <w:tc>
          <w:tcPr>
            <w:tcW w:w="425" w:type="dxa"/>
            <w:gridSpan w:val="2"/>
            <w:tcBorders>
              <w:top w:val="single" w:sz="4" w:space="0" w:color="auto"/>
              <w:left w:val="nil"/>
              <w:bottom w:val="single" w:sz="4" w:space="0" w:color="auto"/>
              <w:right w:val="nil"/>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w:t>
            </w:r>
          </w:p>
        </w:tc>
        <w:tc>
          <w:tcPr>
            <w:tcW w:w="9081"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Мероприятия по переселению, связанные с приобретением (строительством) жилых помещений</w:t>
            </w:r>
          </w:p>
        </w:tc>
      </w:tr>
      <w:tr w:rsidR="00A863C7" w:rsidRPr="00A863C7" w:rsidTr="00805390">
        <w:trPr>
          <w:trHeight w:val="720"/>
        </w:trPr>
        <w:tc>
          <w:tcPr>
            <w:tcW w:w="283" w:type="dxa"/>
            <w:gridSpan w:val="2"/>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709"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всего</w:t>
            </w:r>
          </w:p>
        </w:tc>
        <w:tc>
          <w:tcPr>
            <w:tcW w:w="3824" w:type="dxa"/>
            <w:gridSpan w:val="18"/>
            <w:tcBorders>
              <w:top w:val="single" w:sz="4" w:space="0" w:color="auto"/>
              <w:left w:val="nil"/>
              <w:bottom w:val="single" w:sz="4" w:space="0" w:color="auto"/>
              <w:right w:val="single" w:sz="4" w:space="0" w:color="000000"/>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в том числе</w:t>
            </w:r>
          </w:p>
        </w:tc>
        <w:tc>
          <w:tcPr>
            <w:tcW w:w="2271" w:type="dxa"/>
            <w:gridSpan w:val="8"/>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всего</w:t>
            </w:r>
          </w:p>
        </w:tc>
        <w:tc>
          <w:tcPr>
            <w:tcW w:w="5097" w:type="dxa"/>
            <w:gridSpan w:val="13"/>
            <w:tcBorders>
              <w:top w:val="single" w:sz="4" w:space="0" w:color="auto"/>
              <w:left w:val="nil"/>
              <w:bottom w:val="single" w:sz="4" w:space="0" w:color="auto"/>
              <w:right w:val="single" w:sz="4" w:space="0" w:color="000000"/>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в том числе</w:t>
            </w:r>
          </w:p>
        </w:tc>
        <w:tc>
          <w:tcPr>
            <w:tcW w:w="1713" w:type="dxa"/>
            <w:gridSpan w:val="4"/>
            <w:tcBorders>
              <w:top w:val="single" w:sz="4" w:space="0" w:color="auto"/>
              <w:left w:val="nil"/>
              <w:bottom w:val="single" w:sz="4" w:space="0" w:color="auto"/>
              <w:right w:val="single" w:sz="4" w:space="0" w:color="000000"/>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дальнейшее использование приобретенных (построенных) жилых помещений</w:t>
            </w:r>
          </w:p>
        </w:tc>
      </w:tr>
      <w:tr w:rsidR="00A863C7" w:rsidRPr="00A863C7" w:rsidTr="00805390">
        <w:trPr>
          <w:trHeight w:val="1643"/>
        </w:trPr>
        <w:tc>
          <w:tcPr>
            <w:tcW w:w="283" w:type="dxa"/>
            <w:gridSpan w:val="2"/>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2125" w:type="dxa"/>
            <w:gridSpan w:val="10"/>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выплата собственникам жилых помещений возмещения за изымаемые жилые помещения и предоставление субсидий</w:t>
            </w:r>
          </w:p>
        </w:tc>
        <w:tc>
          <w:tcPr>
            <w:tcW w:w="707" w:type="dxa"/>
            <w:gridSpan w:val="4"/>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договоры о развитии застроенной территории и комплексном развитии территории</w:t>
            </w:r>
          </w:p>
        </w:tc>
        <w:tc>
          <w:tcPr>
            <w:tcW w:w="56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переселение в свободный жилищный фонд</w:t>
            </w:r>
          </w:p>
        </w:tc>
        <w:tc>
          <w:tcPr>
            <w:tcW w:w="42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приведение жилых помещений свободного жилищного фонда в состояние, пригодное для постоянного проживания граждан</w:t>
            </w:r>
          </w:p>
        </w:tc>
        <w:tc>
          <w:tcPr>
            <w:tcW w:w="2271" w:type="dxa"/>
            <w:gridSpan w:val="8"/>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573" w:type="dxa"/>
            <w:gridSpan w:val="4"/>
            <w:vMerge w:val="restart"/>
            <w:tcBorders>
              <w:top w:val="nil"/>
              <w:left w:val="single" w:sz="4" w:space="0" w:color="auto"/>
              <w:bottom w:val="single" w:sz="4" w:space="0" w:color="000000"/>
              <w:right w:val="single" w:sz="4" w:space="0" w:color="000000"/>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строительство домов</w:t>
            </w:r>
          </w:p>
        </w:tc>
        <w:tc>
          <w:tcPr>
            <w:tcW w:w="2821" w:type="dxa"/>
            <w:gridSpan w:val="6"/>
            <w:tcBorders>
              <w:top w:val="nil"/>
              <w:left w:val="nil"/>
              <w:bottom w:val="single" w:sz="4" w:space="0" w:color="auto"/>
              <w:right w:val="single" w:sz="4" w:space="0" w:color="000000"/>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приобретение жилых помещений у застройщиков</w:t>
            </w:r>
          </w:p>
        </w:tc>
        <w:tc>
          <w:tcPr>
            <w:tcW w:w="1407"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приобретение жилых помещений у лиц, не являющихся застройщиками</w:t>
            </w:r>
          </w:p>
        </w:tc>
        <w:tc>
          <w:tcPr>
            <w:tcW w:w="2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приведение приобретенных жилых помещений в состояние, пригодное для постоянного проживания граждан</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Предоставление по договорам социального найма</w:t>
            </w:r>
          </w:p>
        </w:tc>
        <w:tc>
          <w:tcPr>
            <w:tcW w:w="2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предоставление по договорам найма жилищного фонда социального использования</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предоставление по договорам найма жилого помещения маневренного фонда</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предоставление по договорам мены</w:t>
            </w:r>
          </w:p>
        </w:tc>
      </w:tr>
      <w:tr w:rsidR="00A863C7" w:rsidRPr="00A863C7" w:rsidTr="00805390">
        <w:trPr>
          <w:trHeight w:val="3255"/>
        </w:trPr>
        <w:tc>
          <w:tcPr>
            <w:tcW w:w="283" w:type="dxa"/>
            <w:gridSpan w:val="2"/>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2125" w:type="dxa"/>
            <w:gridSpan w:val="10"/>
            <w:vMerge/>
            <w:tcBorders>
              <w:top w:val="nil"/>
              <w:left w:val="single" w:sz="4" w:space="0" w:color="auto"/>
              <w:bottom w:val="single" w:sz="4" w:space="0" w:color="000000"/>
              <w:right w:val="single" w:sz="4" w:space="0" w:color="000000"/>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707" w:type="dxa"/>
            <w:gridSpan w:val="4"/>
            <w:vMerge/>
            <w:tcBorders>
              <w:top w:val="nil"/>
              <w:left w:val="single" w:sz="4" w:space="0" w:color="auto"/>
              <w:bottom w:val="single" w:sz="4" w:space="0" w:color="000000"/>
              <w:right w:val="single" w:sz="4" w:space="0" w:color="000000"/>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2271" w:type="dxa"/>
            <w:gridSpan w:val="8"/>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573" w:type="dxa"/>
            <w:gridSpan w:val="4"/>
            <w:vMerge/>
            <w:tcBorders>
              <w:top w:val="nil"/>
              <w:left w:val="single" w:sz="4" w:space="0" w:color="auto"/>
              <w:bottom w:val="single" w:sz="4" w:space="0" w:color="000000"/>
              <w:right w:val="single" w:sz="4" w:space="0" w:color="000000"/>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1411" w:type="dxa"/>
            <w:gridSpan w:val="4"/>
            <w:tcBorders>
              <w:top w:val="nil"/>
              <w:left w:val="nil"/>
              <w:bottom w:val="single" w:sz="4" w:space="0" w:color="auto"/>
              <w:right w:val="single" w:sz="4" w:space="0" w:color="000000"/>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в строящихся домах</w:t>
            </w:r>
          </w:p>
        </w:tc>
        <w:tc>
          <w:tcPr>
            <w:tcW w:w="1410"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в домах, </w:t>
            </w:r>
            <w:proofErr w:type="spellStart"/>
            <w:r w:rsidRPr="00EF5E74">
              <w:rPr>
                <w:rFonts w:ascii="Times New Roman" w:eastAsia="Times New Roman" w:hAnsi="Times New Roman"/>
                <w:color w:val="000000"/>
                <w:sz w:val="10"/>
                <w:szCs w:val="10"/>
                <w:lang w:eastAsia="ru-RU"/>
              </w:rPr>
              <w:t>введеных</w:t>
            </w:r>
            <w:proofErr w:type="spellEnd"/>
            <w:r w:rsidRPr="00EF5E74">
              <w:rPr>
                <w:rFonts w:ascii="Times New Roman" w:eastAsia="Times New Roman" w:hAnsi="Times New Roman"/>
                <w:color w:val="000000"/>
                <w:sz w:val="10"/>
                <w:szCs w:val="10"/>
                <w:lang w:eastAsia="ru-RU"/>
              </w:rPr>
              <w:t xml:space="preserve"> в эксплуатацию</w:t>
            </w:r>
          </w:p>
        </w:tc>
        <w:tc>
          <w:tcPr>
            <w:tcW w:w="1407" w:type="dxa"/>
            <w:gridSpan w:val="2"/>
            <w:vMerge/>
            <w:tcBorders>
              <w:top w:val="single" w:sz="4" w:space="0" w:color="auto"/>
              <w:left w:val="single" w:sz="4" w:space="0" w:color="auto"/>
              <w:bottom w:val="single" w:sz="4" w:space="0" w:color="000000"/>
              <w:right w:val="single" w:sz="4" w:space="0" w:color="000000"/>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296" w:type="dxa"/>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296" w:type="dxa"/>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283" w:type="dxa"/>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r>
      <w:tr w:rsidR="00A863C7" w:rsidRPr="00A863C7" w:rsidTr="00805390">
        <w:trPr>
          <w:trHeight w:val="4898"/>
        </w:trPr>
        <w:tc>
          <w:tcPr>
            <w:tcW w:w="283" w:type="dxa"/>
            <w:gridSpan w:val="2"/>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w:t>
            </w:r>
          </w:p>
        </w:tc>
        <w:tc>
          <w:tcPr>
            <w:tcW w:w="993" w:type="dxa"/>
            <w:gridSpan w:val="3"/>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w:t>
            </w:r>
          </w:p>
        </w:tc>
        <w:tc>
          <w:tcPr>
            <w:tcW w:w="709" w:type="dxa"/>
            <w:gridSpan w:val="3"/>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расселяемая площадь</w:t>
            </w:r>
          </w:p>
        </w:tc>
        <w:tc>
          <w:tcPr>
            <w:tcW w:w="708" w:type="dxa"/>
            <w:gridSpan w:val="3"/>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расселяемая площадь</w:t>
            </w:r>
          </w:p>
        </w:tc>
        <w:tc>
          <w:tcPr>
            <w:tcW w:w="851" w:type="dxa"/>
            <w:gridSpan w:val="4"/>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стоимость возмещения</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субсидия на приобретение (строительство) жилых помещений</w:t>
            </w:r>
          </w:p>
        </w:tc>
        <w:tc>
          <w:tcPr>
            <w:tcW w:w="283"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субсидия на возмещение части расходов на уплату процентов за пользование займом или кредитом</w:t>
            </w:r>
          </w:p>
        </w:tc>
        <w:tc>
          <w:tcPr>
            <w:tcW w:w="283"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расселяемая площадь</w:t>
            </w:r>
          </w:p>
        </w:tc>
        <w:tc>
          <w:tcPr>
            <w:tcW w:w="424"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субсидия на возмещение расходов по договорам о </w:t>
            </w:r>
            <w:proofErr w:type="gramStart"/>
            <w:r w:rsidRPr="00EF5E74">
              <w:rPr>
                <w:rFonts w:ascii="Times New Roman" w:eastAsia="Times New Roman" w:hAnsi="Times New Roman"/>
                <w:color w:val="000000"/>
                <w:sz w:val="10"/>
                <w:szCs w:val="10"/>
                <w:lang w:eastAsia="ru-RU"/>
              </w:rPr>
              <w:t>комплексном</w:t>
            </w:r>
            <w:proofErr w:type="gramEnd"/>
            <w:r w:rsidRPr="00EF5E74">
              <w:rPr>
                <w:rFonts w:ascii="Times New Roman" w:eastAsia="Times New Roman" w:hAnsi="Times New Roman"/>
                <w:color w:val="000000"/>
                <w:sz w:val="10"/>
                <w:szCs w:val="10"/>
                <w:lang w:eastAsia="ru-RU"/>
              </w:rPr>
              <w:t xml:space="preserve"> и устойчивом </w:t>
            </w:r>
            <w:proofErr w:type="spellStart"/>
            <w:r w:rsidRPr="00EF5E74">
              <w:rPr>
                <w:rFonts w:ascii="Times New Roman" w:eastAsia="Times New Roman" w:hAnsi="Times New Roman"/>
                <w:color w:val="000000"/>
                <w:sz w:val="10"/>
                <w:szCs w:val="10"/>
                <w:lang w:eastAsia="ru-RU"/>
              </w:rPr>
              <w:t>развитиии</w:t>
            </w:r>
            <w:proofErr w:type="spellEnd"/>
            <w:r w:rsidRPr="00EF5E74">
              <w:rPr>
                <w:rFonts w:ascii="Times New Roman" w:eastAsia="Times New Roman" w:hAnsi="Times New Roman"/>
                <w:color w:val="000000"/>
                <w:sz w:val="10"/>
                <w:szCs w:val="10"/>
                <w:lang w:eastAsia="ru-RU"/>
              </w:rPr>
              <w:t xml:space="preserve"> территорий</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расселяемая площадь</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w:t>
            </w:r>
          </w:p>
        </w:tc>
        <w:tc>
          <w:tcPr>
            <w:tcW w:w="712"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расселяемая площадь</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приобретаемая площадь</w:t>
            </w:r>
          </w:p>
        </w:tc>
        <w:tc>
          <w:tcPr>
            <w:tcW w:w="851" w:type="dxa"/>
            <w:gridSpan w:val="4"/>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стоимость</w:t>
            </w:r>
          </w:p>
        </w:tc>
        <w:tc>
          <w:tcPr>
            <w:tcW w:w="286"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приобретаемая площадь</w:t>
            </w:r>
          </w:p>
        </w:tc>
        <w:tc>
          <w:tcPr>
            <w:tcW w:w="287" w:type="dxa"/>
            <w:gridSpan w:val="2"/>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стоимость</w:t>
            </w:r>
          </w:p>
        </w:tc>
        <w:tc>
          <w:tcPr>
            <w:tcW w:w="568" w:type="dxa"/>
            <w:gridSpan w:val="3"/>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приобретаемая площадь</w:t>
            </w:r>
          </w:p>
        </w:tc>
        <w:tc>
          <w:tcPr>
            <w:tcW w:w="843"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стоимость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приобретаемая площадь</w:t>
            </w:r>
          </w:p>
        </w:tc>
        <w:tc>
          <w:tcPr>
            <w:tcW w:w="843"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стоимость</w:t>
            </w:r>
          </w:p>
        </w:tc>
        <w:tc>
          <w:tcPr>
            <w:tcW w:w="575"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приобретаемая площадь</w:t>
            </w:r>
          </w:p>
        </w:tc>
        <w:tc>
          <w:tcPr>
            <w:tcW w:w="832"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стоимость</w:t>
            </w:r>
          </w:p>
        </w:tc>
        <w:tc>
          <w:tcPr>
            <w:tcW w:w="296"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стоимость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площадь</w:t>
            </w:r>
          </w:p>
        </w:tc>
        <w:tc>
          <w:tcPr>
            <w:tcW w:w="296"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площадь</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площадь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площадь</w:t>
            </w:r>
          </w:p>
        </w:tc>
      </w:tr>
      <w:tr w:rsidR="00A863C7" w:rsidRPr="00A863C7" w:rsidTr="00805390">
        <w:trPr>
          <w:trHeight w:val="300"/>
        </w:trPr>
        <w:tc>
          <w:tcPr>
            <w:tcW w:w="283" w:type="dxa"/>
            <w:gridSpan w:val="2"/>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vMerge/>
            <w:tcBorders>
              <w:top w:val="single" w:sz="4" w:space="0" w:color="auto"/>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руб.</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руб.</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руб.</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руб.</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руб. </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руб.</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руб.</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руб.</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руб.</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руб.</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руб.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руб.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кв. м</w:t>
            </w:r>
          </w:p>
        </w:tc>
      </w:tr>
      <w:tr w:rsidR="00A863C7" w:rsidRPr="00A863C7" w:rsidTr="00805390">
        <w:trPr>
          <w:trHeight w:val="300"/>
        </w:trPr>
        <w:tc>
          <w:tcPr>
            <w:tcW w:w="283" w:type="dxa"/>
            <w:gridSpan w:val="2"/>
            <w:tcBorders>
              <w:top w:val="nil"/>
              <w:left w:val="single" w:sz="4" w:space="0" w:color="auto"/>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w:t>
            </w: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21</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w:t>
            </w:r>
          </w:p>
        </w:tc>
      </w:tr>
      <w:tr w:rsidR="00A863C7" w:rsidRPr="00A863C7" w:rsidTr="00805390">
        <w:trPr>
          <w:trHeight w:val="852"/>
        </w:trPr>
        <w:tc>
          <w:tcPr>
            <w:tcW w:w="127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Чайковский городской округ</w:t>
            </w:r>
          </w:p>
        </w:tc>
        <w:tc>
          <w:tcPr>
            <w:tcW w:w="708"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29 143,27</w:t>
            </w:r>
          </w:p>
        </w:tc>
        <w:tc>
          <w:tcPr>
            <w:tcW w:w="993"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1 600 750 412,09</w:t>
            </w:r>
          </w:p>
        </w:tc>
        <w:tc>
          <w:tcPr>
            <w:tcW w:w="709"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16 532,85</w:t>
            </w:r>
          </w:p>
        </w:tc>
        <w:tc>
          <w:tcPr>
            <w:tcW w:w="708"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16 516,05</w:t>
            </w:r>
          </w:p>
        </w:tc>
        <w:tc>
          <w:tcPr>
            <w:tcW w:w="851" w:type="dxa"/>
            <w:gridSpan w:val="4"/>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781 083 746,03</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16,80</w:t>
            </w:r>
          </w:p>
        </w:tc>
        <w:tc>
          <w:tcPr>
            <w:tcW w:w="425"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12 589,66</w:t>
            </w:r>
          </w:p>
        </w:tc>
        <w:tc>
          <w:tcPr>
            <w:tcW w:w="708"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12 589,66</w:t>
            </w:r>
          </w:p>
        </w:tc>
        <w:tc>
          <w:tcPr>
            <w:tcW w:w="851" w:type="dxa"/>
            <w:gridSpan w:val="4"/>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819 666 666,06</w:t>
            </w:r>
          </w:p>
        </w:tc>
        <w:tc>
          <w:tcPr>
            <w:tcW w:w="286"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7 510,75</w:t>
            </w:r>
          </w:p>
        </w:tc>
        <w:tc>
          <w:tcPr>
            <w:tcW w:w="84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508 184 855,75</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3 703,85</w:t>
            </w:r>
          </w:p>
        </w:tc>
        <w:tc>
          <w:tcPr>
            <w:tcW w:w="84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250 606 194,85</w:t>
            </w:r>
          </w:p>
        </w:tc>
        <w:tc>
          <w:tcPr>
            <w:tcW w:w="575"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1 375,06</w:t>
            </w:r>
          </w:p>
        </w:tc>
        <w:tc>
          <w:tcPr>
            <w:tcW w:w="832"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60 875 615,46</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5 069,26</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7 520,40</w:t>
            </w:r>
          </w:p>
        </w:tc>
      </w:tr>
      <w:tr w:rsidR="00A863C7" w:rsidRPr="00A863C7" w:rsidTr="00805390">
        <w:trPr>
          <w:trHeight w:val="300"/>
        </w:trPr>
        <w:tc>
          <w:tcPr>
            <w:tcW w:w="28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w:t>
            </w: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Всего по этапу 2019 года</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2 674,20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110 881 134,59</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2 412,23</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2 412,23</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99 948 806,75</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261,97</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261,97</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10 932 327,84</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261,97</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10 932 327,84</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252,32</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9,65</w:t>
            </w:r>
          </w:p>
        </w:tc>
      </w:tr>
      <w:tr w:rsidR="00A863C7" w:rsidRPr="00A863C7" w:rsidTr="00805390">
        <w:trPr>
          <w:trHeight w:val="52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пер. Школьный, д. 1</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749,80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31 028 590,76</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626,39</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626,39</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25 877 951,00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123,41</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123,41</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5 150 639,76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123,41</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5 150 639,76</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123,41</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пер. Школьный, д. 3</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388,40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16 124 599,48</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370,22</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370,22</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15 365 839,00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18,18</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18,18</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758 760,48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18,18</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758 760,48</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18,18</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пер. Школьный, д. 7</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392,70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16 310 503,19</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359,38</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359,38</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14 921 111,75</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33,32</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33,32</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1 389 391,44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33,32</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1 389 391,44</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23,67</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9,65</w:t>
            </w:r>
          </w:p>
        </w:tc>
      </w:tr>
      <w:tr w:rsidR="00A863C7" w:rsidRPr="00A863C7" w:rsidTr="00805390">
        <w:trPr>
          <w:trHeight w:val="563"/>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А. Кирьянова, д. 16</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393,50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16 339 198,72</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377,48</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377,48</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15 670 588,00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16,02</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16,02</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668 610,72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16,02</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668 610,72</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16,02</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1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Уральская</w:t>
            </w:r>
            <w:proofErr w:type="gramEnd"/>
            <w:r w:rsidRPr="00EF5E74">
              <w:rPr>
                <w:rFonts w:ascii="Times New Roman" w:eastAsia="Times New Roman" w:hAnsi="Times New Roman"/>
                <w:color w:val="000000"/>
                <w:sz w:val="10"/>
                <w:szCs w:val="10"/>
                <w:lang w:eastAsia="ru-RU"/>
              </w:rPr>
              <w:t>, д. 11</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749,80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31 078 242,44</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678,76</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678,76</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28 113 317,00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71,04</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71,04</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2 964 925,44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71,04</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2 964 925,44</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71,04</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300"/>
        </w:trPr>
        <w:tc>
          <w:tcPr>
            <w:tcW w:w="28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w:t>
            </w: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Всего по этапу 2020 года</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1 855,66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78 242 528,46  </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1 171,40  </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1 154,60  </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48 188 022,86  </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16,80  </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684,26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684,26  </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30 054 505,60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684,26  </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30 054 505,60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684,26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r>
      <w:tr w:rsidR="00A863C7" w:rsidRPr="00A863C7" w:rsidTr="00805390">
        <w:trPr>
          <w:trHeight w:val="55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Комсомольская</w:t>
            </w:r>
            <w:proofErr w:type="gramEnd"/>
            <w:r w:rsidRPr="00EF5E74">
              <w:rPr>
                <w:rFonts w:ascii="Times New Roman" w:eastAsia="Times New Roman" w:hAnsi="Times New Roman"/>
                <w:color w:val="000000"/>
                <w:sz w:val="10"/>
                <w:szCs w:val="10"/>
                <w:lang w:eastAsia="ru-RU"/>
              </w:rPr>
              <w:t>, д. 2/1</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398,30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17 388 278,60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115,70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115,70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4 798 166,00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282,60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282,60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12 590 112,60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282,60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12 590 112,60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282,60</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Уральская</w:t>
            </w:r>
            <w:proofErr w:type="gramEnd"/>
            <w:r w:rsidRPr="00EF5E74">
              <w:rPr>
                <w:rFonts w:ascii="Times New Roman" w:eastAsia="Times New Roman" w:hAnsi="Times New Roman"/>
                <w:color w:val="000000"/>
                <w:sz w:val="10"/>
                <w:szCs w:val="10"/>
                <w:lang w:eastAsia="ru-RU"/>
              </w:rPr>
              <w:t>, д. 9</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486,80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20 110 468,10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416,20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416,20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17 232 518,00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70,60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70,60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2 877 950,10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70,60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2 877 950,10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70,60</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Уральская</w:t>
            </w:r>
            <w:proofErr w:type="gramEnd"/>
            <w:r w:rsidRPr="00EF5E74">
              <w:rPr>
                <w:rFonts w:ascii="Times New Roman" w:eastAsia="Times New Roman" w:hAnsi="Times New Roman"/>
                <w:color w:val="000000"/>
                <w:sz w:val="10"/>
                <w:szCs w:val="10"/>
                <w:lang w:eastAsia="ru-RU"/>
              </w:rPr>
              <w:t>, д. 7</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744,40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31 548 596,96</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576,30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576,30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24 170 505,86</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168,10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168,10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7 378 091,10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168,1</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7 378 091,10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168,10</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30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с. Фоки, ул. </w:t>
            </w:r>
            <w:proofErr w:type="gramStart"/>
            <w:r w:rsidRPr="00EF5E74">
              <w:rPr>
                <w:rFonts w:ascii="Times New Roman" w:eastAsia="Times New Roman" w:hAnsi="Times New Roman"/>
                <w:color w:val="000000"/>
                <w:sz w:val="10"/>
                <w:szCs w:val="10"/>
                <w:lang w:eastAsia="ru-RU"/>
              </w:rPr>
              <w:t>Заводская</w:t>
            </w:r>
            <w:proofErr w:type="gramEnd"/>
            <w:r w:rsidRPr="00EF5E74">
              <w:rPr>
                <w:rFonts w:ascii="Times New Roman" w:eastAsia="Times New Roman" w:hAnsi="Times New Roman"/>
                <w:color w:val="000000"/>
                <w:sz w:val="10"/>
                <w:szCs w:val="10"/>
                <w:lang w:eastAsia="ru-RU"/>
              </w:rPr>
              <w:t xml:space="preserve">, д. 89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33,60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6 459 895,00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16,80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16,80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145,00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145,00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6 459 895,00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145,00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6 459 895,00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145,00</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8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Нефтяников, д. 17</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46,40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1 986 833,00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46,40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46,40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1 986 833,00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70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пер. Школьный, д. 10, кв. 10 (ком. 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17,96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748 456,80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17,96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17,96</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748 456,80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17,96</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748 456,80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17,96</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300"/>
        </w:trPr>
        <w:tc>
          <w:tcPr>
            <w:tcW w:w="28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w:t>
            </w: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Всего по этапу 2021 года</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2 859,33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124 713 647,39  </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2 430,50  </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2 430,50  </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104 824 865,37  </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428,83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428,83  </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19 888 782,02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428,83  </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19 888 782,02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428,83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r>
      <w:tr w:rsidR="00A863C7" w:rsidRPr="00A863C7" w:rsidTr="00805390">
        <w:trPr>
          <w:trHeight w:val="30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с</w:t>
            </w:r>
            <w:proofErr w:type="gramStart"/>
            <w:r w:rsidRPr="00EF5E74">
              <w:rPr>
                <w:rFonts w:ascii="Times New Roman" w:eastAsia="Times New Roman" w:hAnsi="Times New Roman"/>
                <w:sz w:val="10"/>
                <w:szCs w:val="10"/>
                <w:lang w:eastAsia="ru-RU"/>
              </w:rPr>
              <w:t>.Ф</w:t>
            </w:r>
            <w:proofErr w:type="gramEnd"/>
            <w:r w:rsidRPr="00EF5E74">
              <w:rPr>
                <w:rFonts w:ascii="Times New Roman" w:eastAsia="Times New Roman" w:hAnsi="Times New Roman"/>
                <w:sz w:val="10"/>
                <w:szCs w:val="10"/>
                <w:lang w:eastAsia="ru-RU"/>
              </w:rPr>
              <w:t>оки ул. Кирова, д. 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137,90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5 148 603,59</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30,60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1 349 833,00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107,30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107,30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3 798 770,59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107,30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3 798 770,59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107,30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30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с. Фоки ул. Кирова, д. 34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287,60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11 004 768,70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253,90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253,90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9 503 400,00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33,70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1 501 368,70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33,70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1 501 368,70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33,70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60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 xml:space="preserve">г. Чайковский,                                           ул. </w:t>
            </w:r>
            <w:proofErr w:type="gramStart"/>
            <w:r w:rsidRPr="00EF5E74">
              <w:rPr>
                <w:rFonts w:ascii="Times New Roman" w:eastAsia="Times New Roman" w:hAnsi="Times New Roman"/>
                <w:sz w:val="10"/>
                <w:szCs w:val="10"/>
                <w:lang w:eastAsia="ru-RU"/>
              </w:rPr>
              <w:t>Нагорная</w:t>
            </w:r>
            <w:proofErr w:type="gramEnd"/>
            <w:r w:rsidRPr="00EF5E74">
              <w:rPr>
                <w:rFonts w:ascii="Times New Roman" w:eastAsia="Times New Roman" w:hAnsi="Times New Roman"/>
                <w:sz w:val="10"/>
                <w:szCs w:val="10"/>
                <w:lang w:eastAsia="ru-RU"/>
              </w:rPr>
              <w:t>, д. 17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326,10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14 837 164,33</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287,00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287,00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12 503 831,00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39,10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39,10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2 333 333,33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39,10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2 333 333,33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39,10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Нефтяников, д. 17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296,10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12 711 057,90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256,70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256,70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10 955 748,50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39,40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1 755 309,40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39,40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1 755 309,40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39,40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пер. Школьный, д. 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482,90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22 829 509,00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294,20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294,20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13 679 509,00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188,70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188,70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9 150 000,00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188,70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9 150 000,00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188,70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30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с. Фоки ул</w:t>
            </w:r>
            <w:proofErr w:type="gramStart"/>
            <w:r w:rsidRPr="00EF5E74">
              <w:rPr>
                <w:rFonts w:ascii="Times New Roman" w:eastAsia="Times New Roman" w:hAnsi="Times New Roman"/>
                <w:sz w:val="10"/>
                <w:szCs w:val="10"/>
                <w:lang w:eastAsia="ru-RU"/>
              </w:rPr>
              <w:t>.С</w:t>
            </w:r>
            <w:proofErr w:type="gramEnd"/>
            <w:r w:rsidRPr="00EF5E74">
              <w:rPr>
                <w:rFonts w:ascii="Times New Roman" w:eastAsia="Times New Roman" w:hAnsi="Times New Roman"/>
                <w:sz w:val="10"/>
                <w:szCs w:val="10"/>
                <w:lang w:eastAsia="ru-RU"/>
              </w:rPr>
              <w:t>оветская, д. 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140,50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6 118 332,00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140,50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140,50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6 118 332,00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1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Нефтяников, д. 13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271,30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11 845 834,00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271,30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271,30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11 845 834,00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1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Нефтяников, д. 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328,20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14 405 087,00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328,20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328,20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14 405 087,00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1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 xml:space="preserve">г. Чайковский,                                     ул. </w:t>
            </w:r>
            <w:proofErr w:type="gramStart"/>
            <w:r w:rsidRPr="00EF5E74">
              <w:rPr>
                <w:rFonts w:ascii="Times New Roman" w:eastAsia="Times New Roman" w:hAnsi="Times New Roman"/>
                <w:sz w:val="10"/>
                <w:szCs w:val="10"/>
                <w:lang w:eastAsia="ru-RU"/>
              </w:rPr>
              <w:t>Уральская</w:t>
            </w:r>
            <w:proofErr w:type="gramEnd"/>
            <w:r w:rsidRPr="00EF5E74">
              <w:rPr>
                <w:rFonts w:ascii="Times New Roman" w:eastAsia="Times New Roman" w:hAnsi="Times New Roman"/>
                <w:sz w:val="10"/>
                <w:szCs w:val="10"/>
                <w:lang w:eastAsia="ru-RU"/>
              </w:rPr>
              <w:t>, д. 12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464,87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20 490 891,87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444,24</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444,24</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19 140 891,87</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20,63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20,63</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1 350 000,00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20,63</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1 350 000,00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20,63</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330"/>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с. Фоки, ул. Ленина, д. 61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87,30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3 535 555,00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87,30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87,30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3 535 555,00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right"/>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765"/>
        </w:trPr>
        <w:tc>
          <w:tcPr>
            <w:tcW w:w="283" w:type="dxa"/>
            <w:gridSpan w:val="2"/>
            <w:vMerge/>
            <w:tcBorders>
              <w:top w:val="nil"/>
              <w:left w:val="single" w:sz="4" w:space="0" w:color="auto"/>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пер. Школьный, д. 10, кв. 12 (ком. 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17,96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860 100,00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17,96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17,96</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860 100,00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750"/>
        </w:trPr>
        <w:tc>
          <w:tcPr>
            <w:tcW w:w="283" w:type="dxa"/>
            <w:gridSpan w:val="2"/>
            <w:tcBorders>
              <w:top w:val="nil"/>
              <w:left w:val="single" w:sz="4" w:space="0" w:color="auto"/>
              <w:bottom w:val="nil"/>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 xml:space="preserve">г. Чайковский, ул. </w:t>
            </w:r>
            <w:proofErr w:type="gramStart"/>
            <w:r w:rsidRPr="00EF5E74">
              <w:rPr>
                <w:rFonts w:ascii="Times New Roman" w:eastAsia="Times New Roman" w:hAnsi="Times New Roman"/>
                <w:sz w:val="10"/>
                <w:szCs w:val="10"/>
                <w:lang w:eastAsia="ru-RU"/>
              </w:rPr>
              <w:t>Шлюзовая</w:t>
            </w:r>
            <w:proofErr w:type="gramEnd"/>
            <w:r w:rsidRPr="00EF5E74">
              <w:rPr>
                <w:rFonts w:ascii="Times New Roman" w:eastAsia="Times New Roman" w:hAnsi="Times New Roman"/>
                <w:sz w:val="10"/>
                <w:szCs w:val="10"/>
                <w:lang w:eastAsia="ru-RU"/>
              </w:rPr>
              <w:t>, д. 29а, кв. 5 (ком. 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18,60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926 744,00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18,60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926 744,00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405"/>
        </w:trPr>
        <w:tc>
          <w:tcPr>
            <w:tcW w:w="28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w:t>
            </w: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Всего по этапу 2022 года</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1 289,59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62 307 658,59  </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1 268,83  </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1 268,83  </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62 307 658,59  </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r>
      <w:tr w:rsidR="00A863C7" w:rsidRPr="00A863C7" w:rsidTr="00805390">
        <w:trPr>
          <w:trHeight w:val="525"/>
        </w:trPr>
        <w:tc>
          <w:tcPr>
            <w:tcW w:w="283" w:type="dxa"/>
            <w:gridSpan w:val="2"/>
            <w:vMerge/>
            <w:tcBorders>
              <w:top w:val="single" w:sz="4" w:space="0" w:color="auto"/>
              <w:left w:val="single" w:sz="4" w:space="0" w:color="auto"/>
              <w:bottom w:val="nil"/>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пер. Школьный, д. 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695,48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34 545 478,24</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695,48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695,48</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34 545 478,24</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single" w:sz="4" w:space="0" w:color="auto"/>
              <w:left w:val="single" w:sz="4" w:space="0" w:color="auto"/>
              <w:bottom w:val="nil"/>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пер. Школьный, д. 2</w:t>
            </w:r>
          </w:p>
        </w:tc>
        <w:tc>
          <w:tcPr>
            <w:tcW w:w="708"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574,96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26 834 918,20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554,20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554,20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26 834 918,20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tcBorders>
              <w:top w:val="nil"/>
              <w:left w:val="nil"/>
              <w:bottom w:val="nil"/>
              <w:right w:val="single" w:sz="4" w:space="0" w:color="auto"/>
            </w:tcBorders>
            <w:shd w:val="clear" w:color="auto" w:fill="auto"/>
            <w:noWrap/>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w:t>
            </w: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Шоссейная</w:t>
            </w:r>
            <w:proofErr w:type="gramEnd"/>
            <w:r w:rsidRPr="00EF5E74">
              <w:rPr>
                <w:rFonts w:ascii="Times New Roman" w:eastAsia="Times New Roman" w:hAnsi="Times New Roman"/>
                <w:color w:val="000000"/>
                <w:sz w:val="10"/>
                <w:szCs w:val="10"/>
                <w:lang w:eastAsia="ru-RU"/>
              </w:rPr>
              <w:t>, д. 4</w:t>
            </w:r>
          </w:p>
        </w:tc>
        <w:tc>
          <w:tcPr>
            <w:tcW w:w="708" w:type="dxa"/>
            <w:gridSpan w:val="2"/>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19,15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927 262,15</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19,15</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19,15</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927 262,15</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300"/>
        </w:trPr>
        <w:tc>
          <w:tcPr>
            <w:tcW w:w="283" w:type="dxa"/>
            <w:gridSpan w:val="2"/>
            <w:vMerge w:val="restart"/>
            <w:tcBorders>
              <w:top w:val="single" w:sz="4" w:space="0" w:color="auto"/>
              <w:left w:val="nil"/>
              <w:bottom w:val="single" w:sz="4" w:space="0" w:color="000000"/>
              <w:right w:val="single" w:sz="4" w:space="0" w:color="auto"/>
            </w:tcBorders>
            <w:shd w:val="clear" w:color="auto" w:fill="auto"/>
            <w:noWrap/>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w:t>
            </w: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Всего по этапу 2023 года</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20 464,49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1 224 605 443,06  </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9 249,89  </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9 249,89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465 814 392,46</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11 214,60  </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11 214,60  </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758 791 050,60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7 510,75  </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508 184 855,75  </w:t>
            </w:r>
          </w:p>
        </w:tc>
        <w:tc>
          <w:tcPr>
            <w:tcW w:w="567" w:type="dxa"/>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3 703,85  </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250 606 194,85  </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3 703,85  </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b/>
                <w:bCs/>
                <w:color w:val="000000"/>
                <w:sz w:val="10"/>
                <w:szCs w:val="10"/>
                <w:lang w:eastAsia="ru-RU"/>
              </w:rPr>
            </w:pPr>
            <w:r w:rsidRPr="00EF5E74">
              <w:rPr>
                <w:rFonts w:ascii="Times New Roman" w:eastAsia="Times New Roman" w:hAnsi="Times New Roman"/>
                <w:b/>
                <w:bCs/>
                <w:color w:val="000000"/>
                <w:sz w:val="10"/>
                <w:szCs w:val="10"/>
                <w:lang w:eastAsia="ru-RU"/>
              </w:rPr>
              <w:t xml:space="preserve">7 510,75  </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Карла Маркса, 38</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386,10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23 675 514,96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141,50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141,50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7 125 634,36</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244,60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244,60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16 549 880,60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108,80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7 361 516,80</w:t>
            </w:r>
          </w:p>
        </w:tc>
        <w:tc>
          <w:tcPr>
            <w:tcW w:w="567" w:type="dxa"/>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135,80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9 188 363,80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135,80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108,80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пер. Школьный, д. 2</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169,54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10 423 193,54</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60,57</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60,57</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3 050 174,37</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108,97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108,97</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7 373 019,17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108,97</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7 373 019,17</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108,97</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Карла Маркса, 34</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409,00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26 045 121,64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94,10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94,10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4 738 672,74</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314,90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314,90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21 306 448,90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314,90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21 306 448,90</w:t>
            </w:r>
          </w:p>
        </w:tc>
        <w:tc>
          <w:tcPr>
            <w:tcW w:w="567" w:type="dxa"/>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314,90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Карла Маркса, 36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410,30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22 293 509,74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316,00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316,00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15 913 077,44</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94,30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94,30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6 380 432,30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47,20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3 193 599,20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47,10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3 186 833,10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47,10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47,20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Карла Маркса, 40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485,50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30 861 282,42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114,90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114,90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5 786 115,82</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370,60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370,60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25 075 166,60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333,70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22 578 475,70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36,90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2 496 690,90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36,90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333,70</w:t>
            </w:r>
          </w:p>
        </w:tc>
      </w:tr>
      <w:tr w:rsidR="00A863C7" w:rsidRPr="00A863C7" w:rsidTr="00805390">
        <w:trPr>
          <w:trHeight w:val="61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000000" w:fill="FFFFFF"/>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Карла Маркса, 28</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499,30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29 334 494,86</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257,10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257,10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12 947 000,66</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242,20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242,20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16 387 494,20  </w:t>
            </w:r>
          </w:p>
        </w:tc>
        <w:tc>
          <w:tcPr>
            <w:tcW w:w="286"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242,20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16 387 494,20</w:t>
            </w:r>
          </w:p>
        </w:tc>
        <w:tc>
          <w:tcPr>
            <w:tcW w:w="567" w:type="dxa"/>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242,20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Приморский бульвар, 41</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493,60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32 942 396,49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26,30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1 324 411,19</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467,30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467,30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31 617 985,30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338,80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22 923 546,80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128,50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8 694 438,50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128,50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338,80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Приморский бульвар, 47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491,70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29 948 437,30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191,90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191,90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9 663 669,50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299,80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299,80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20 284 767,80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240,10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16 245 406,10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59,70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4 039 361,70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59,70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240,10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Ленина, 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498,10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29 675 498,77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232,70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232,70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11 718 269,37</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265,40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265,40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17 957 229,40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265,40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17 957 229,40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265,40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000000" w:fill="FFFFFF"/>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Ленина, 16</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502,40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32 321 401,14</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96,60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96,60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4 864 567,34</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405,80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405,80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27 456 833,80  </w:t>
            </w:r>
          </w:p>
        </w:tc>
        <w:tc>
          <w:tcPr>
            <w:tcW w:w="286"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305,10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20 643 371,10</w:t>
            </w:r>
          </w:p>
        </w:tc>
        <w:tc>
          <w:tcPr>
            <w:tcW w:w="567" w:type="dxa"/>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100,70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6 813 462,70</w:t>
            </w:r>
          </w:p>
        </w:tc>
        <w:tc>
          <w:tcPr>
            <w:tcW w:w="575"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100,70</w:t>
            </w:r>
          </w:p>
        </w:tc>
        <w:tc>
          <w:tcPr>
            <w:tcW w:w="296"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305,10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Нефтяников, д. 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329,80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19 206 950,26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179,60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179,60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9 044 268,06</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150,20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150,20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10 162 682,20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37,90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2 564 351,90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112,30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7 598 330,30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112,30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37,90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Уральская</w:t>
            </w:r>
            <w:proofErr w:type="gramEnd"/>
            <w:r w:rsidRPr="00EF5E74">
              <w:rPr>
                <w:rFonts w:ascii="Times New Roman" w:eastAsia="Times New Roman" w:hAnsi="Times New Roman"/>
                <w:color w:val="000000"/>
                <w:sz w:val="10"/>
                <w:szCs w:val="10"/>
                <w:lang w:eastAsia="ru-RU"/>
              </w:rPr>
              <w:t>, д. 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480,50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25 427 196,80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409,40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409,40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20 616 499,70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71,10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4 810 697,10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71,10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4 810 697,10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71,10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000000" w:fill="FFFFFF"/>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Ленина, 18</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498,10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29 260 222,93</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256,70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256,70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12 926 857,53</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241,40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241,40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16 333 365,40  </w:t>
            </w:r>
          </w:p>
        </w:tc>
        <w:tc>
          <w:tcPr>
            <w:tcW w:w="286"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241,40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16 333 365,40</w:t>
            </w:r>
          </w:p>
        </w:tc>
        <w:tc>
          <w:tcPr>
            <w:tcW w:w="567" w:type="dxa"/>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241,40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Горького, д. 12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548,20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31 239 831,49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338,20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338,20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17 031 021,49</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210,00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14 208 810,00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112,00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7 578 032,00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98,00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6 630 778,00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98,00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112,00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Камская</w:t>
            </w:r>
            <w:proofErr w:type="gramEnd"/>
            <w:r w:rsidRPr="00EF5E74">
              <w:rPr>
                <w:rFonts w:ascii="Times New Roman" w:eastAsia="Times New Roman" w:hAnsi="Times New Roman"/>
                <w:color w:val="000000"/>
                <w:sz w:val="10"/>
                <w:szCs w:val="10"/>
                <w:lang w:eastAsia="ru-RU"/>
              </w:rPr>
              <w:t>, д. 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410,10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23 842 452,89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225,70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225,70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11 365 764,49</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184,40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184,40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12 476 688,40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135,60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9 174 831,60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48,80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3 301 856,80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48,80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135,60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А. Кирьянова, д. 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489,20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31 850 473,05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72,20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72,20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3 635 836,05</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417,00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417,00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28 214 637,00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71,90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4 864 825,90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345,10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23 349 811,10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345,10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71,90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 xml:space="preserve">г. Чайковский,                                   ул. </w:t>
            </w:r>
            <w:proofErr w:type="gramStart"/>
            <w:r w:rsidRPr="00EF5E74">
              <w:rPr>
                <w:rFonts w:ascii="Times New Roman" w:eastAsia="Times New Roman" w:hAnsi="Times New Roman"/>
                <w:sz w:val="10"/>
                <w:szCs w:val="10"/>
                <w:lang w:eastAsia="ru-RU"/>
              </w:rPr>
              <w:t>Шлюзовая</w:t>
            </w:r>
            <w:proofErr w:type="gramEnd"/>
            <w:r w:rsidRPr="00EF5E74">
              <w:rPr>
                <w:rFonts w:ascii="Times New Roman" w:eastAsia="Times New Roman" w:hAnsi="Times New Roman"/>
                <w:sz w:val="10"/>
                <w:szCs w:val="10"/>
                <w:lang w:eastAsia="ru-RU"/>
              </w:rPr>
              <w:t>, д. 27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755,90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43 407 668,87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447,16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447,16</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22 518 011,73</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308,74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308,74</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20 889 657,14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102,00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6 901 422,00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206,74</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13 988 235,14</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206,74</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102,00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 xml:space="preserve">г. Чайковский,                                           ул. </w:t>
            </w:r>
            <w:proofErr w:type="gramStart"/>
            <w:r w:rsidRPr="00EF5E74">
              <w:rPr>
                <w:rFonts w:ascii="Times New Roman" w:eastAsia="Times New Roman" w:hAnsi="Times New Roman"/>
                <w:sz w:val="10"/>
                <w:szCs w:val="10"/>
                <w:lang w:eastAsia="ru-RU"/>
              </w:rPr>
              <w:t>Шлюзовая</w:t>
            </w:r>
            <w:proofErr w:type="gramEnd"/>
            <w:r w:rsidRPr="00EF5E74">
              <w:rPr>
                <w:rFonts w:ascii="Times New Roman" w:eastAsia="Times New Roman" w:hAnsi="Times New Roman"/>
                <w:sz w:val="10"/>
                <w:szCs w:val="10"/>
                <w:lang w:eastAsia="ru-RU"/>
              </w:rPr>
              <w:t>, д. 31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742,50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38 271 427,04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691,60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691,60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34 827 482,14</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50,90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50,90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3 443 944,90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50,90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3 443 944,90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50,90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 xml:space="preserve">г. Чайковский,                                          ул. </w:t>
            </w:r>
            <w:proofErr w:type="gramStart"/>
            <w:r w:rsidRPr="00EF5E74">
              <w:rPr>
                <w:rFonts w:ascii="Times New Roman" w:eastAsia="Times New Roman" w:hAnsi="Times New Roman"/>
                <w:sz w:val="10"/>
                <w:szCs w:val="10"/>
                <w:lang w:eastAsia="ru-RU"/>
              </w:rPr>
              <w:t>Шлюзовая</w:t>
            </w:r>
            <w:proofErr w:type="gramEnd"/>
            <w:r w:rsidRPr="00EF5E74">
              <w:rPr>
                <w:rFonts w:ascii="Times New Roman" w:eastAsia="Times New Roman" w:hAnsi="Times New Roman"/>
                <w:sz w:val="10"/>
                <w:szCs w:val="10"/>
                <w:lang w:eastAsia="ru-RU"/>
              </w:rPr>
              <w:t>, д. 29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479,30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25 917 526,97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376,37</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376,37</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18 953 180,24</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102,93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102,93</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6 964 346,73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31,90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2 158 385,90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71,03</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4 805 960,83</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71,03</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31,90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Шлюзовая</w:t>
            </w:r>
            <w:proofErr w:type="gramEnd"/>
            <w:r w:rsidRPr="00EF5E74">
              <w:rPr>
                <w:rFonts w:ascii="Times New Roman" w:eastAsia="Times New Roman" w:hAnsi="Times New Roman"/>
                <w:color w:val="000000"/>
                <w:sz w:val="10"/>
                <w:szCs w:val="10"/>
                <w:lang w:eastAsia="ru-RU"/>
              </w:rPr>
              <w:t>, д.29а</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464,70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25 722 556,18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331,12</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331,12</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16 684 399,80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133,58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133,58</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9 038 156,38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102,40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6 928 486,40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31,18</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2 109 669,98</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31,18</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102,40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 xml:space="preserve">г. Чайковский,                                             ул. </w:t>
            </w:r>
            <w:proofErr w:type="gramStart"/>
            <w:r w:rsidRPr="00EF5E74">
              <w:rPr>
                <w:rFonts w:ascii="Times New Roman" w:eastAsia="Times New Roman" w:hAnsi="Times New Roman"/>
                <w:sz w:val="10"/>
                <w:szCs w:val="10"/>
                <w:lang w:eastAsia="ru-RU"/>
              </w:rPr>
              <w:t>Молодежная</w:t>
            </w:r>
            <w:proofErr w:type="gramEnd"/>
            <w:r w:rsidRPr="00EF5E74">
              <w:rPr>
                <w:rFonts w:ascii="Times New Roman" w:eastAsia="Times New Roman" w:hAnsi="Times New Roman"/>
                <w:sz w:val="10"/>
                <w:szCs w:val="10"/>
                <w:lang w:eastAsia="ru-RU"/>
              </w:rPr>
              <w:t>, д. 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396,90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23 670 869,46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184,00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184,00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9 265 842,56</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212,90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212,90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14 405 026,90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76,65</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5 186 215,65</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136,25</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9 218 811,25</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136,25</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76,65</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Молодежная</w:t>
            </w:r>
            <w:proofErr w:type="gramEnd"/>
            <w:r w:rsidRPr="00EF5E74">
              <w:rPr>
                <w:rFonts w:ascii="Times New Roman" w:eastAsia="Times New Roman" w:hAnsi="Times New Roman"/>
                <w:color w:val="000000"/>
                <w:sz w:val="10"/>
                <w:szCs w:val="10"/>
                <w:lang w:eastAsia="ru-RU"/>
              </w:rPr>
              <w:t>, д. 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393,30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23 730 095,16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166,50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166,50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8 384 580,36</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226,80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226,80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15 345 514,80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76,20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5 155 768,20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150,60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10 189 746,60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150,60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76,20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Уральская</w:t>
            </w:r>
            <w:proofErr w:type="gramEnd"/>
            <w:r w:rsidRPr="00EF5E74">
              <w:rPr>
                <w:rFonts w:ascii="Times New Roman" w:eastAsia="Times New Roman" w:hAnsi="Times New Roman"/>
                <w:color w:val="000000"/>
                <w:sz w:val="10"/>
                <w:szCs w:val="10"/>
                <w:lang w:eastAsia="ru-RU"/>
              </w:rPr>
              <w:t>, д. 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741,10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41 663 980,51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490,06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490,06</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24 678 363,07</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251,04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251,04</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16 985 617,44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67,06</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4 537 346,66</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183,98</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12 448 270,78</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183,98</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67,06</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г. Чайковский,                                              ул. </w:t>
            </w:r>
            <w:proofErr w:type="gramStart"/>
            <w:r w:rsidRPr="00EF5E74">
              <w:rPr>
                <w:rFonts w:ascii="Times New Roman" w:eastAsia="Times New Roman" w:hAnsi="Times New Roman"/>
                <w:color w:val="000000"/>
                <w:sz w:val="10"/>
                <w:szCs w:val="10"/>
                <w:lang w:eastAsia="ru-RU"/>
              </w:rPr>
              <w:t>Шоссейная</w:t>
            </w:r>
            <w:proofErr w:type="gramEnd"/>
            <w:r w:rsidRPr="00EF5E74">
              <w:rPr>
                <w:rFonts w:ascii="Times New Roman" w:eastAsia="Times New Roman" w:hAnsi="Times New Roman"/>
                <w:color w:val="000000"/>
                <w:sz w:val="10"/>
                <w:szCs w:val="10"/>
                <w:lang w:eastAsia="ru-RU"/>
              </w:rPr>
              <w:t>, д. 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729,55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43 554 969,02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335,61</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335,61</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16 900 594,68</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393,94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393,94</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26 654 374,34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231,94</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15 693 292,34</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162,00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10 961 082,00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162,00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231,94</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пер. Колхозный, д. 4/1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763,40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45 047 791,23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381,70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381,70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19 221 587,53</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381,70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381,70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25 826 203,70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129,00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8 728 269,00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252,70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17 097 934,70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252,70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129,00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Приморский бульвар, 35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492,10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29 577 529,02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214,90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214,90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10 821 899,82</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277,20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277,20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18 755 629,20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181,50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12 280 471,50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95,70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6 475 157,70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95,70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181,50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Мира, 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503,10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31 415 359,73</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151,70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151,70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7 639 284,33</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351,40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23 776 075,40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351,40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23 776 075,40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351,40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г. Чайковский,                                  ул. Мира,5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499,20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31 893 787,39</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108,80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108,80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5 478 932,99</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390,40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390,40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26 414 854,40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351,80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23 803 139,80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38,60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2 611 714,60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38,60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351,80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Мира, 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491,70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29 675 047,37</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207,70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207,70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10 459 323,37</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284,00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284,00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19 215 724,00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284,00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19 215 724,00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284,00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Мира, 11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490,20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32 118 850,70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60,60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60,60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3 051 685,10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429,60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429,60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29 067 165,60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402,60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27 240 318,60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1 826 847,00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402,60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Мира, 13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495,10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31 214 943,98</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132,00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132,00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6 647 234,88</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363,10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363,10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24 567 709,10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336,20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22 747 628,20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26,90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1 820 080,90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26,90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336,20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Мира, 15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482,60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29 846 626,05</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162,20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162,20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8 168 041,65</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320,40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320,40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21 678 584,40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250,10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16 922 016,10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70,30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4 756 568,30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70,30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250,10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Мира, 17</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508,30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32 331 279,94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119,10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119,10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5 997 618,74</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389,20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389,20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26 333 661,20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353,40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23 911 397,40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35,80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2 422 263,80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35,80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353,40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Ленина, 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491,50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29 869 153,09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195,70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195,70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9 855 029,29</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295,80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295,80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20 014 123,80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190,90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12 916 484,90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104,90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7 097 638,90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104,90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190,90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Ленина, 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497,40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27 229 918,09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371,30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371,30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18 697 865,99</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126,10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126,10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8 532 052,10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52,50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3 552 202,50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73,60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4 979 849,60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73,60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52,50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Ленина, 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503,50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31 307 459,48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159,50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159,50  </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8 032 075,48</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424"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344,00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344,00  </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23 275 384,00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282,00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19 080 402,00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62,00  </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4 194 982,00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62,00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282,00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Приморский бульвар, 37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493,00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32 284 077,08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62,00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62,00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3 122 186,08</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431,00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431,00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29 161 891,00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396,70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26 841 118,70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34,30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2 320 772,30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34,30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396,70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Приморский бульвар, 43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493,60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30 658 379,37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158,30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158,30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7 971 646,07</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335,30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335,30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22 686 733,30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273,30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18 491 751,30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62,00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4 194 982,00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62,00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273,30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Приморский бульвар, 49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489,40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28 846 334,14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246,60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246,60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12 418 243,34</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242,80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242,80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16 428 090,80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192,20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13 004 444,20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50,60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3 423 646,60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50,60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192,20</w:t>
            </w:r>
          </w:p>
        </w:tc>
      </w:tr>
      <w:tr w:rsidR="00A863C7" w:rsidRPr="00A863C7" w:rsidTr="00805390">
        <w:trPr>
          <w:trHeight w:val="30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с. Фоки ул. Ленина, д. 42</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114,10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6 662 897,02</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61,10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61,10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3 076 864,02</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53,00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53,00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3 586 033,00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53,00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3 586 033,00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53,00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30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с</w:t>
            </w:r>
            <w:proofErr w:type="gramStart"/>
            <w:r w:rsidRPr="00EF5E74">
              <w:rPr>
                <w:rFonts w:ascii="Times New Roman" w:eastAsia="Times New Roman" w:hAnsi="Times New Roman"/>
                <w:sz w:val="10"/>
                <w:szCs w:val="10"/>
                <w:lang w:eastAsia="ru-RU"/>
              </w:rPr>
              <w:t>.Ф</w:t>
            </w:r>
            <w:proofErr w:type="gramEnd"/>
            <w:r w:rsidRPr="00EF5E74">
              <w:rPr>
                <w:rFonts w:ascii="Times New Roman" w:eastAsia="Times New Roman" w:hAnsi="Times New Roman"/>
                <w:sz w:val="10"/>
                <w:szCs w:val="10"/>
                <w:lang w:eastAsia="ru-RU"/>
              </w:rPr>
              <w:t>оки ул.Ленина, д. 61</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30,00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2 029 830,00</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2 029 830,00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2 029 830,00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30,00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10"/>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rPr>
                <w:rFonts w:ascii="Times New Roman" w:eastAsia="Times New Roman" w:hAnsi="Times New Roman"/>
                <w:sz w:val="10"/>
                <w:szCs w:val="10"/>
                <w:lang w:eastAsia="ru-RU"/>
              </w:rPr>
            </w:pPr>
            <w:r w:rsidRPr="00EF5E74">
              <w:rPr>
                <w:rFonts w:ascii="Times New Roman" w:eastAsia="Times New Roman" w:hAnsi="Times New Roman"/>
                <w:sz w:val="10"/>
                <w:szCs w:val="10"/>
                <w:lang w:eastAsia="ru-RU"/>
              </w:rPr>
              <w:t xml:space="preserve">г. Чайковский,                                           ул. </w:t>
            </w:r>
            <w:proofErr w:type="gramStart"/>
            <w:r w:rsidRPr="00EF5E74">
              <w:rPr>
                <w:rFonts w:ascii="Times New Roman" w:eastAsia="Times New Roman" w:hAnsi="Times New Roman"/>
                <w:sz w:val="10"/>
                <w:szCs w:val="10"/>
                <w:lang w:eastAsia="ru-RU"/>
              </w:rPr>
              <w:t>Нагорная</w:t>
            </w:r>
            <w:proofErr w:type="gramEnd"/>
            <w:r w:rsidRPr="00EF5E74">
              <w:rPr>
                <w:rFonts w:ascii="Times New Roman" w:eastAsia="Times New Roman" w:hAnsi="Times New Roman"/>
                <w:sz w:val="10"/>
                <w:szCs w:val="10"/>
                <w:lang w:eastAsia="ru-RU"/>
              </w:rPr>
              <w:t>, д. 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339,20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20 497 023,11</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141,80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141,80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7 140 741,71</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197,40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197,40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13 356 281,40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197,40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13 356 281,40</w:t>
            </w:r>
          </w:p>
        </w:tc>
        <w:tc>
          <w:tcPr>
            <w:tcW w:w="575"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197,40</w:t>
            </w:r>
          </w:p>
        </w:tc>
        <w:tc>
          <w:tcPr>
            <w:tcW w:w="296"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r w:rsidR="00A863C7" w:rsidRPr="00A863C7" w:rsidTr="00805390">
        <w:trPr>
          <w:trHeight w:val="525"/>
        </w:trPr>
        <w:tc>
          <w:tcPr>
            <w:tcW w:w="283" w:type="dxa"/>
            <w:gridSpan w:val="2"/>
            <w:vMerge/>
            <w:tcBorders>
              <w:top w:val="single" w:sz="4" w:space="0" w:color="auto"/>
              <w:left w:val="nil"/>
              <w:bottom w:val="single" w:sz="4" w:space="0" w:color="000000"/>
              <w:right w:val="single" w:sz="4" w:space="0" w:color="auto"/>
            </w:tcBorders>
            <w:vAlign w:val="center"/>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p>
        </w:tc>
        <w:tc>
          <w:tcPr>
            <w:tcW w:w="994"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г. Чайковский, ул. Нефтяников, д. 14</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482,40  </w:t>
            </w:r>
          </w:p>
        </w:tc>
        <w:tc>
          <w:tcPr>
            <w:tcW w:w="993"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27 812 084,76</w:t>
            </w:r>
          </w:p>
        </w:tc>
        <w:tc>
          <w:tcPr>
            <w:tcW w:w="709"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279,00</w:t>
            </w:r>
          </w:p>
        </w:tc>
        <w:tc>
          <w:tcPr>
            <w:tcW w:w="708" w:type="dxa"/>
            <w:gridSpan w:val="3"/>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279,00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14 049 837,36</w:t>
            </w:r>
          </w:p>
        </w:tc>
        <w:tc>
          <w:tcPr>
            <w:tcW w:w="283"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4"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712"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203,40</w:t>
            </w:r>
          </w:p>
        </w:tc>
        <w:tc>
          <w:tcPr>
            <w:tcW w:w="708"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203,40</w:t>
            </w:r>
          </w:p>
        </w:tc>
        <w:tc>
          <w:tcPr>
            <w:tcW w:w="851" w:type="dxa"/>
            <w:gridSpan w:val="4"/>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13 762 247,40  </w:t>
            </w:r>
          </w:p>
        </w:tc>
        <w:tc>
          <w:tcPr>
            <w:tcW w:w="286"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7" w:type="dxa"/>
            <w:gridSpan w:val="2"/>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8" w:type="dxa"/>
            <w:gridSpan w:val="3"/>
            <w:tcBorders>
              <w:top w:val="nil"/>
              <w:left w:val="nil"/>
              <w:bottom w:val="single" w:sz="4" w:space="0" w:color="auto"/>
              <w:right w:val="single" w:sz="4" w:space="0" w:color="auto"/>
            </w:tcBorders>
            <w:shd w:val="clear" w:color="000000" w:fill="FFFFFF"/>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203,40</w:t>
            </w:r>
          </w:p>
        </w:tc>
        <w:tc>
          <w:tcPr>
            <w:tcW w:w="843"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13 762 247,40</w:t>
            </w:r>
          </w:p>
        </w:tc>
        <w:tc>
          <w:tcPr>
            <w:tcW w:w="575"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832" w:type="dxa"/>
            <w:tcBorders>
              <w:top w:val="nil"/>
              <w:left w:val="nil"/>
              <w:bottom w:val="single" w:sz="4" w:space="0" w:color="auto"/>
              <w:right w:val="single" w:sz="4" w:space="0" w:color="auto"/>
            </w:tcBorders>
            <w:shd w:val="clear" w:color="auto" w:fill="auto"/>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96"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203,40</w:t>
            </w:r>
          </w:p>
        </w:tc>
        <w:tc>
          <w:tcPr>
            <w:tcW w:w="296"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F5E74" w:rsidRPr="00EF5E74" w:rsidRDefault="00EF5E74" w:rsidP="00EF5E74">
            <w:pPr>
              <w:spacing w:after="0" w:line="240" w:lineRule="auto"/>
              <w:jc w:val="center"/>
              <w:rPr>
                <w:rFonts w:ascii="Times New Roman" w:eastAsia="Times New Roman" w:hAnsi="Times New Roman"/>
                <w:color w:val="000000"/>
                <w:sz w:val="10"/>
                <w:szCs w:val="10"/>
                <w:lang w:eastAsia="ru-RU"/>
              </w:rPr>
            </w:pPr>
            <w:r w:rsidRPr="00EF5E74">
              <w:rPr>
                <w:rFonts w:ascii="Times New Roman" w:eastAsia="Times New Roman" w:hAnsi="Times New Roman"/>
                <w:color w:val="000000"/>
                <w:sz w:val="10"/>
                <w:szCs w:val="10"/>
                <w:lang w:eastAsia="ru-RU"/>
              </w:rPr>
              <w:t>0,00</w:t>
            </w:r>
          </w:p>
        </w:tc>
      </w:tr>
    </w:tbl>
    <w:p w:rsidR="00C80BC5" w:rsidRDefault="00C80BC5"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p w:rsidR="00474FCA" w:rsidRDefault="00474FCA" w:rsidP="004F44B0">
      <w:pPr>
        <w:rPr>
          <w:rFonts w:ascii="Times New Roman" w:hAnsi="Times New Roman"/>
          <w:sz w:val="10"/>
          <w:szCs w:val="10"/>
        </w:rPr>
      </w:pPr>
    </w:p>
    <w:tbl>
      <w:tblPr>
        <w:tblW w:w="16408" w:type="dxa"/>
        <w:tblInd w:w="-851" w:type="dxa"/>
        <w:tblLayout w:type="fixed"/>
        <w:tblLook w:val="04A0"/>
      </w:tblPr>
      <w:tblGrid>
        <w:gridCol w:w="425"/>
        <w:gridCol w:w="1702"/>
        <w:gridCol w:w="628"/>
        <w:gridCol w:w="567"/>
        <w:gridCol w:w="600"/>
        <w:gridCol w:w="534"/>
        <w:gridCol w:w="992"/>
        <w:gridCol w:w="992"/>
        <w:gridCol w:w="900"/>
        <w:gridCol w:w="1541"/>
        <w:gridCol w:w="1522"/>
        <w:gridCol w:w="1363"/>
        <w:gridCol w:w="1276"/>
        <w:gridCol w:w="567"/>
        <w:gridCol w:w="567"/>
        <w:gridCol w:w="567"/>
        <w:gridCol w:w="567"/>
        <w:gridCol w:w="565"/>
        <w:gridCol w:w="533"/>
      </w:tblGrid>
      <w:tr w:rsidR="00E76993" w:rsidRPr="00474FCA" w:rsidTr="00392C59">
        <w:trPr>
          <w:trHeight w:val="529"/>
        </w:trPr>
        <w:tc>
          <w:tcPr>
            <w:tcW w:w="425"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28"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34"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41"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2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5" w:type="dxa"/>
            <w:gridSpan w:val="8"/>
            <w:vMerge w:val="restart"/>
            <w:tcBorders>
              <w:top w:val="nil"/>
              <w:left w:val="nil"/>
              <w:right w:val="nil"/>
            </w:tcBorders>
            <w:shd w:val="clear" w:color="auto" w:fill="auto"/>
            <w:noWrap/>
            <w:vAlign w:val="bottom"/>
            <w:hideMark/>
          </w:tcPr>
          <w:p w:rsidR="00E76993" w:rsidRPr="00E76993" w:rsidRDefault="00E76993" w:rsidP="00E76993">
            <w:pPr>
              <w:spacing w:after="0" w:line="240" w:lineRule="auto"/>
              <w:jc w:val="both"/>
              <w:rPr>
                <w:rFonts w:ascii="Times New Roman" w:eastAsia="Times New Roman" w:hAnsi="Times New Roman"/>
                <w:color w:val="000000"/>
                <w:sz w:val="28"/>
                <w:lang w:eastAsia="ru-RU"/>
              </w:rPr>
            </w:pPr>
            <w:r w:rsidRPr="00E76993">
              <w:rPr>
                <w:rFonts w:ascii="Times New Roman" w:eastAsia="Times New Roman" w:hAnsi="Times New Roman"/>
                <w:color w:val="000000"/>
                <w:sz w:val="28"/>
                <w:lang w:eastAsia="ru-RU"/>
              </w:rPr>
              <w:t xml:space="preserve">Приложение 3 </w:t>
            </w:r>
          </w:p>
          <w:p w:rsidR="00E76993" w:rsidRPr="00E76993" w:rsidRDefault="00E76993" w:rsidP="00E76993">
            <w:pPr>
              <w:jc w:val="both"/>
              <w:rPr>
                <w:rFonts w:ascii="Times New Roman" w:eastAsia="Times New Roman" w:hAnsi="Times New Roman"/>
                <w:color w:val="000000"/>
                <w:sz w:val="28"/>
                <w:lang w:eastAsia="ru-RU"/>
              </w:rPr>
            </w:pPr>
            <w:r w:rsidRPr="00E76993">
              <w:rPr>
                <w:rFonts w:ascii="Times New Roman" w:eastAsia="Times New Roman" w:hAnsi="Times New Roman"/>
                <w:color w:val="000000"/>
                <w:sz w:val="28"/>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 </w:t>
            </w:r>
            <w:r w:rsidRPr="00E76993">
              <w:rPr>
                <w:rFonts w:ascii="Times New Roman" w:eastAsia="Times New Roman" w:hAnsi="Times New Roman"/>
                <w:color w:val="000000"/>
                <w:sz w:val="28"/>
                <w:lang w:eastAsia="ru-RU"/>
              </w:rPr>
              <w:lastRenderedPageBreak/>
              <w:t>городской округ» на 2019-2024 годы</w:t>
            </w:r>
          </w:p>
        </w:tc>
      </w:tr>
      <w:tr w:rsidR="00E76993" w:rsidRPr="00474FCA" w:rsidTr="00392C59">
        <w:trPr>
          <w:trHeight w:val="409"/>
        </w:trPr>
        <w:tc>
          <w:tcPr>
            <w:tcW w:w="425"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jc w:val="right"/>
              <w:rPr>
                <w:rFonts w:ascii="Times New Roman" w:eastAsia="Times New Roman" w:hAnsi="Times New Roman"/>
                <w:color w:val="000000"/>
                <w:sz w:val="24"/>
                <w:szCs w:val="24"/>
                <w:lang w:eastAsia="ru-RU"/>
              </w:rPr>
            </w:pPr>
          </w:p>
        </w:tc>
        <w:tc>
          <w:tcPr>
            <w:tcW w:w="170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28"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34"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41"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2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5" w:type="dxa"/>
            <w:gridSpan w:val="8"/>
            <w:vMerge/>
            <w:tcBorders>
              <w:left w:val="nil"/>
              <w:right w:val="nil"/>
            </w:tcBorders>
            <w:shd w:val="clear" w:color="auto" w:fill="auto"/>
            <w:noWrap/>
            <w:vAlign w:val="bottom"/>
            <w:hideMark/>
          </w:tcPr>
          <w:p w:rsidR="00E76993" w:rsidRPr="00E76993" w:rsidRDefault="00E76993" w:rsidP="00474FCA">
            <w:pPr>
              <w:spacing w:after="0" w:line="240" w:lineRule="auto"/>
              <w:jc w:val="right"/>
              <w:rPr>
                <w:rFonts w:ascii="Times New Roman" w:eastAsia="Times New Roman" w:hAnsi="Times New Roman"/>
                <w:color w:val="000000"/>
                <w:sz w:val="28"/>
                <w:lang w:eastAsia="ru-RU"/>
              </w:rPr>
            </w:pPr>
          </w:p>
        </w:tc>
      </w:tr>
      <w:tr w:rsidR="00E76993" w:rsidRPr="00474FCA" w:rsidTr="00392C59">
        <w:trPr>
          <w:trHeight w:val="300"/>
        </w:trPr>
        <w:tc>
          <w:tcPr>
            <w:tcW w:w="425"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jc w:val="right"/>
              <w:rPr>
                <w:rFonts w:ascii="Times New Roman" w:eastAsia="Times New Roman" w:hAnsi="Times New Roman"/>
                <w:color w:val="000000"/>
                <w:sz w:val="24"/>
                <w:szCs w:val="24"/>
                <w:lang w:eastAsia="ru-RU"/>
              </w:rPr>
            </w:pPr>
          </w:p>
        </w:tc>
        <w:tc>
          <w:tcPr>
            <w:tcW w:w="170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28"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34"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41"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2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5" w:type="dxa"/>
            <w:gridSpan w:val="8"/>
            <w:vMerge/>
            <w:tcBorders>
              <w:left w:val="nil"/>
              <w:right w:val="nil"/>
            </w:tcBorders>
            <w:shd w:val="clear" w:color="auto" w:fill="auto"/>
            <w:noWrap/>
            <w:vAlign w:val="bottom"/>
            <w:hideMark/>
          </w:tcPr>
          <w:p w:rsidR="00E76993" w:rsidRPr="00E76993" w:rsidRDefault="00E76993" w:rsidP="00474FCA">
            <w:pPr>
              <w:spacing w:after="0" w:line="240" w:lineRule="auto"/>
              <w:rPr>
                <w:rFonts w:ascii="Times New Roman" w:eastAsia="Times New Roman" w:hAnsi="Times New Roman"/>
                <w:color w:val="000000"/>
                <w:sz w:val="28"/>
                <w:szCs w:val="24"/>
                <w:lang w:eastAsia="ru-RU"/>
              </w:rPr>
            </w:pPr>
          </w:p>
        </w:tc>
      </w:tr>
      <w:tr w:rsidR="00E76993" w:rsidRPr="00474FCA" w:rsidTr="00392C59">
        <w:trPr>
          <w:trHeight w:val="300"/>
        </w:trPr>
        <w:tc>
          <w:tcPr>
            <w:tcW w:w="425"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28"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34"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41"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2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5" w:type="dxa"/>
            <w:gridSpan w:val="8"/>
            <w:vMerge/>
            <w:tcBorders>
              <w:left w:val="nil"/>
              <w:right w:val="nil"/>
            </w:tcBorders>
            <w:shd w:val="clear" w:color="auto" w:fill="auto"/>
            <w:noWrap/>
            <w:vAlign w:val="bottom"/>
            <w:hideMark/>
          </w:tcPr>
          <w:p w:rsidR="00E76993" w:rsidRPr="00E76993" w:rsidRDefault="00E76993" w:rsidP="00474FCA">
            <w:pPr>
              <w:spacing w:after="0" w:line="240" w:lineRule="auto"/>
              <w:rPr>
                <w:rFonts w:ascii="Times New Roman" w:eastAsia="Times New Roman" w:hAnsi="Times New Roman"/>
                <w:color w:val="000000"/>
                <w:sz w:val="28"/>
                <w:szCs w:val="24"/>
                <w:lang w:eastAsia="ru-RU"/>
              </w:rPr>
            </w:pPr>
          </w:p>
        </w:tc>
      </w:tr>
      <w:tr w:rsidR="00E76993" w:rsidRPr="00474FCA" w:rsidTr="00392C59">
        <w:trPr>
          <w:trHeight w:val="300"/>
        </w:trPr>
        <w:tc>
          <w:tcPr>
            <w:tcW w:w="425"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28"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34"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41"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2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5" w:type="dxa"/>
            <w:gridSpan w:val="8"/>
            <w:vMerge/>
            <w:tcBorders>
              <w:left w:val="nil"/>
              <w:right w:val="nil"/>
            </w:tcBorders>
            <w:shd w:val="clear" w:color="auto" w:fill="auto"/>
            <w:noWrap/>
            <w:vAlign w:val="bottom"/>
            <w:hideMark/>
          </w:tcPr>
          <w:p w:rsidR="00E76993" w:rsidRPr="00E76993" w:rsidRDefault="00E76993" w:rsidP="00474FCA">
            <w:pPr>
              <w:spacing w:after="0" w:line="240" w:lineRule="auto"/>
              <w:rPr>
                <w:rFonts w:ascii="Times New Roman" w:eastAsia="Times New Roman" w:hAnsi="Times New Roman"/>
                <w:color w:val="000000"/>
                <w:sz w:val="28"/>
                <w:szCs w:val="24"/>
                <w:lang w:eastAsia="ru-RU"/>
              </w:rPr>
            </w:pPr>
          </w:p>
        </w:tc>
      </w:tr>
      <w:tr w:rsidR="00E76993" w:rsidRPr="00474FCA" w:rsidTr="00392C59">
        <w:trPr>
          <w:trHeight w:val="300"/>
        </w:trPr>
        <w:tc>
          <w:tcPr>
            <w:tcW w:w="425"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28"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534"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41"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1522" w:type="dxa"/>
            <w:tcBorders>
              <w:top w:val="nil"/>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c>
          <w:tcPr>
            <w:tcW w:w="6005" w:type="dxa"/>
            <w:gridSpan w:val="8"/>
            <w:vMerge/>
            <w:tcBorders>
              <w:left w:val="nil"/>
              <w:bottom w:val="nil"/>
              <w:right w:val="nil"/>
            </w:tcBorders>
            <w:shd w:val="clear" w:color="auto" w:fill="auto"/>
            <w:noWrap/>
            <w:vAlign w:val="bottom"/>
            <w:hideMark/>
          </w:tcPr>
          <w:p w:rsidR="00E76993" w:rsidRPr="00474FCA" w:rsidRDefault="00E76993" w:rsidP="00474FCA">
            <w:pPr>
              <w:spacing w:after="0" w:line="240" w:lineRule="auto"/>
              <w:rPr>
                <w:rFonts w:ascii="Times New Roman" w:eastAsia="Times New Roman" w:hAnsi="Times New Roman"/>
                <w:sz w:val="20"/>
                <w:szCs w:val="20"/>
                <w:lang w:eastAsia="ru-RU"/>
              </w:rPr>
            </w:pPr>
          </w:p>
        </w:tc>
      </w:tr>
      <w:tr w:rsidR="00474FCA" w:rsidRPr="00474FCA" w:rsidTr="00474FCA">
        <w:trPr>
          <w:trHeight w:val="518"/>
        </w:trPr>
        <w:tc>
          <w:tcPr>
            <w:tcW w:w="425"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15450" w:type="dxa"/>
            <w:gridSpan w:val="17"/>
            <w:tcBorders>
              <w:top w:val="nil"/>
              <w:left w:val="nil"/>
              <w:bottom w:val="nil"/>
              <w:right w:val="nil"/>
            </w:tcBorders>
            <w:shd w:val="clear" w:color="auto" w:fill="auto"/>
            <w:noWrap/>
            <w:vAlign w:val="bottom"/>
            <w:hideMark/>
          </w:tcPr>
          <w:p w:rsidR="00E76993" w:rsidRDefault="00474FCA" w:rsidP="00474FCA">
            <w:pPr>
              <w:spacing w:after="0" w:line="240" w:lineRule="auto"/>
              <w:jc w:val="center"/>
              <w:rPr>
                <w:rFonts w:ascii="Times New Roman" w:eastAsia="Times New Roman" w:hAnsi="Times New Roman"/>
                <w:b/>
                <w:bCs/>
                <w:color w:val="000000"/>
                <w:sz w:val="28"/>
                <w:lang w:eastAsia="ru-RU"/>
              </w:rPr>
            </w:pPr>
            <w:r w:rsidRPr="00E76993">
              <w:rPr>
                <w:rFonts w:ascii="Times New Roman" w:eastAsia="Times New Roman" w:hAnsi="Times New Roman"/>
                <w:b/>
                <w:bCs/>
                <w:color w:val="000000"/>
                <w:sz w:val="28"/>
                <w:lang w:eastAsia="ru-RU"/>
              </w:rPr>
              <w:t>План мероприятий по переселению граждан из аварийного жилищного фонда,</w:t>
            </w:r>
          </w:p>
          <w:p w:rsidR="00474FCA" w:rsidRPr="00E76993" w:rsidRDefault="00474FCA" w:rsidP="00474FCA">
            <w:pPr>
              <w:spacing w:after="0" w:line="240" w:lineRule="auto"/>
              <w:jc w:val="center"/>
              <w:rPr>
                <w:rFonts w:ascii="Times New Roman" w:eastAsia="Times New Roman" w:hAnsi="Times New Roman"/>
                <w:b/>
                <w:bCs/>
                <w:color w:val="000000"/>
                <w:sz w:val="28"/>
                <w:lang w:eastAsia="ru-RU"/>
              </w:rPr>
            </w:pPr>
            <w:r w:rsidRPr="00E76993">
              <w:rPr>
                <w:rFonts w:ascii="Times New Roman" w:eastAsia="Times New Roman" w:hAnsi="Times New Roman"/>
                <w:b/>
                <w:bCs/>
                <w:color w:val="000000"/>
                <w:sz w:val="28"/>
                <w:lang w:eastAsia="ru-RU"/>
              </w:rPr>
              <w:t xml:space="preserve"> признанного таковым до 1 января 2017 года</w:t>
            </w:r>
          </w:p>
        </w:tc>
        <w:tc>
          <w:tcPr>
            <w:tcW w:w="533"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b/>
                <w:bCs/>
                <w:color w:val="000000"/>
                <w:sz w:val="24"/>
                <w:szCs w:val="24"/>
                <w:lang w:eastAsia="ru-RU"/>
              </w:rPr>
            </w:pPr>
          </w:p>
        </w:tc>
      </w:tr>
      <w:tr w:rsidR="00474FCA" w:rsidRPr="00474FCA" w:rsidTr="00474FCA">
        <w:trPr>
          <w:trHeight w:val="300"/>
        </w:trPr>
        <w:tc>
          <w:tcPr>
            <w:tcW w:w="425"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628"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534"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1541"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1522"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1363"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565"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c>
          <w:tcPr>
            <w:tcW w:w="533" w:type="dxa"/>
            <w:tcBorders>
              <w:top w:val="nil"/>
              <w:left w:val="nil"/>
              <w:bottom w:val="nil"/>
              <w:right w:val="nil"/>
            </w:tcBorders>
            <w:shd w:val="clear" w:color="auto" w:fill="auto"/>
            <w:noWrap/>
            <w:vAlign w:val="bottom"/>
            <w:hideMark/>
          </w:tcPr>
          <w:p w:rsidR="00474FCA" w:rsidRPr="00474FCA" w:rsidRDefault="00474FCA" w:rsidP="00474FCA">
            <w:pPr>
              <w:spacing w:after="0" w:line="240" w:lineRule="auto"/>
              <w:rPr>
                <w:rFonts w:ascii="Times New Roman" w:eastAsia="Times New Roman" w:hAnsi="Times New Roman"/>
                <w:sz w:val="20"/>
                <w:szCs w:val="20"/>
                <w:lang w:eastAsia="ru-RU"/>
              </w:rPr>
            </w:pPr>
          </w:p>
        </w:tc>
      </w:tr>
      <w:tr w:rsidR="00474FCA" w:rsidRPr="00474FCA" w:rsidTr="00474FCA">
        <w:trPr>
          <w:trHeight w:val="118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 xml:space="preserve">№ </w:t>
            </w:r>
            <w:proofErr w:type="spellStart"/>
            <w:proofErr w:type="gramStart"/>
            <w:r w:rsidRPr="00474FCA">
              <w:rPr>
                <w:rFonts w:ascii="Times New Roman" w:eastAsia="Times New Roman" w:hAnsi="Times New Roman"/>
                <w:color w:val="000000"/>
                <w:sz w:val="18"/>
                <w:szCs w:val="18"/>
                <w:lang w:eastAsia="ru-RU"/>
              </w:rPr>
              <w:t>п</w:t>
            </w:r>
            <w:proofErr w:type="spellEnd"/>
            <w:proofErr w:type="gramEnd"/>
            <w:r w:rsidRPr="00474FCA">
              <w:rPr>
                <w:rFonts w:ascii="Times New Roman" w:eastAsia="Times New Roman" w:hAnsi="Times New Roman"/>
                <w:color w:val="000000"/>
                <w:sz w:val="18"/>
                <w:szCs w:val="18"/>
                <w:lang w:eastAsia="ru-RU"/>
              </w:rPr>
              <w:t>/</w:t>
            </w:r>
            <w:proofErr w:type="spellStart"/>
            <w:r w:rsidRPr="00474FCA">
              <w:rPr>
                <w:rFonts w:ascii="Times New Roman" w:eastAsia="Times New Roman" w:hAnsi="Times New Roman"/>
                <w:color w:val="000000"/>
                <w:sz w:val="18"/>
                <w:szCs w:val="18"/>
                <w:lang w:eastAsia="ru-RU"/>
              </w:rPr>
              <w:t>п</w:t>
            </w:r>
            <w:proofErr w:type="spellEnd"/>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Наименование муниципального образования</w:t>
            </w:r>
          </w:p>
        </w:tc>
        <w:tc>
          <w:tcPr>
            <w:tcW w:w="62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Число жителей, планируемых к переселению</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Количество расселяемых жилых помещений</w:t>
            </w:r>
          </w:p>
        </w:tc>
        <w:tc>
          <w:tcPr>
            <w:tcW w:w="2884" w:type="dxa"/>
            <w:gridSpan w:val="3"/>
            <w:tcBorders>
              <w:top w:val="single" w:sz="4" w:space="0" w:color="auto"/>
              <w:left w:val="nil"/>
              <w:bottom w:val="single" w:sz="4" w:space="0" w:color="auto"/>
              <w:right w:val="single" w:sz="4" w:space="0" w:color="000000"/>
            </w:tcBorders>
            <w:shd w:val="clear" w:color="auto" w:fill="auto"/>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Расселяемая жилая площадь</w:t>
            </w:r>
          </w:p>
        </w:tc>
        <w:tc>
          <w:tcPr>
            <w:tcW w:w="5702" w:type="dxa"/>
            <w:gridSpan w:val="4"/>
            <w:tcBorders>
              <w:top w:val="single" w:sz="4" w:space="0" w:color="auto"/>
              <w:left w:val="nil"/>
              <w:bottom w:val="single" w:sz="4" w:space="0" w:color="auto"/>
              <w:right w:val="single" w:sz="4" w:space="0" w:color="000000"/>
            </w:tcBorders>
            <w:shd w:val="clear" w:color="auto" w:fill="auto"/>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Источники финансирования программы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proofErr w:type="spellStart"/>
            <w:r w:rsidRPr="00474FCA">
              <w:rPr>
                <w:rFonts w:ascii="Times New Roman" w:eastAsia="Times New Roman" w:hAnsi="Times New Roman"/>
                <w:color w:val="000000"/>
                <w:sz w:val="18"/>
                <w:szCs w:val="18"/>
                <w:lang w:eastAsia="ru-RU"/>
              </w:rPr>
              <w:t>Справочно</w:t>
            </w:r>
            <w:proofErr w:type="spellEnd"/>
            <w:r w:rsidRPr="00474FCA">
              <w:rPr>
                <w:rFonts w:ascii="Times New Roman" w:eastAsia="Times New Roman" w:hAnsi="Times New Roman"/>
                <w:color w:val="000000"/>
                <w:sz w:val="18"/>
                <w:szCs w:val="18"/>
                <w:lang w:eastAsia="ru-RU"/>
              </w:rPr>
              <w:t>:                           Расчетная сумма                экономии бюджетных средств</w:t>
            </w:r>
          </w:p>
        </w:tc>
        <w:tc>
          <w:tcPr>
            <w:tcW w:w="1665" w:type="dxa"/>
            <w:gridSpan w:val="3"/>
            <w:tcBorders>
              <w:top w:val="single" w:sz="4" w:space="0" w:color="auto"/>
              <w:left w:val="nil"/>
              <w:bottom w:val="single" w:sz="4" w:space="0" w:color="auto"/>
              <w:right w:val="single" w:sz="4" w:space="0" w:color="000000"/>
            </w:tcBorders>
            <w:shd w:val="clear" w:color="auto" w:fill="auto"/>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proofErr w:type="spellStart"/>
            <w:r w:rsidRPr="00474FCA">
              <w:rPr>
                <w:rFonts w:ascii="Times New Roman" w:eastAsia="Times New Roman" w:hAnsi="Times New Roman"/>
                <w:color w:val="000000"/>
                <w:sz w:val="18"/>
                <w:szCs w:val="18"/>
                <w:lang w:eastAsia="ru-RU"/>
              </w:rPr>
              <w:t>Справочно</w:t>
            </w:r>
            <w:proofErr w:type="spellEnd"/>
            <w:r w:rsidRPr="00474FCA">
              <w:rPr>
                <w:rFonts w:ascii="Times New Roman" w:eastAsia="Times New Roman" w:hAnsi="Times New Roman"/>
                <w:color w:val="000000"/>
                <w:sz w:val="18"/>
                <w:szCs w:val="18"/>
                <w:lang w:eastAsia="ru-RU"/>
              </w:rPr>
              <w:t>:                      Возмещение части             стоимости жилых помещений</w:t>
            </w:r>
          </w:p>
        </w:tc>
      </w:tr>
      <w:tr w:rsidR="00474FCA" w:rsidRPr="00474FCA" w:rsidTr="00474FCA">
        <w:trPr>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628" w:type="dxa"/>
            <w:vMerge/>
            <w:tcBorders>
              <w:top w:val="single" w:sz="4" w:space="0" w:color="auto"/>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 том числе</w:t>
            </w:r>
          </w:p>
        </w:tc>
        <w:tc>
          <w:tcPr>
            <w:tcW w:w="99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w:t>
            </w:r>
          </w:p>
        </w:tc>
        <w:tc>
          <w:tcPr>
            <w:tcW w:w="18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 xml:space="preserve"> в том числе</w:t>
            </w:r>
          </w:p>
        </w:tc>
        <w:tc>
          <w:tcPr>
            <w:tcW w:w="154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w:t>
            </w:r>
          </w:p>
        </w:tc>
        <w:tc>
          <w:tcPr>
            <w:tcW w:w="41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 том числе:</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 том числе:</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w:t>
            </w:r>
          </w:p>
        </w:tc>
        <w:tc>
          <w:tcPr>
            <w:tcW w:w="10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 том числе:</w:t>
            </w:r>
          </w:p>
        </w:tc>
      </w:tr>
      <w:tr w:rsidR="00474FCA" w:rsidRPr="00474FCA" w:rsidTr="00474FCA">
        <w:trPr>
          <w:trHeight w:val="35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628" w:type="dxa"/>
            <w:vMerge/>
            <w:tcBorders>
              <w:top w:val="single" w:sz="4" w:space="0" w:color="auto"/>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600" w:type="dxa"/>
            <w:tcBorders>
              <w:top w:val="nil"/>
              <w:left w:val="nil"/>
              <w:bottom w:val="single" w:sz="4" w:space="0" w:color="auto"/>
              <w:right w:val="single" w:sz="4" w:space="0" w:color="auto"/>
            </w:tcBorders>
            <w:shd w:val="clear" w:color="auto" w:fill="auto"/>
            <w:noWrap/>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Собственность граждан</w:t>
            </w:r>
          </w:p>
        </w:tc>
        <w:tc>
          <w:tcPr>
            <w:tcW w:w="534" w:type="dxa"/>
            <w:tcBorders>
              <w:top w:val="nil"/>
              <w:left w:val="nil"/>
              <w:bottom w:val="single" w:sz="4" w:space="0" w:color="auto"/>
              <w:right w:val="single" w:sz="4" w:space="0" w:color="auto"/>
            </w:tcBorders>
            <w:shd w:val="clear" w:color="auto" w:fill="auto"/>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Муниципальная собственность</w:t>
            </w:r>
          </w:p>
        </w:tc>
        <w:tc>
          <w:tcPr>
            <w:tcW w:w="992" w:type="dxa"/>
            <w:vMerge/>
            <w:tcBorders>
              <w:top w:val="nil"/>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собственность граждан</w:t>
            </w:r>
          </w:p>
        </w:tc>
        <w:tc>
          <w:tcPr>
            <w:tcW w:w="900" w:type="dxa"/>
            <w:tcBorders>
              <w:top w:val="nil"/>
              <w:left w:val="nil"/>
              <w:bottom w:val="single" w:sz="4" w:space="0" w:color="auto"/>
              <w:right w:val="single" w:sz="4" w:space="0" w:color="auto"/>
            </w:tcBorders>
            <w:shd w:val="clear" w:color="auto" w:fill="auto"/>
            <w:noWrap/>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муниципальная собственность</w:t>
            </w:r>
          </w:p>
        </w:tc>
        <w:tc>
          <w:tcPr>
            <w:tcW w:w="1541" w:type="dxa"/>
            <w:vMerge/>
            <w:tcBorders>
              <w:top w:val="nil"/>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1522" w:type="dxa"/>
            <w:tcBorders>
              <w:top w:val="nil"/>
              <w:left w:val="nil"/>
              <w:bottom w:val="single" w:sz="4" w:space="0" w:color="auto"/>
              <w:right w:val="single" w:sz="4" w:space="0" w:color="auto"/>
            </w:tcBorders>
            <w:shd w:val="clear" w:color="auto" w:fill="auto"/>
            <w:noWrap/>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за счет средств Фонда</w:t>
            </w:r>
          </w:p>
        </w:tc>
        <w:tc>
          <w:tcPr>
            <w:tcW w:w="1363" w:type="dxa"/>
            <w:tcBorders>
              <w:top w:val="nil"/>
              <w:left w:val="nil"/>
              <w:bottom w:val="single" w:sz="4" w:space="0" w:color="auto"/>
              <w:right w:val="single" w:sz="4" w:space="0" w:color="auto"/>
            </w:tcBorders>
            <w:shd w:val="clear" w:color="auto" w:fill="auto"/>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за счет средств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за счет средств местного бюджета</w:t>
            </w:r>
          </w:p>
        </w:tc>
        <w:tc>
          <w:tcPr>
            <w:tcW w:w="567" w:type="dxa"/>
            <w:vMerge/>
            <w:tcBorders>
              <w:top w:val="nil"/>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за счет средств переселения</w:t>
            </w:r>
            <w:r w:rsidR="00DB606D">
              <w:rPr>
                <w:rFonts w:ascii="Times New Roman" w:eastAsia="Times New Roman" w:hAnsi="Times New Roman"/>
                <w:color w:val="000000"/>
                <w:sz w:val="18"/>
                <w:szCs w:val="18"/>
                <w:lang w:eastAsia="ru-RU"/>
              </w:rPr>
              <w:t xml:space="preserve"> граждан по договору о развитии застро</w:t>
            </w:r>
            <w:r w:rsidRPr="00474FCA">
              <w:rPr>
                <w:rFonts w:ascii="Times New Roman" w:eastAsia="Times New Roman" w:hAnsi="Times New Roman"/>
                <w:color w:val="000000"/>
                <w:sz w:val="18"/>
                <w:szCs w:val="18"/>
                <w:lang w:eastAsia="ru-RU"/>
              </w:rPr>
              <w:t>енной территории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 xml:space="preserve">за счет переселения граждан </w:t>
            </w:r>
            <w:proofErr w:type="gramStart"/>
            <w:r w:rsidRPr="00474FCA">
              <w:rPr>
                <w:rFonts w:ascii="Times New Roman" w:eastAsia="Times New Roman" w:hAnsi="Times New Roman"/>
                <w:color w:val="000000"/>
                <w:sz w:val="18"/>
                <w:szCs w:val="18"/>
                <w:lang w:eastAsia="ru-RU"/>
              </w:rPr>
              <w:t>в</w:t>
            </w:r>
            <w:proofErr w:type="gramEnd"/>
            <w:r w:rsidRPr="00474FCA">
              <w:rPr>
                <w:rFonts w:ascii="Times New Roman" w:eastAsia="Times New Roman" w:hAnsi="Times New Roman"/>
                <w:color w:val="000000"/>
                <w:sz w:val="18"/>
                <w:szCs w:val="18"/>
                <w:lang w:eastAsia="ru-RU"/>
              </w:rPr>
              <w:t xml:space="preserve"> свободный муниципальный</w:t>
            </w:r>
          </w:p>
        </w:tc>
        <w:tc>
          <w:tcPr>
            <w:tcW w:w="567" w:type="dxa"/>
            <w:vMerge/>
            <w:tcBorders>
              <w:top w:val="nil"/>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auto"/>
              <w:right w:val="single" w:sz="4" w:space="0" w:color="auto"/>
            </w:tcBorders>
            <w:shd w:val="clear" w:color="auto" w:fill="auto"/>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за счет средств собственников жилья</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за счет средств иных лиц (инвесторов по договору о развитии застроенной территории)</w:t>
            </w:r>
          </w:p>
        </w:tc>
      </w:tr>
      <w:tr w:rsidR="00474FCA" w:rsidRPr="00474FCA" w:rsidTr="00474FCA">
        <w:trPr>
          <w:trHeight w:val="43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p>
        </w:tc>
        <w:tc>
          <w:tcPr>
            <w:tcW w:w="628"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ед.</w:t>
            </w:r>
          </w:p>
        </w:tc>
        <w:tc>
          <w:tcPr>
            <w:tcW w:w="6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ед.</w:t>
            </w:r>
          </w:p>
        </w:tc>
        <w:tc>
          <w:tcPr>
            <w:tcW w:w="534"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ед.</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кв. м</w:t>
            </w:r>
          </w:p>
        </w:tc>
        <w:tc>
          <w:tcPr>
            <w:tcW w:w="9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кв. м</w:t>
            </w:r>
          </w:p>
        </w:tc>
        <w:tc>
          <w:tcPr>
            <w:tcW w:w="1541"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c>
          <w:tcPr>
            <w:tcW w:w="152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c>
          <w:tcPr>
            <w:tcW w:w="136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c>
          <w:tcPr>
            <w:tcW w:w="1276"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c>
          <w:tcPr>
            <w:tcW w:w="565"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c>
          <w:tcPr>
            <w:tcW w:w="53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руб.</w:t>
            </w:r>
          </w:p>
        </w:tc>
      </w:tr>
      <w:tr w:rsidR="00474FCA" w:rsidRPr="00474FCA" w:rsidTr="00474FCA">
        <w:trPr>
          <w:trHeight w:val="5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w:t>
            </w:r>
          </w:p>
        </w:tc>
        <w:tc>
          <w:tcPr>
            <w:tcW w:w="170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2</w:t>
            </w:r>
          </w:p>
        </w:tc>
        <w:tc>
          <w:tcPr>
            <w:tcW w:w="628"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w:t>
            </w:r>
          </w:p>
        </w:tc>
        <w:tc>
          <w:tcPr>
            <w:tcW w:w="534"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8</w:t>
            </w:r>
          </w:p>
        </w:tc>
        <w:tc>
          <w:tcPr>
            <w:tcW w:w="9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9</w:t>
            </w:r>
          </w:p>
        </w:tc>
        <w:tc>
          <w:tcPr>
            <w:tcW w:w="1541"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10</w:t>
            </w:r>
          </w:p>
        </w:tc>
        <w:tc>
          <w:tcPr>
            <w:tcW w:w="152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11</w:t>
            </w:r>
          </w:p>
        </w:tc>
        <w:tc>
          <w:tcPr>
            <w:tcW w:w="136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17</w:t>
            </w:r>
          </w:p>
        </w:tc>
        <w:tc>
          <w:tcPr>
            <w:tcW w:w="565"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18</w:t>
            </w:r>
          </w:p>
        </w:tc>
        <w:tc>
          <w:tcPr>
            <w:tcW w:w="53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19</w:t>
            </w:r>
          </w:p>
        </w:tc>
      </w:tr>
      <w:tr w:rsidR="00474FCA" w:rsidRPr="00474FCA" w:rsidTr="00474FCA">
        <w:trPr>
          <w:trHeight w:val="1478"/>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lastRenderedPageBreak/>
              <w:t>Всего по программе переселения, в рамках которой предусмотрено финансирование за счет средств Фонда, в т.ч.:</w:t>
            </w:r>
          </w:p>
        </w:tc>
        <w:tc>
          <w:tcPr>
            <w:tcW w:w="628"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2049</w:t>
            </w:r>
          </w:p>
        </w:tc>
        <w:tc>
          <w:tcPr>
            <w:tcW w:w="567"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768</w:t>
            </w:r>
          </w:p>
        </w:tc>
        <w:tc>
          <w:tcPr>
            <w:tcW w:w="600"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636</w:t>
            </w:r>
          </w:p>
        </w:tc>
        <w:tc>
          <w:tcPr>
            <w:tcW w:w="534"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132</w:t>
            </w:r>
          </w:p>
        </w:tc>
        <w:tc>
          <w:tcPr>
            <w:tcW w:w="992"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29 143,27</w:t>
            </w:r>
          </w:p>
        </w:tc>
        <w:tc>
          <w:tcPr>
            <w:tcW w:w="992"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24 057,21</w:t>
            </w:r>
          </w:p>
        </w:tc>
        <w:tc>
          <w:tcPr>
            <w:tcW w:w="900"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5 086,06</w:t>
            </w:r>
          </w:p>
        </w:tc>
        <w:tc>
          <w:tcPr>
            <w:tcW w:w="1541"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1 600 750 412,09</w:t>
            </w:r>
          </w:p>
        </w:tc>
        <w:tc>
          <w:tcPr>
            <w:tcW w:w="1522"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1 460 515 312,07</w:t>
            </w:r>
          </w:p>
        </w:tc>
        <w:tc>
          <w:tcPr>
            <w:tcW w:w="1363"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134 363 311,22</w:t>
            </w:r>
          </w:p>
        </w:tc>
        <w:tc>
          <w:tcPr>
            <w:tcW w:w="1276"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5 871 788,80</w:t>
            </w:r>
          </w:p>
        </w:tc>
        <w:tc>
          <w:tcPr>
            <w:tcW w:w="567"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w:t>
            </w:r>
          </w:p>
        </w:tc>
        <w:tc>
          <w:tcPr>
            <w:tcW w:w="565"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w:t>
            </w:r>
          </w:p>
        </w:tc>
        <w:tc>
          <w:tcPr>
            <w:tcW w:w="533" w:type="dxa"/>
            <w:tcBorders>
              <w:top w:val="nil"/>
              <w:left w:val="nil"/>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w:t>
            </w:r>
          </w:p>
        </w:tc>
      </w:tr>
      <w:tr w:rsidR="00474FCA" w:rsidRPr="00474FCA" w:rsidTr="00474FCA">
        <w:trPr>
          <w:trHeight w:val="15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w:t>
            </w:r>
          </w:p>
        </w:tc>
        <w:tc>
          <w:tcPr>
            <w:tcW w:w="1702" w:type="dxa"/>
            <w:tcBorders>
              <w:top w:val="nil"/>
              <w:left w:val="nil"/>
              <w:bottom w:val="single" w:sz="4" w:space="0" w:color="auto"/>
              <w:right w:val="single" w:sz="4" w:space="0" w:color="auto"/>
            </w:tcBorders>
            <w:shd w:val="clear" w:color="auto" w:fill="auto"/>
            <w:vAlign w:val="bottom"/>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 по Чайковскому городскому округу по  этапу 2019 года</w:t>
            </w:r>
          </w:p>
        </w:tc>
        <w:tc>
          <w:tcPr>
            <w:tcW w:w="628"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191</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65</w:t>
            </w:r>
          </w:p>
        </w:tc>
        <w:tc>
          <w:tcPr>
            <w:tcW w:w="6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57</w:t>
            </w:r>
          </w:p>
        </w:tc>
        <w:tc>
          <w:tcPr>
            <w:tcW w:w="534"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 xml:space="preserve">2 674,20  </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2 421,88</w:t>
            </w:r>
          </w:p>
        </w:tc>
        <w:tc>
          <w:tcPr>
            <w:tcW w:w="9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252,32</w:t>
            </w:r>
          </w:p>
        </w:tc>
        <w:tc>
          <w:tcPr>
            <w:tcW w:w="1541"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110 881 134,59</w:t>
            </w:r>
          </w:p>
        </w:tc>
        <w:tc>
          <w:tcPr>
            <w:tcW w:w="152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104 440 275,43</w:t>
            </w:r>
          </w:p>
        </w:tc>
        <w:tc>
          <w:tcPr>
            <w:tcW w:w="136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569 070,36</w:t>
            </w:r>
          </w:p>
        </w:tc>
        <w:tc>
          <w:tcPr>
            <w:tcW w:w="1276"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5 871 788,80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5"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r>
      <w:tr w:rsidR="00474FCA" w:rsidRPr="00474FCA" w:rsidTr="00474FCA">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2</w:t>
            </w:r>
          </w:p>
        </w:tc>
        <w:tc>
          <w:tcPr>
            <w:tcW w:w="1702" w:type="dxa"/>
            <w:tcBorders>
              <w:top w:val="nil"/>
              <w:left w:val="nil"/>
              <w:bottom w:val="single" w:sz="4" w:space="0" w:color="auto"/>
              <w:right w:val="single" w:sz="4" w:space="0" w:color="auto"/>
            </w:tcBorders>
            <w:shd w:val="clear" w:color="auto" w:fill="auto"/>
            <w:vAlign w:val="bottom"/>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 по этапу 2020 года</w:t>
            </w:r>
          </w:p>
        </w:tc>
        <w:tc>
          <w:tcPr>
            <w:tcW w:w="628"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124</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42</w:t>
            </w:r>
          </w:p>
        </w:tc>
        <w:tc>
          <w:tcPr>
            <w:tcW w:w="6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24</w:t>
            </w:r>
          </w:p>
        </w:tc>
        <w:tc>
          <w:tcPr>
            <w:tcW w:w="534"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 xml:space="preserve">1 855,66  </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1 154,60</w:t>
            </w:r>
          </w:p>
        </w:tc>
        <w:tc>
          <w:tcPr>
            <w:tcW w:w="9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701,06</w:t>
            </w:r>
          </w:p>
        </w:tc>
        <w:tc>
          <w:tcPr>
            <w:tcW w:w="1541" w:type="dxa"/>
            <w:tcBorders>
              <w:top w:val="nil"/>
              <w:left w:val="nil"/>
              <w:bottom w:val="single" w:sz="4" w:space="0" w:color="auto"/>
              <w:right w:val="single" w:sz="4" w:space="0" w:color="auto"/>
            </w:tcBorders>
            <w:shd w:val="clear" w:color="000000" w:fill="FFFFFF"/>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78 242 528,46</w:t>
            </w:r>
          </w:p>
        </w:tc>
        <w:tc>
          <w:tcPr>
            <w:tcW w:w="1522" w:type="dxa"/>
            <w:tcBorders>
              <w:top w:val="nil"/>
              <w:left w:val="nil"/>
              <w:bottom w:val="single" w:sz="4" w:space="0" w:color="auto"/>
              <w:right w:val="single" w:sz="4" w:space="0" w:color="auto"/>
            </w:tcBorders>
            <w:shd w:val="clear" w:color="000000" w:fill="FFFFFF"/>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74 330 402,04</w:t>
            </w:r>
          </w:p>
        </w:tc>
        <w:tc>
          <w:tcPr>
            <w:tcW w:w="1363" w:type="dxa"/>
            <w:tcBorders>
              <w:top w:val="nil"/>
              <w:left w:val="nil"/>
              <w:bottom w:val="single" w:sz="4" w:space="0" w:color="auto"/>
              <w:right w:val="single" w:sz="4" w:space="0" w:color="auto"/>
            </w:tcBorders>
            <w:shd w:val="clear" w:color="000000" w:fill="FFFFFF"/>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3 912 126,42</w:t>
            </w:r>
          </w:p>
        </w:tc>
        <w:tc>
          <w:tcPr>
            <w:tcW w:w="1276"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5"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r>
      <w:tr w:rsidR="00474FCA" w:rsidRPr="00474FCA" w:rsidTr="00474FCA">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3</w:t>
            </w:r>
          </w:p>
        </w:tc>
        <w:tc>
          <w:tcPr>
            <w:tcW w:w="1702" w:type="dxa"/>
            <w:tcBorders>
              <w:top w:val="nil"/>
              <w:left w:val="nil"/>
              <w:bottom w:val="single" w:sz="4" w:space="0" w:color="auto"/>
              <w:right w:val="single" w:sz="4" w:space="0" w:color="auto"/>
            </w:tcBorders>
            <w:shd w:val="clear" w:color="auto" w:fill="auto"/>
            <w:vAlign w:val="bottom"/>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 по этапу 2021 года</w:t>
            </w:r>
          </w:p>
        </w:tc>
        <w:tc>
          <w:tcPr>
            <w:tcW w:w="628"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189</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70</w:t>
            </w:r>
          </w:p>
        </w:tc>
        <w:tc>
          <w:tcPr>
            <w:tcW w:w="6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58</w:t>
            </w:r>
          </w:p>
        </w:tc>
        <w:tc>
          <w:tcPr>
            <w:tcW w:w="534"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 xml:space="preserve">2 859,33  </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2 430,50</w:t>
            </w:r>
          </w:p>
        </w:tc>
        <w:tc>
          <w:tcPr>
            <w:tcW w:w="9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428,83</w:t>
            </w:r>
          </w:p>
        </w:tc>
        <w:tc>
          <w:tcPr>
            <w:tcW w:w="1541" w:type="dxa"/>
            <w:tcBorders>
              <w:top w:val="nil"/>
              <w:left w:val="nil"/>
              <w:bottom w:val="single" w:sz="4" w:space="0" w:color="auto"/>
              <w:right w:val="single" w:sz="4" w:space="0" w:color="auto"/>
            </w:tcBorders>
            <w:shd w:val="clear" w:color="000000" w:fill="FFFFFF"/>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124 713 647,39</w:t>
            </w:r>
          </w:p>
        </w:tc>
        <w:tc>
          <w:tcPr>
            <w:tcW w:w="1522" w:type="dxa"/>
            <w:tcBorders>
              <w:top w:val="nil"/>
              <w:left w:val="nil"/>
              <w:bottom w:val="single" w:sz="4" w:space="0" w:color="auto"/>
              <w:right w:val="single" w:sz="4" w:space="0" w:color="auto"/>
            </w:tcBorders>
            <w:shd w:val="clear" w:color="000000" w:fill="FFFFFF"/>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118 477 965,02</w:t>
            </w:r>
          </w:p>
        </w:tc>
        <w:tc>
          <w:tcPr>
            <w:tcW w:w="1363" w:type="dxa"/>
            <w:tcBorders>
              <w:top w:val="nil"/>
              <w:left w:val="nil"/>
              <w:bottom w:val="single" w:sz="4" w:space="0" w:color="auto"/>
              <w:right w:val="single" w:sz="4" w:space="0" w:color="auto"/>
            </w:tcBorders>
            <w:shd w:val="clear" w:color="000000" w:fill="FFFFFF"/>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6 235 682,37</w:t>
            </w:r>
          </w:p>
        </w:tc>
        <w:tc>
          <w:tcPr>
            <w:tcW w:w="1276"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5"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r>
      <w:tr w:rsidR="00474FCA" w:rsidRPr="00474FCA" w:rsidTr="00474FCA">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4</w:t>
            </w:r>
          </w:p>
        </w:tc>
        <w:tc>
          <w:tcPr>
            <w:tcW w:w="1702" w:type="dxa"/>
            <w:tcBorders>
              <w:top w:val="nil"/>
              <w:left w:val="nil"/>
              <w:bottom w:val="single" w:sz="4" w:space="0" w:color="auto"/>
              <w:right w:val="single" w:sz="4" w:space="0" w:color="auto"/>
            </w:tcBorders>
            <w:shd w:val="clear" w:color="auto" w:fill="auto"/>
            <w:vAlign w:val="bottom"/>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 по этапу 2022 года</w:t>
            </w:r>
          </w:p>
        </w:tc>
        <w:tc>
          <w:tcPr>
            <w:tcW w:w="628"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74</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30</w:t>
            </w:r>
          </w:p>
        </w:tc>
        <w:tc>
          <w:tcPr>
            <w:tcW w:w="6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30</w:t>
            </w:r>
          </w:p>
        </w:tc>
        <w:tc>
          <w:tcPr>
            <w:tcW w:w="534"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 xml:space="preserve">1 289,59  </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1 289,59</w:t>
            </w:r>
          </w:p>
        </w:tc>
        <w:tc>
          <w:tcPr>
            <w:tcW w:w="9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1541"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62 307 658,59</w:t>
            </w:r>
          </w:p>
        </w:tc>
        <w:tc>
          <w:tcPr>
            <w:tcW w:w="152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53 284 296,00</w:t>
            </w:r>
          </w:p>
        </w:tc>
        <w:tc>
          <w:tcPr>
            <w:tcW w:w="136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9 023 362,59</w:t>
            </w:r>
          </w:p>
        </w:tc>
        <w:tc>
          <w:tcPr>
            <w:tcW w:w="1276"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5"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r>
      <w:tr w:rsidR="00474FCA" w:rsidRPr="00474FCA" w:rsidTr="00474FCA">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w:t>
            </w:r>
          </w:p>
        </w:tc>
        <w:tc>
          <w:tcPr>
            <w:tcW w:w="1702" w:type="dxa"/>
            <w:tcBorders>
              <w:top w:val="nil"/>
              <w:left w:val="nil"/>
              <w:bottom w:val="single" w:sz="4" w:space="0" w:color="auto"/>
              <w:right w:val="single" w:sz="4" w:space="0" w:color="auto"/>
            </w:tcBorders>
            <w:shd w:val="clear" w:color="auto" w:fill="auto"/>
            <w:vAlign w:val="bottom"/>
            <w:hideMark/>
          </w:tcPr>
          <w:p w:rsidR="00474FCA" w:rsidRPr="00474FCA" w:rsidRDefault="00474FCA" w:rsidP="00474FCA">
            <w:pPr>
              <w:spacing w:after="0" w:line="240" w:lineRule="auto"/>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Всего по этапу 2023 года</w:t>
            </w:r>
          </w:p>
        </w:tc>
        <w:tc>
          <w:tcPr>
            <w:tcW w:w="628"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sz w:val="18"/>
                <w:szCs w:val="18"/>
                <w:lang w:eastAsia="ru-RU"/>
              </w:rPr>
            </w:pPr>
            <w:r w:rsidRPr="00474FCA">
              <w:rPr>
                <w:rFonts w:ascii="Times New Roman" w:eastAsia="Times New Roman" w:hAnsi="Times New Roman"/>
                <w:sz w:val="18"/>
                <w:szCs w:val="18"/>
                <w:lang w:eastAsia="ru-RU"/>
              </w:rPr>
              <w:t>1471</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561</w:t>
            </w:r>
          </w:p>
        </w:tc>
        <w:tc>
          <w:tcPr>
            <w:tcW w:w="6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467</w:t>
            </w:r>
          </w:p>
        </w:tc>
        <w:tc>
          <w:tcPr>
            <w:tcW w:w="534"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94</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 xml:space="preserve">20 464,49  </w:t>
            </w:r>
          </w:p>
        </w:tc>
        <w:tc>
          <w:tcPr>
            <w:tcW w:w="99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16 760,64</w:t>
            </w:r>
          </w:p>
        </w:tc>
        <w:tc>
          <w:tcPr>
            <w:tcW w:w="900"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3 703,85</w:t>
            </w:r>
          </w:p>
        </w:tc>
        <w:tc>
          <w:tcPr>
            <w:tcW w:w="1541"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1 224 605 443,06</w:t>
            </w:r>
          </w:p>
        </w:tc>
        <w:tc>
          <w:tcPr>
            <w:tcW w:w="1522"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1 109 982 373,58</w:t>
            </w:r>
          </w:p>
        </w:tc>
        <w:tc>
          <w:tcPr>
            <w:tcW w:w="136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114 623 069,48</w:t>
            </w:r>
          </w:p>
        </w:tc>
        <w:tc>
          <w:tcPr>
            <w:tcW w:w="1276"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65"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474FCA" w:rsidRPr="00474FCA" w:rsidRDefault="00474FCA" w:rsidP="00474FCA">
            <w:pPr>
              <w:spacing w:after="0" w:line="240" w:lineRule="auto"/>
              <w:jc w:val="center"/>
              <w:rPr>
                <w:rFonts w:ascii="Times New Roman" w:eastAsia="Times New Roman" w:hAnsi="Times New Roman"/>
                <w:color w:val="000000"/>
                <w:sz w:val="18"/>
                <w:szCs w:val="18"/>
                <w:lang w:eastAsia="ru-RU"/>
              </w:rPr>
            </w:pPr>
            <w:r w:rsidRPr="00474FCA">
              <w:rPr>
                <w:rFonts w:ascii="Times New Roman" w:eastAsia="Times New Roman" w:hAnsi="Times New Roman"/>
                <w:color w:val="000000"/>
                <w:sz w:val="18"/>
                <w:szCs w:val="18"/>
                <w:lang w:eastAsia="ru-RU"/>
              </w:rPr>
              <w:t>0,00</w:t>
            </w:r>
          </w:p>
        </w:tc>
      </w:tr>
    </w:tbl>
    <w:p w:rsidR="00474FCA" w:rsidRDefault="00474FCA" w:rsidP="004F44B0">
      <w:pPr>
        <w:rPr>
          <w:rFonts w:ascii="Times New Roman" w:hAnsi="Times New Roman"/>
          <w:sz w:val="18"/>
          <w:szCs w:val="18"/>
        </w:rPr>
      </w:pPr>
    </w:p>
    <w:p w:rsidR="00197C1C" w:rsidRDefault="00197C1C" w:rsidP="004F44B0">
      <w:pPr>
        <w:rPr>
          <w:rFonts w:ascii="Times New Roman" w:hAnsi="Times New Roman"/>
          <w:sz w:val="18"/>
          <w:szCs w:val="18"/>
        </w:rPr>
      </w:pPr>
    </w:p>
    <w:p w:rsidR="00197C1C" w:rsidRDefault="00197C1C" w:rsidP="004F44B0">
      <w:pPr>
        <w:rPr>
          <w:rFonts w:ascii="Times New Roman" w:hAnsi="Times New Roman"/>
          <w:sz w:val="18"/>
          <w:szCs w:val="18"/>
        </w:rPr>
      </w:pPr>
    </w:p>
    <w:p w:rsidR="00197C1C" w:rsidRDefault="00197C1C" w:rsidP="004F44B0">
      <w:pPr>
        <w:rPr>
          <w:rFonts w:ascii="Times New Roman" w:hAnsi="Times New Roman"/>
          <w:sz w:val="18"/>
          <w:szCs w:val="18"/>
        </w:rPr>
      </w:pPr>
    </w:p>
    <w:p w:rsidR="00197C1C" w:rsidRDefault="00197C1C" w:rsidP="004F44B0">
      <w:pPr>
        <w:rPr>
          <w:rFonts w:ascii="Times New Roman" w:hAnsi="Times New Roman"/>
          <w:sz w:val="18"/>
          <w:szCs w:val="18"/>
        </w:rPr>
      </w:pPr>
    </w:p>
    <w:p w:rsidR="00197C1C" w:rsidRDefault="00197C1C" w:rsidP="004F44B0">
      <w:pPr>
        <w:rPr>
          <w:rFonts w:ascii="Times New Roman" w:hAnsi="Times New Roman"/>
          <w:sz w:val="18"/>
          <w:szCs w:val="18"/>
        </w:rPr>
      </w:pPr>
    </w:p>
    <w:p w:rsidR="00197C1C" w:rsidRDefault="00197C1C" w:rsidP="004F44B0">
      <w:pPr>
        <w:rPr>
          <w:rFonts w:ascii="Times New Roman" w:hAnsi="Times New Roman"/>
          <w:sz w:val="18"/>
          <w:szCs w:val="18"/>
        </w:rPr>
      </w:pPr>
    </w:p>
    <w:p w:rsidR="00D1137E" w:rsidRDefault="00D1137E">
      <w:r>
        <w:br w:type="page"/>
      </w:r>
    </w:p>
    <w:tbl>
      <w:tblPr>
        <w:tblW w:w="31680" w:type="dxa"/>
        <w:tblLook w:val="04A0"/>
      </w:tblPr>
      <w:tblGrid>
        <w:gridCol w:w="15175"/>
        <w:gridCol w:w="2082"/>
        <w:gridCol w:w="1091"/>
        <w:gridCol w:w="1111"/>
        <w:gridCol w:w="1111"/>
        <w:gridCol w:w="1111"/>
        <w:gridCol w:w="1131"/>
        <w:gridCol w:w="1270"/>
        <w:gridCol w:w="1230"/>
        <w:gridCol w:w="953"/>
        <w:gridCol w:w="953"/>
        <w:gridCol w:w="953"/>
        <w:gridCol w:w="953"/>
        <w:gridCol w:w="931"/>
        <w:gridCol w:w="931"/>
        <w:gridCol w:w="802"/>
      </w:tblGrid>
      <w:tr w:rsidR="00197C1C" w:rsidRPr="00197C1C" w:rsidTr="00D1137E">
        <w:trPr>
          <w:trHeight w:val="315"/>
        </w:trPr>
        <w:tc>
          <w:tcPr>
            <w:tcW w:w="15175" w:type="dxa"/>
            <w:tcBorders>
              <w:top w:val="nil"/>
              <w:left w:val="nil"/>
              <w:bottom w:val="nil"/>
              <w:right w:val="nil"/>
            </w:tcBorders>
            <w:shd w:val="clear" w:color="auto" w:fill="auto"/>
            <w:noWrap/>
            <w:vAlign w:val="bottom"/>
            <w:hideMark/>
          </w:tcPr>
          <w:tbl>
            <w:tblPr>
              <w:tblW w:w="14960" w:type="dxa"/>
              <w:tblLook w:val="04A0"/>
            </w:tblPr>
            <w:tblGrid>
              <w:gridCol w:w="485"/>
              <w:gridCol w:w="1776"/>
              <w:gridCol w:w="916"/>
              <w:gridCol w:w="932"/>
              <w:gridCol w:w="932"/>
              <w:gridCol w:w="932"/>
              <w:gridCol w:w="948"/>
              <w:gridCol w:w="1061"/>
              <w:gridCol w:w="1029"/>
              <w:gridCol w:w="805"/>
              <w:gridCol w:w="805"/>
              <w:gridCol w:w="805"/>
              <w:gridCol w:w="805"/>
              <w:gridCol w:w="906"/>
              <w:gridCol w:w="927"/>
              <w:gridCol w:w="895"/>
            </w:tblGrid>
            <w:tr w:rsidR="00E76993" w:rsidRPr="00197C1C" w:rsidTr="00E76993">
              <w:trPr>
                <w:trHeight w:val="315"/>
              </w:trPr>
              <w:tc>
                <w:tcPr>
                  <w:tcW w:w="485"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777"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16"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48"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61"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29"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5948" w:type="dxa"/>
                  <w:gridSpan w:val="7"/>
                  <w:vMerge w:val="restart"/>
                  <w:tcBorders>
                    <w:top w:val="nil"/>
                    <w:left w:val="nil"/>
                    <w:right w:val="nil"/>
                  </w:tcBorders>
                  <w:shd w:val="clear" w:color="auto" w:fill="auto"/>
                  <w:noWrap/>
                  <w:vAlign w:val="bottom"/>
                  <w:hideMark/>
                </w:tcPr>
                <w:p w:rsidR="00E76993" w:rsidRPr="00E76993" w:rsidRDefault="00E76993" w:rsidP="00E76993">
                  <w:pPr>
                    <w:spacing w:after="0" w:line="240" w:lineRule="auto"/>
                    <w:jc w:val="both"/>
                    <w:rPr>
                      <w:rFonts w:ascii="Times New Roman" w:eastAsia="Times New Roman" w:hAnsi="Times New Roman"/>
                      <w:color w:val="000000"/>
                      <w:sz w:val="28"/>
                      <w:szCs w:val="20"/>
                      <w:lang w:eastAsia="ru-RU"/>
                    </w:rPr>
                  </w:pPr>
                  <w:r w:rsidRPr="00E76993">
                    <w:rPr>
                      <w:rFonts w:ascii="Times New Roman" w:eastAsia="Times New Roman" w:hAnsi="Times New Roman"/>
                      <w:color w:val="000000"/>
                      <w:sz w:val="28"/>
                      <w:szCs w:val="20"/>
                      <w:lang w:eastAsia="ru-RU"/>
                    </w:rPr>
                    <w:t>Приложение 4</w:t>
                  </w:r>
                </w:p>
                <w:p w:rsidR="00E76993" w:rsidRPr="00197C1C" w:rsidRDefault="00E76993" w:rsidP="00E76993">
                  <w:pPr>
                    <w:jc w:val="both"/>
                    <w:rPr>
                      <w:rFonts w:ascii="Times New Roman" w:eastAsia="Times New Roman" w:hAnsi="Times New Roman"/>
                      <w:color w:val="000000"/>
                      <w:sz w:val="20"/>
                      <w:szCs w:val="20"/>
                      <w:lang w:eastAsia="ru-RU"/>
                    </w:rPr>
                  </w:pPr>
                  <w:r w:rsidRPr="00E76993">
                    <w:rPr>
                      <w:rFonts w:ascii="Times New Roman" w:eastAsia="Times New Roman" w:hAnsi="Times New Roman"/>
                      <w:color w:val="000000"/>
                      <w:sz w:val="28"/>
                      <w:szCs w:val="20"/>
                      <w:lang w:eastAsia="ru-RU"/>
                    </w:rPr>
                    <w:t xml:space="preserve">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2019-2024 годы </w:t>
                  </w:r>
                </w:p>
              </w:tc>
            </w:tr>
            <w:tr w:rsidR="00E76993" w:rsidRPr="00197C1C" w:rsidTr="00E76993">
              <w:trPr>
                <w:trHeight w:val="300"/>
              </w:trPr>
              <w:tc>
                <w:tcPr>
                  <w:tcW w:w="485"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jc w:val="right"/>
                    <w:rPr>
                      <w:rFonts w:ascii="Times New Roman" w:eastAsia="Times New Roman" w:hAnsi="Times New Roman"/>
                      <w:color w:val="000000"/>
                      <w:sz w:val="20"/>
                      <w:szCs w:val="20"/>
                      <w:lang w:eastAsia="ru-RU"/>
                    </w:rPr>
                  </w:pPr>
                </w:p>
              </w:tc>
              <w:tc>
                <w:tcPr>
                  <w:tcW w:w="1777"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16"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48"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61"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29"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5948" w:type="dxa"/>
                  <w:gridSpan w:val="7"/>
                  <w:vMerge/>
                  <w:tcBorders>
                    <w:left w:val="nil"/>
                    <w:right w:val="nil"/>
                  </w:tcBorders>
                  <w:shd w:val="clear" w:color="auto" w:fill="auto"/>
                  <w:noWrap/>
                  <w:vAlign w:val="bottom"/>
                  <w:hideMark/>
                </w:tcPr>
                <w:p w:rsidR="00E76993" w:rsidRPr="00197C1C" w:rsidRDefault="00E76993" w:rsidP="00197C1C">
                  <w:pPr>
                    <w:jc w:val="right"/>
                    <w:rPr>
                      <w:rFonts w:ascii="Times New Roman" w:eastAsia="Times New Roman" w:hAnsi="Times New Roman"/>
                      <w:sz w:val="20"/>
                      <w:szCs w:val="20"/>
                      <w:lang w:eastAsia="ru-RU"/>
                    </w:rPr>
                  </w:pPr>
                </w:p>
              </w:tc>
            </w:tr>
            <w:tr w:rsidR="00E76993" w:rsidRPr="00197C1C" w:rsidTr="00E76993">
              <w:trPr>
                <w:trHeight w:val="300"/>
              </w:trPr>
              <w:tc>
                <w:tcPr>
                  <w:tcW w:w="485"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ind w:left="-13" w:firstLine="13"/>
                    <w:rPr>
                      <w:rFonts w:ascii="Times New Roman" w:eastAsia="Times New Roman" w:hAnsi="Times New Roman"/>
                      <w:sz w:val="20"/>
                      <w:szCs w:val="20"/>
                      <w:lang w:eastAsia="ru-RU"/>
                    </w:rPr>
                  </w:pPr>
                </w:p>
              </w:tc>
              <w:tc>
                <w:tcPr>
                  <w:tcW w:w="1777"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16"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48"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61"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29"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5948" w:type="dxa"/>
                  <w:gridSpan w:val="7"/>
                  <w:vMerge/>
                  <w:tcBorders>
                    <w:left w:val="nil"/>
                    <w:right w:val="nil"/>
                  </w:tcBorders>
                  <w:shd w:val="clear" w:color="auto" w:fill="auto"/>
                  <w:noWrap/>
                  <w:vAlign w:val="bottom"/>
                  <w:hideMark/>
                </w:tcPr>
                <w:p w:rsidR="00E76993" w:rsidRPr="00197C1C" w:rsidRDefault="00E76993" w:rsidP="00197C1C">
                  <w:pPr>
                    <w:spacing w:after="0" w:line="240" w:lineRule="auto"/>
                    <w:jc w:val="right"/>
                    <w:rPr>
                      <w:rFonts w:ascii="Times New Roman" w:eastAsia="Times New Roman" w:hAnsi="Times New Roman"/>
                      <w:color w:val="000000"/>
                      <w:sz w:val="20"/>
                      <w:szCs w:val="20"/>
                      <w:lang w:eastAsia="ru-RU"/>
                    </w:rPr>
                  </w:pPr>
                </w:p>
              </w:tc>
            </w:tr>
            <w:tr w:rsidR="00E76993" w:rsidRPr="00197C1C" w:rsidTr="00E76993">
              <w:trPr>
                <w:trHeight w:val="300"/>
              </w:trPr>
              <w:tc>
                <w:tcPr>
                  <w:tcW w:w="485"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jc w:val="right"/>
                    <w:rPr>
                      <w:rFonts w:ascii="Times New Roman" w:eastAsia="Times New Roman" w:hAnsi="Times New Roman"/>
                      <w:color w:val="000000"/>
                      <w:sz w:val="20"/>
                      <w:szCs w:val="20"/>
                      <w:lang w:eastAsia="ru-RU"/>
                    </w:rPr>
                  </w:pPr>
                </w:p>
              </w:tc>
              <w:tc>
                <w:tcPr>
                  <w:tcW w:w="1777"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16"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48"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61"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29"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5948" w:type="dxa"/>
                  <w:gridSpan w:val="7"/>
                  <w:vMerge/>
                  <w:tcBorders>
                    <w:left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color w:val="000000"/>
                      <w:sz w:val="20"/>
                      <w:szCs w:val="20"/>
                      <w:lang w:eastAsia="ru-RU"/>
                    </w:rPr>
                  </w:pPr>
                </w:p>
              </w:tc>
            </w:tr>
            <w:tr w:rsidR="00E76993" w:rsidRPr="00197C1C" w:rsidTr="00E76993">
              <w:trPr>
                <w:trHeight w:val="300"/>
              </w:trPr>
              <w:tc>
                <w:tcPr>
                  <w:tcW w:w="485"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777"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16"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48"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61"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29"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5948" w:type="dxa"/>
                  <w:gridSpan w:val="7"/>
                  <w:vMerge/>
                  <w:tcBorders>
                    <w:left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color w:val="000000"/>
                      <w:sz w:val="20"/>
                      <w:szCs w:val="20"/>
                      <w:lang w:eastAsia="ru-RU"/>
                    </w:rPr>
                  </w:pPr>
                </w:p>
              </w:tc>
            </w:tr>
            <w:tr w:rsidR="00E76993" w:rsidRPr="00197C1C" w:rsidTr="00E76993">
              <w:trPr>
                <w:trHeight w:val="705"/>
              </w:trPr>
              <w:tc>
                <w:tcPr>
                  <w:tcW w:w="485"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777"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16"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48"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61"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29"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5948" w:type="dxa"/>
                  <w:gridSpan w:val="7"/>
                  <w:vMerge/>
                  <w:tcBorders>
                    <w:left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color w:val="000000"/>
                      <w:sz w:val="20"/>
                      <w:szCs w:val="20"/>
                      <w:lang w:eastAsia="ru-RU"/>
                    </w:rPr>
                  </w:pPr>
                </w:p>
              </w:tc>
            </w:tr>
            <w:tr w:rsidR="00E76993" w:rsidRPr="00197C1C" w:rsidTr="00E76993">
              <w:trPr>
                <w:trHeight w:val="300"/>
              </w:trPr>
              <w:tc>
                <w:tcPr>
                  <w:tcW w:w="485"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777"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16"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948"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61"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1029" w:type="dxa"/>
                  <w:tcBorders>
                    <w:top w:val="nil"/>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c>
                <w:tcPr>
                  <w:tcW w:w="5948" w:type="dxa"/>
                  <w:gridSpan w:val="7"/>
                  <w:vMerge/>
                  <w:tcBorders>
                    <w:left w:val="nil"/>
                    <w:bottom w:val="nil"/>
                    <w:right w:val="nil"/>
                  </w:tcBorders>
                  <w:shd w:val="clear" w:color="auto" w:fill="auto"/>
                  <w:noWrap/>
                  <w:vAlign w:val="bottom"/>
                  <w:hideMark/>
                </w:tcPr>
                <w:p w:rsidR="00E76993" w:rsidRPr="00197C1C" w:rsidRDefault="00E76993" w:rsidP="00197C1C">
                  <w:pPr>
                    <w:spacing w:after="0" w:line="240" w:lineRule="auto"/>
                    <w:rPr>
                      <w:rFonts w:ascii="Times New Roman" w:eastAsia="Times New Roman" w:hAnsi="Times New Roman"/>
                      <w:sz w:val="20"/>
                      <w:szCs w:val="20"/>
                      <w:lang w:eastAsia="ru-RU"/>
                    </w:rPr>
                  </w:pPr>
                </w:p>
              </w:tc>
            </w:tr>
            <w:tr w:rsidR="00197C1C" w:rsidRPr="00197C1C" w:rsidTr="00E76993">
              <w:trPr>
                <w:trHeight w:val="578"/>
              </w:trPr>
              <w:tc>
                <w:tcPr>
                  <w:tcW w:w="485"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3580" w:type="dxa"/>
                  <w:gridSpan w:val="14"/>
                  <w:tcBorders>
                    <w:top w:val="nil"/>
                    <w:left w:val="nil"/>
                    <w:bottom w:val="nil"/>
                    <w:right w:val="nil"/>
                  </w:tcBorders>
                  <w:shd w:val="clear" w:color="auto" w:fill="auto"/>
                  <w:noWrap/>
                  <w:vAlign w:val="bottom"/>
                  <w:hideMark/>
                </w:tcPr>
                <w:p w:rsidR="00E76993" w:rsidRDefault="00197C1C" w:rsidP="00197C1C">
                  <w:pPr>
                    <w:spacing w:after="0" w:line="240" w:lineRule="auto"/>
                    <w:jc w:val="center"/>
                    <w:rPr>
                      <w:rFonts w:ascii="Times New Roman" w:eastAsia="Times New Roman" w:hAnsi="Times New Roman"/>
                      <w:b/>
                      <w:bCs/>
                      <w:color w:val="000000"/>
                      <w:sz w:val="28"/>
                      <w:szCs w:val="20"/>
                      <w:lang w:eastAsia="ru-RU"/>
                    </w:rPr>
                  </w:pPr>
                  <w:r w:rsidRPr="00E76993">
                    <w:rPr>
                      <w:rFonts w:ascii="Times New Roman" w:eastAsia="Times New Roman" w:hAnsi="Times New Roman"/>
                      <w:b/>
                      <w:bCs/>
                      <w:color w:val="000000"/>
                      <w:sz w:val="28"/>
                      <w:szCs w:val="20"/>
                      <w:lang w:eastAsia="ru-RU"/>
                    </w:rPr>
                    <w:t xml:space="preserve">Планируемые показатели переселения граждан из аварийного жилищного фонда, </w:t>
                  </w:r>
                </w:p>
                <w:p w:rsidR="00197C1C" w:rsidRPr="00197C1C" w:rsidRDefault="00197C1C" w:rsidP="00197C1C">
                  <w:pPr>
                    <w:spacing w:after="0" w:line="240" w:lineRule="auto"/>
                    <w:jc w:val="center"/>
                    <w:rPr>
                      <w:rFonts w:ascii="Times New Roman" w:eastAsia="Times New Roman" w:hAnsi="Times New Roman"/>
                      <w:b/>
                      <w:bCs/>
                      <w:color w:val="000000"/>
                      <w:sz w:val="20"/>
                      <w:szCs w:val="20"/>
                      <w:lang w:eastAsia="ru-RU"/>
                    </w:rPr>
                  </w:pPr>
                  <w:r w:rsidRPr="00E76993">
                    <w:rPr>
                      <w:rFonts w:ascii="Times New Roman" w:eastAsia="Times New Roman" w:hAnsi="Times New Roman"/>
                      <w:b/>
                      <w:bCs/>
                      <w:color w:val="000000"/>
                      <w:sz w:val="28"/>
                      <w:szCs w:val="20"/>
                      <w:lang w:eastAsia="ru-RU"/>
                    </w:rPr>
                    <w:t>признанного таковым до 1 января 2017 года</w:t>
                  </w:r>
                </w:p>
              </w:tc>
              <w:tc>
                <w:tcPr>
                  <w:tcW w:w="895"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b/>
                      <w:bCs/>
                      <w:color w:val="000000"/>
                      <w:sz w:val="20"/>
                      <w:szCs w:val="20"/>
                      <w:lang w:eastAsia="ru-RU"/>
                    </w:rPr>
                  </w:pPr>
                </w:p>
              </w:tc>
            </w:tr>
            <w:tr w:rsidR="00197C1C" w:rsidRPr="00197C1C" w:rsidTr="00E76993">
              <w:trPr>
                <w:trHeight w:val="300"/>
              </w:trPr>
              <w:tc>
                <w:tcPr>
                  <w:tcW w:w="485"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777"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16"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48"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06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029"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805"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805"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805"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805"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27"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895"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r>
            <w:tr w:rsidR="00197C1C" w:rsidRPr="00197C1C" w:rsidTr="00E76993">
              <w:trPr>
                <w:trHeight w:val="938"/>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 </w:t>
                  </w:r>
                  <w:proofErr w:type="spellStart"/>
                  <w:proofErr w:type="gramStart"/>
                  <w:r w:rsidRPr="00197C1C">
                    <w:rPr>
                      <w:rFonts w:ascii="Times New Roman" w:eastAsia="Times New Roman" w:hAnsi="Times New Roman"/>
                      <w:color w:val="000000"/>
                      <w:sz w:val="20"/>
                      <w:szCs w:val="20"/>
                      <w:lang w:eastAsia="ru-RU"/>
                    </w:rPr>
                    <w:t>п</w:t>
                  </w:r>
                  <w:proofErr w:type="spellEnd"/>
                  <w:proofErr w:type="gramEnd"/>
                  <w:r w:rsidRPr="00197C1C">
                    <w:rPr>
                      <w:rFonts w:ascii="Times New Roman" w:eastAsia="Times New Roman" w:hAnsi="Times New Roman"/>
                      <w:color w:val="000000"/>
                      <w:sz w:val="20"/>
                      <w:szCs w:val="20"/>
                      <w:lang w:eastAsia="ru-RU"/>
                    </w:rPr>
                    <w:t>/</w:t>
                  </w:r>
                  <w:proofErr w:type="spellStart"/>
                  <w:r w:rsidRPr="00197C1C">
                    <w:rPr>
                      <w:rFonts w:ascii="Times New Roman" w:eastAsia="Times New Roman" w:hAnsi="Times New Roman"/>
                      <w:color w:val="000000"/>
                      <w:sz w:val="20"/>
                      <w:szCs w:val="20"/>
                      <w:lang w:eastAsia="ru-RU"/>
                    </w:rPr>
                    <w:t>п</w:t>
                  </w:r>
                  <w:proofErr w:type="spellEnd"/>
                </w:p>
              </w:tc>
              <w:tc>
                <w:tcPr>
                  <w:tcW w:w="17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Наименование муниципального образования</w:t>
                  </w:r>
                </w:p>
              </w:tc>
              <w:tc>
                <w:tcPr>
                  <w:tcW w:w="6750" w:type="dxa"/>
                  <w:gridSpan w:val="7"/>
                  <w:tcBorders>
                    <w:top w:val="single" w:sz="4" w:space="0" w:color="auto"/>
                    <w:left w:val="nil"/>
                    <w:bottom w:val="single" w:sz="4" w:space="0" w:color="auto"/>
                    <w:right w:val="nil"/>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Расселяемая площадь</w:t>
                  </w:r>
                </w:p>
              </w:tc>
              <w:tc>
                <w:tcPr>
                  <w:tcW w:w="5948" w:type="dxa"/>
                  <w:gridSpan w:val="7"/>
                  <w:tcBorders>
                    <w:top w:val="single" w:sz="4" w:space="0" w:color="auto"/>
                    <w:left w:val="nil"/>
                    <w:bottom w:val="single" w:sz="4" w:space="0" w:color="auto"/>
                    <w:right w:val="nil"/>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Количество переселяемых жителей</w:t>
                  </w:r>
                </w:p>
              </w:tc>
            </w:tr>
            <w:tr w:rsidR="00197C1C" w:rsidRPr="00197C1C" w:rsidTr="00E76993">
              <w:trPr>
                <w:trHeight w:val="315"/>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197C1C" w:rsidRPr="00197C1C" w:rsidRDefault="00197C1C" w:rsidP="00197C1C">
                  <w:pPr>
                    <w:spacing w:after="0" w:line="240" w:lineRule="auto"/>
                    <w:rPr>
                      <w:rFonts w:ascii="Times New Roman" w:eastAsia="Times New Roman" w:hAnsi="Times New Roman"/>
                      <w:color w:val="000000"/>
                      <w:sz w:val="20"/>
                      <w:szCs w:val="20"/>
                      <w:lang w:eastAsia="ru-RU"/>
                    </w:rPr>
                  </w:pPr>
                </w:p>
              </w:tc>
              <w:tc>
                <w:tcPr>
                  <w:tcW w:w="1777" w:type="dxa"/>
                  <w:vMerge/>
                  <w:tcBorders>
                    <w:top w:val="single" w:sz="4" w:space="0" w:color="auto"/>
                    <w:left w:val="single" w:sz="4" w:space="0" w:color="auto"/>
                    <w:bottom w:val="single" w:sz="4" w:space="0" w:color="000000"/>
                    <w:right w:val="single" w:sz="4" w:space="0" w:color="auto"/>
                  </w:tcBorders>
                  <w:vAlign w:val="center"/>
                  <w:hideMark/>
                </w:tcPr>
                <w:p w:rsidR="00197C1C" w:rsidRPr="00197C1C" w:rsidRDefault="00197C1C" w:rsidP="00197C1C">
                  <w:pPr>
                    <w:spacing w:after="0" w:line="240" w:lineRule="auto"/>
                    <w:rPr>
                      <w:rFonts w:ascii="Times New Roman" w:eastAsia="Times New Roman" w:hAnsi="Times New Roman"/>
                      <w:color w:val="000000"/>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2019 г.</w:t>
                  </w:r>
                </w:p>
              </w:tc>
              <w:tc>
                <w:tcPr>
                  <w:tcW w:w="932"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2020 г.</w:t>
                  </w:r>
                </w:p>
              </w:tc>
              <w:tc>
                <w:tcPr>
                  <w:tcW w:w="932"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2021 г.</w:t>
                  </w:r>
                </w:p>
              </w:tc>
              <w:tc>
                <w:tcPr>
                  <w:tcW w:w="932"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2022 г.</w:t>
                  </w:r>
                </w:p>
              </w:tc>
              <w:tc>
                <w:tcPr>
                  <w:tcW w:w="948"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2023 г.</w:t>
                  </w:r>
                </w:p>
              </w:tc>
              <w:tc>
                <w:tcPr>
                  <w:tcW w:w="1061"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2024 г.</w:t>
                  </w:r>
                </w:p>
              </w:tc>
              <w:tc>
                <w:tcPr>
                  <w:tcW w:w="1029"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Всего</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2019 г.</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2020 г.</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2021 г.</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2022 г.</w:t>
                  </w:r>
                </w:p>
              </w:tc>
              <w:tc>
                <w:tcPr>
                  <w:tcW w:w="906"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2023 г.</w:t>
                  </w:r>
                </w:p>
              </w:tc>
              <w:tc>
                <w:tcPr>
                  <w:tcW w:w="927"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2024 г.</w:t>
                  </w:r>
                </w:p>
              </w:tc>
              <w:tc>
                <w:tcPr>
                  <w:tcW w:w="89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Всего</w:t>
                  </w:r>
                </w:p>
              </w:tc>
            </w:tr>
            <w:tr w:rsidR="00197C1C" w:rsidRPr="00197C1C" w:rsidTr="00E76993">
              <w:trPr>
                <w:trHeight w:val="315"/>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197C1C" w:rsidRPr="00197C1C" w:rsidRDefault="00197C1C" w:rsidP="00197C1C">
                  <w:pPr>
                    <w:spacing w:after="0" w:line="240" w:lineRule="auto"/>
                    <w:rPr>
                      <w:rFonts w:ascii="Times New Roman" w:eastAsia="Times New Roman" w:hAnsi="Times New Roman"/>
                      <w:color w:val="000000"/>
                      <w:sz w:val="20"/>
                      <w:szCs w:val="20"/>
                      <w:lang w:eastAsia="ru-RU"/>
                    </w:rPr>
                  </w:pPr>
                </w:p>
              </w:tc>
              <w:tc>
                <w:tcPr>
                  <w:tcW w:w="1777" w:type="dxa"/>
                  <w:vMerge/>
                  <w:tcBorders>
                    <w:top w:val="single" w:sz="4" w:space="0" w:color="auto"/>
                    <w:left w:val="single" w:sz="4" w:space="0" w:color="auto"/>
                    <w:bottom w:val="single" w:sz="4" w:space="0" w:color="000000"/>
                    <w:right w:val="single" w:sz="4" w:space="0" w:color="auto"/>
                  </w:tcBorders>
                  <w:vAlign w:val="center"/>
                  <w:hideMark/>
                </w:tcPr>
                <w:p w:rsidR="00197C1C" w:rsidRPr="00197C1C" w:rsidRDefault="00197C1C" w:rsidP="00197C1C">
                  <w:pPr>
                    <w:spacing w:after="0" w:line="240" w:lineRule="auto"/>
                    <w:rPr>
                      <w:rFonts w:ascii="Times New Roman" w:eastAsia="Times New Roman" w:hAnsi="Times New Roman"/>
                      <w:color w:val="000000"/>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кв. м</w:t>
                  </w:r>
                </w:p>
              </w:tc>
              <w:tc>
                <w:tcPr>
                  <w:tcW w:w="932"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кв. м</w:t>
                  </w:r>
                </w:p>
              </w:tc>
              <w:tc>
                <w:tcPr>
                  <w:tcW w:w="932"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кв. м</w:t>
                  </w:r>
                </w:p>
              </w:tc>
              <w:tc>
                <w:tcPr>
                  <w:tcW w:w="932"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кв. м</w:t>
                  </w:r>
                </w:p>
              </w:tc>
              <w:tc>
                <w:tcPr>
                  <w:tcW w:w="948"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кв. м</w:t>
                  </w:r>
                </w:p>
              </w:tc>
              <w:tc>
                <w:tcPr>
                  <w:tcW w:w="1061"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кв. м</w:t>
                  </w:r>
                </w:p>
              </w:tc>
              <w:tc>
                <w:tcPr>
                  <w:tcW w:w="1029"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кв. м</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чел.</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чел</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чел</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чел</w:t>
                  </w:r>
                </w:p>
              </w:tc>
              <w:tc>
                <w:tcPr>
                  <w:tcW w:w="906"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чел</w:t>
                  </w:r>
                </w:p>
              </w:tc>
              <w:tc>
                <w:tcPr>
                  <w:tcW w:w="927"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чел</w:t>
                  </w:r>
                </w:p>
              </w:tc>
              <w:tc>
                <w:tcPr>
                  <w:tcW w:w="89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чел</w:t>
                  </w:r>
                </w:p>
              </w:tc>
            </w:tr>
            <w:tr w:rsidR="00197C1C" w:rsidRPr="00197C1C" w:rsidTr="00E76993">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w:t>
                  </w:r>
                </w:p>
              </w:tc>
              <w:tc>
                <w:tcPr>
                  <w:tcW w:w="1777"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3</w:t>
                  </w:r>
                </w:p>
              </w:tc>
              <w:tc>
                <w:tcPr>
                  <w:tcW w:w="932"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4</w:t>
                  </w:r>
                </w:p>
              </w:tc>
              <w:tc>
                <w:tcPr>
                  <w:tcW w:w="932"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5</w:t>
                  </w:r>
                </w:p>
              </w:tc>
              <w:tc>
                <w:tcPr>
                  <w:tcW w:w="932"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6</w:t>
                  </w:r>
                </w:p>
              </w:tc>
              <w:tc>
                <w:tcPr>
                  <w:tcW w:w="948"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7</w:t>
                  </w:r>
                </w:p>
              </w:tc>
              <w:tc>
                <w:tcPr>
                  <w:tcW w:w="1061"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8</w:t>
                  </w:r>
                </w:p>
              </w:tc>
              <w:tc>
                <w:tcPr>
                  <w:tcW w:w="1029"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10</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11</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12</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13</w:t>
                  </w:r>
                </w:p>
              </w:tc>
              <w:tc>
                <w:tcPr>
                  <w:tcW w:w="80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14</w:t>
                  </w:r>
                </w:p>
              </w:tc>
              <w:tc>
                <w:tcPr>
                  <w:tcW w:w="906"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15</w:t>
                  </w:r>
                </w:p>
              </w:tc>
              <w:tc>
                <w:tcPr>
                  <w:tcW w:w="927"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16</w:t>
                  </w:r>
                </w:p>
              </w:tc>
              <w:tc>
                <w:tcPr>
                  <w:tcW w:w="895" w:type="dxa"/>
                  <w:tcBorders>
                    <w:top w:val="nil"/>
                    <w:left w:val="nil"/>
                    <w:bottom w:val="single" w:sz="4" w:space="0" w:color="auto"/>
                    <w:right w:val="single" w:sz="4" w:space="0" w:color="auto"/>
                  </w:tcBorders>
                  <w:shd w:val="clear" w:color="auto" w:fill="auto"/>
                  <w:noWrap/>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18</w:t>
                  </w:r>
                </w:p>
              </w:tc>
            </w:tr>
            <w:tr w:rsidR="00197C1C" w:rsidRPr="00197C1C" w:rsidTr="00E76993">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1</w:t>
                  </w:r>
                </w:p>
              </w:tc>
              <w:tc>
                <w:tcPr>
                  <w:tcW w:w="1777" w:type="dxa"/>
                  <w:tcBorders>
                    <w:top w:val="nil"/>
                    <w:left w:val="nil"/>
                    <w:bottom w:val="single" w:sz="4" w:space="0" w:color="auto"/>
                    <w:right w:val="single" w:sz="4" w:space="0" w:color="auto"/>
                  </w:tcBorders>
                  <w:shd w:val="clear" w:color="auto" w:fill="auto"/>
                  <w:vAlign w:val="bottom"/>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Чайковский городской округ</w:t>
                  </w:r>
                </w:p>
              </w:tc>
              <w:tc>
                <w:tcPr>
                  <w:tcW w:w="916"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2 674,20  </w:t>
                  </w:r>
                </w:p>
              </w:tc>
              <w:tc>
                <w:tcPr>
                  <w:tcW w:w="932"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1 855,66  </w:t>
                  </w:r>
                </w:p>
              </w:tc>
              <w:tc>
                <w:tcPr>
                  <w:tcW w:w="932"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2 859,33  </w:t>
                  </w:r>
                </w:p>
              </w:tc>
              <w:tc>
                <w:tcPr>
                  <w:tcW w:w="932"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1 289,59  </w:t>
                  </w:r>
                </w:p>
              </w:tc>
              <w:tc>
                <w:tcPr>
                  <w:tcW w:w="948"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9 249,89  </w:t>
                  </w:r>
                </w:p>
              </w:tc>
              <w:tc>
                <w:tcPr>
                  <w:tcW w:w="1061"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11 214,60  </w:t>
                  </w:r>
                </w:p>
              </w:tc>
              <w:tc>
                <w:tcPr>
                  <w:tcW w:w="1029"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29 143,27  </w:t>
                  </w:r>
                </w:p>
              </w:tc>
              <w:tc>
                <w:tcPr>
                  <w:tcW w:w="805"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191  </w:t>
                  </w:r>
                </w:p>
              </w:tc>
              <w:tc>
                <w:tcPr>
                  <w:tcW w:w="805"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124  </w:t>
                  </w:r>
                </w:p>
              </w:tc>
              <w:tc>
                <w:tcPr>
                  <w:tcW w:w="805"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189  </w:t>
                  </w:r>
                </w:p>
              </w:tc>
              <w:tc>
                <w:tcPr>
                  <w:tcW w:w="805"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74  </w:t>
                  </w:r>
                </w:p>
              </w:tc>
              <w:tc>
                <w:tcPr>
                  <w:tcW w:w="906"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665  </w:t>
                  </w:r>
                </w:p>
              </w:tc>
              <w:tc>
                <w:tcPr>
                  <w:tcW w:w="927"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806  </w:t>
                  </w:r>
                </w:p>
              </w:tc>
              <w:tc>
                <w:tcPr>
                  <w:tcW w:w="895" w:type="dxa"/>
                  <w:tcBorders>
                    <w:top w:val="nil"/>
                    <w:left w:val="nil"/>
                    <w:bottom w:val="single" w:sz="4" w:space="0" w:color="auto"/>
                    <w:right w:val="single" w:sz="4" w:space="0" w:color="auto"/>
                  </w:tcBorders>
                  <w:shd w:val="clear" w:color="auto" w:fill="auto"/>
                  <w:noWrap/>
                  <w:vAlign w:val="center"/>
                  <w:hideMark/>
                </w:tcPr>
                <w:p w:rsidR="00197C1C" w:rsidRPr="00197C1C" w:rsidRDefault="00197C1C" w:rsidP="00197C1C">
                  <w:pPr>
                    <w:spacing w:after="0" w:line="240" w:lineRule="auto"/>
                    <w:jc w:val="center"/>
                    <w:rPr>
                      <w:rFonts w:ascii="Times New Roman" w:eastAsia="Times New Roman" w:hAnsi="Times New Roman"/>
                      <w:color w:val="000000"/>
                      <w:sz w:val="20"/>
                      <w:szCs w:val="20"/>
                      <w:lang w:eastAsia="ru-RU"/>
                    </w:rPr>
                  </w:pPr>
                  <w:r w:rsidRPr="00197C1C">
                    <w:rPr>
                      <w:rFonts w:ascii="Times New Roman" w:eastAsia="Times New Roman" w:hAnsi="Times New Roman"/>
                      <w:color w:val="000000"/>
                      <w:sz w:val="20"/>
                      <w:szCs w:val="20"/>
                      <w:lang w:eastAsia="ru-RU"/>
                    </w:rPr>
                    <w:t xml:space="preserve">2 049  </w:t>
                  </w:r>
                </w:p>
              </w:tc>
            </w:tr>
          </w:tbl>
          <w:p w:rsidR="00197C1C" w:rsidRPr="00197C1C" w:rsidRDefault="00197C1C" w:rsidP="00197C1C">
            <w:pPr>
              <w:spacing w:after="0" w:line="240" w:lineRule="auto"/>
              <w:rPr>
                <w:rFonts w:ascii="Times New Roman" w:eastAsia="Times New Roman" w:hAnsi="Times New Roman"/>
                <w:sz w:val="20"/>
                <w:szCs w:val="20"/>
                <w:lang w:eastAsia="ru-RU"/>
              </w:rPr>
            </w:pPr>
          </w:p>
        </w:tc>
        <w:tc>
          <w:tcPr>
            <w:tcW w:w="2082"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09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13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270"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230"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53"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53"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53"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53"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2664" w:type="dxa"/>
            <w:gridSpan w:val="3"/>
            <w:tcBorders>
              <w:top w:val="nil"/>
              <w:left w:val="nil"/>
              <w:bottom w:val="nil"/>
              <w:right w:val="nil"/>
            </w:tcBorders>
            <w:shd w:val="clear" w:color="auto" w:fill="auto"/>
            <w:noWrap/>
            <w:vAlign w:val="bottom"/>
            <w:hideMark/>
          </w:tcPr>
          <w:p w:rsidR="00197C1C" w:rsidRPr="00197C1C" w:rsidRDefault="00197C1C" w:rsidP="00197C1C">
            <w:pPr>
              <w:spacing w:after="0" w:line="240" w:lineRule="auto"/>
              <w:jc w:val="right"/>
              <w:rPr>
                <w:rFonts w:ascii="Times New Roman" w:eastAsia="Times New Roman" w:hAnsi="Times New Roman"/>
                <w:color w:val="000000"/>
                <w:sz w:val="24"/>
                <w:szCs w:val="24"/>
                <w:lang w:eastAsia="ru-RU"/>
              </w:rPr>
            </w:pPr>
            <w:r w:rsidRPr="00197C1C">
              <w:rPr>
                <w:rFonts w:ascii="Times New Roman" w:eastAsia="Times New Roman" w:hAnsi="Times New Roman"/>
                <w:color w:val="000000"/>
                <w:sz w:val="24"/>
                <w:szCs w:val="24"/>
                <w:lang w:eastAsia="ru-RU"/>
              </w:rPr>
              <w:t>Приложение 4</w:t>
            </w:r>
          </w:p>
        </w:tc>
      </w:tr>
      <w:tr w:rsidR="00197C1C" w:rsidRPr="00197C1C" w:rsidTr="00D1137E">
        <w:trPr>
          <w:trHeight w:val="300"/>
        </w:trPr>
        <w:tc>
          <w:tcPr>
            <w:tcW w:w="15175"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jc w:val="right"/>
              <w:rPr>
                <w:rFonts w:ascii="Times New Roman" w:eastAsia="Times New Roman" w:hAnsi="Times New Roman"/>
                <w:color w:val="000000"/>
                <w:sz w:val="24"/>
                <w:szCs w:val="24"/>
                <w:lang w:eastAsia="ru-RU"/>
              </w:rPr>
            </w:pPr>
          </w:p>
        </w:tc>
        <w:tc>
          <w:tcPr>
            <w:tcW w:w="2082"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09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11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13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270"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1230"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53"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53"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53"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53"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c>
          <w:tcPr>
            <w:tcW w:w="802" w:type="dxa"/>
            <w:tcBorders>
              <w:top w:val="nil"/>
              <w:left w:val="nil"/>
              <w:bottom w:val="nil"/>
              <w:right w:val="nil"/>
            </w:tcBorders>
            <w:shd w:val="clear" w:color="auto" w:fill="auto"/>
            <w:noWrap/>
            <w:vAlign w:val="bottom"/>
            <w:hideMark/>
          </w:tcPr>
          <w:p w:rsidR="00197C1C" w:rsidRPr="00197C1C" w:rsidRDefault="00197C1C" w:rsidP="00197C1C">
            <w:pPr>
              <w:spacing w:after="0" w:line="240" w:lineRule="auto"/>
              <w:rPr>
                <w:rFonts w:ascii="Times New Roman" w:eastAsia="Times New Roman" w:hAnsi="Times New Roman"/>
                <w:sz w:val="20"/>
                <w:szCs w:val="20"/>
                <w:lang w:eastAsia="ru-RU"/>
              </w:rPr>
            </w:pPr>
          </w:p>
        </w:tc>
      </w:tr>
    </w:tbl>
    <w:p w:rsidR="00197C1C" w:rsidRPr="00474FCA" w:rsidRDefault="00197C1C" w:rsidP="004F44B0">
      <w:pPr>
        <w:rPr>
          <w:rFonts w:ascii="Times New Roman" w:hAnsi="Times New Roman"/>
          <w:sz w:val="18"/>
          <w:szCs w:val="18"/>
        </w:rPr>
      </w:pPr>
    </w:p>
    <w:sectPr w:rsidR="00197C1C" w:rsidRPr="00474FCA" w:rsidSect="00C826D8">
      <w:pgSz w:w="16838" w:h="11906" w:orient="landscape"/>
      <w:pgMar w:top="1701" w:right="127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9A" w:rsidRDefault="008F6A9A" w:rsidP="00C35134">
      <w:pPr>
        <w:spacing w:after="0" w:line="240" w:lineRule="auto"/>
      </w:pPr>
      <w:r>
        <w:separator/>
      </w:r>
    </w:p>
  </w:endnote>
  <w:endnote w:type="continuationSeparator" w:id="0">
    <w:p w:rsidR="008F6A9A" w:rsidRDefault="008F6A9A" w:rsidP="00C35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C7" w:rsidRDefault="00A863C7">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9A" w:rsidRDefault="008F6A9A" w:rsidP="00C35134">
      <w:pPr>
        <w:spacing w:after="0" w:line="240" w:lineRule="auto"/>
      </w:pPr>
      <w:r>
        <w:separator/>
      </w:r>
    </w:p>
  </w:footnote>
  <w:footnote w:type="continuationSeparator" w:id="0">
    <w:p w:rsidR="008F6A9A" w:rsidRDefault="008F6A9A" w:rsidP="00C35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7E" w:rsidRDefault="00D1137E">
    <w:pPr>
      <w:pStyle w:val="a8"/>
    </w:pPr>
  </w:p>
  <w:p w:rsidR="00D1137E" w:rsidRPr="00D1137E" w:rsidRDefault="00D1137E" w:rsidP="00D1137E">
    <w:pPr>
      <w:spacing w:after="0" w:line="240" w:lineRule="auto"/>
      <w:jc w:val="center"/>
      <w:rPr>
        <w:rFonts w:ascii="Times New Roman" w:eastAsia="Times New Roman" w:hAnsi="Times New Roman"/>
        <w:color w:val="000000"/>
        <w:sz w:val="24"/>
        <w:szCs w:val="24"/>
        <w:lang w:eastAsia="ru-RU"/>
      </w:rPr>
    </w:pPr>
    <w:r w:rsidRPr="00D1137E">
      <w:rPr>
        <w:rFonts w:ascii="Times New Roman" w:eastAsia="Times New Roman" w:hAnsi="Times New Roman"/>
        <w:color w:val="000000"/>
        <w:sz w:val="24"/>
        <w:szCs w:val="24"/>
        <w:lang w:eastAsia="ru-RU"/>
      </w:rPr>
      <w:t>Проект размещен на сайте 07.11.202 г. Срок  приема заключений независимых экспертов до 16.11.2022 г. на электронный адрес mnpa@tchaik.ru</w:t>
    </w:r>
  </w:p>
  <w:p w:rsidR="00D1137E" w:rsidRDefault="00D113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D2E"/>
    <w:multiLevelType w:val="hybridMultilevel"/>
    <w:tmpl w:val="EC6EE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A072EA"/>
    <w:multiLevelType w:val="multilevel"/>
    <w:tmpl w:val="2DFEF932"/>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1A2A7CDE"/>
    <w:multiLevelType w:val="hybridMultilevel"/>
    <w:tmpl w:val="5798E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2E07B0B"/>
    <w:multiLevelType w:val="hybridMultilevel"/>
    <w:tmpl w:val="3552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74A00"/>
    <w:multiLevelType w:val="hybridMultilevel"/>
    <w:tmpl w:val="CE786140"/>
    <w:lvl w:ilvl="0" w:tplc="A46AF6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85631"/>
    <w:multiLevelType w:val="multilevel"/>
    <w:tmpl w:val="E486991C"/>
    <w:lvl w:ilvl="0">
      <w:start w:val="1"/>
      <w:numFmt w:val="decimal"/>
      <w:lvlText w:val="%1."/>
      <w:lvlJc w:val="left"/>
      <w:pPr>
        <w:ind w:left="957"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E13AB4"/>
    <w:rsid w:val="00090035"/>
    <w:rsid w:val="000C2B8A"/>
    <w:rsid w:val="000C540B"/>
    <w:rsid w:val="000D0635"/>
    <w:rsid w:val="000D13BF"/>
    <w:rsid w:val="000E0772"/>
    <w:rsid w:val="001449C4"/>
    <w:rsid w:val="00147B99"/>
    <w:rsid w:val="001502F3"/>
    <w:rsid w:val="00187F4E"/>
    <w:rsid w:val="00190A7A"/>
    <w:rsid w:val="00197C1C"/>
    <w:rsid w:val="001D6C0F"/>
    <w:rsid w:val="001D75F5"/>
    <w:rsid w:val="00225DC3"/>
    <w:rsid w:val="00234829"/>
    <w:rsid w:val="002644AA"/>
    <w:rsid w:val="00265A1C"/>
    <w:rsid w:val="00290695"/>
    <w:rsid w:val="002C6CF4"/>
    <w:rsid w:val="002E7D81"/>
    <w:rsid w:val="00326449"/>
    <w:rsid w:val="00355346"/>
    <w:rsid w:val="00401E3E"/>
    <w:rsid w:val="0040747E"/>
    <w:rsid w:val="004266B5"/>
    <w:rsid w:val="004479A7"/>
    <w:rsid w:val="00450016"/>
    <w:rsid w:val="004528E7"/>
    <w:rsid w:val="00474FCA"/>
    <w:rsid w:val="0049355E"/>
    <w:rsid w:val="004E6782"/>
    <w:rsid w:val="004F27F4"/>
    <w:rsid w:val="004F44B0"/>
    <w:rsid w:val="004F4949"/>
    <w:rsid w:val="0050399D"/>
    <w:rsid w:val="00507A8E"/>
    <w:rsid w:val="00522D8B"/>
    <w:rsid w:val="00564D72"/>
    <w:rsid w:val="005962E6"/>
    <w:rsid w:val="005B5823"/>
    <w:rsid w:val="005B60B1"/>
    <w:rsid w:val="005D1DAB"/>
    <w:rsid w:val="005D46F4"/>
    <w:rsid w:val="005E5217"/>
    <w:rsid w:val="005F66A2"/>
    <w:rsid w:val="005F707D"/>
    <w:rsid w:val="00614F94"/>
    <w:rsid w:val="0062587B"/>
    <w:rsid w:val="006310E1"/>
    <w:rsid w:val="00646C53"/>
    <w:rsid w:val="00654F34"/>
    <w:rsid w:val="006571BD"/>
    <w:rsid w:val="006610F8"/>
    <w:rsid w:val="0069278C"/>
    <w:rsid w:val="006D728C"/>
    <w:rsid w:val="006F40A4"/>
    <w:rsid w:val="007566BA"/>
    <w:rsid w:val="007575F9"/>
    <w:rsid w:val="00775206"/>
    <w:rsid w:val="007811B8"/>
    <w:rsid w:val="007A0A87"/>
    <w:rsid w:val="007C0DE8"/>
    <w:rsid w:val="007E476C"/>
    <w:rsid w:val="00800400"/>
    <w:rsid w:val="00805390"/>
    <w:rsid w:val="00827DB8"/>
    <w:rsid w:val="0083394A"/>
    <w:rsid w:val="0085228D"/>
    <w:rsid w:val="008800B8"/>
    <w:rsid w:val="008A7B96"/>
    <w:rsid w:val="008E201A"/>
    <w:rsid w:val="008E7C74"/>
    <w:rsid w:val="008F56C1"/>
    <w:rsid w:val="008F6A9A"/>
    <w:rsid w:val="0091103B"/>
    <w:rsid w:val="009133E0"/>
    <w:rsid w:val="009157B2"/>
    <w:rsid w:val="00942193"/>
    <w:rsid w:val="00970AE4"/>
    <w:rsid w:val="009B4F68"/>
    <w:rsid w:val="009C08F2"/>
    <w:rsid w:val="009F662B"/>
    <w:rsid w:val="00A02EFC"/>
    <w:rsid w:val="00A863C7"/>
    <w:rsid w:val="00AA2003"/>
    <w:rsid w:val="00AB33A4"/>
    <w:rsid w:val="00B27042"/>
    <w:rsid w:val="00B629AB"/>
    <w:rsid w:val="00B7737F"/>
    <w:rsid w:val="00B833B6"/>
    <w:rsid w:val="00BA5586"/>
    <w:rsid w:val="00BD4E6B"/>
    <w:rsid w:val="00C070DA"/>
    <w:rsid w:val="00C35134"/>
    <w:rsid w:val="00C77C0B"/>
    <w:rsid w:val="00C80BC5"/>
    <w:rsid w:val="00C826D8"/>
    <w:rsid w:val="00C922CB"/>
    <w:rsid w:val="00CB08A5"/>
    <w:rsid w:val="00CC4B88"/>
    <w:rsid w:val="00CD1942"/>
    <w:rsid w:val="00CD50AA"/>
    <w:rsid w:val="00D1137E"/>
    <w:rsid w:val="00D43689"/>
    <w:rsid w:val="00D835B4"/>
    <w:rsid w:val="00DB606D"/>
    <w:rsid w:val="00DC1365"/>
    <w:rsid w:val="00DC5D8F"/>
    <w:rsid w:val="00DD714A"/>
    <w:rsid w:val="00E13AB4"/>
    <w:rsid w:val="00E16F50"/>
    <w:rsid w:val="00E173A5"/>
    <w:rsid w:val="00E76993"/>
    <w:rsid w:val="00EA0B08"/>
    <w:rsid w:val="00EB69F4"/>
    <w:rsid w:val="00EE726F"/>
    <w:rsid w:val="00EF5E74"/>
    <w:rsid w:val="00F07AB9"/>
    <w:rsid w:val="00F47B00"/>
    <w:rsid w:val="00FF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2">
    <w:name w:val="heading 2"/>
    <w:basedOn w:val="a"/>
    <w:link w:val="20"/>
    <w:qFormat/>
    <w:rsid w:val="007811B8"/>
    <w:pPr>
      <w:spacing w:before="100" w:beforeAutospacing="1" w:after="0" w:line="240" w:lineRule="auto"/>
      <w:outlineLvl w:val="1"/>
    </w:pPr>
    <w:rPr>
      <w:rFonts w:ascii="Arial" w:eastAsia="Times New Roman" w:hAnsi="Arial" w:cs="Arial"/>
      <w:b/>
      <w:bCs/>
      <w:color w:val="6A7999"/>
      <w:sz w:val="24"/>
      <w:szCs w:val="24"/>
      <w:lang w:eastAsia="ru-RU"/>
    </w:rPr>
  </w:style>
  <w:style w:type="paragraph" w:styleId="4">
    <w:name w:val="heading 4"/>
    <w:basedOn w:val="a"/>
    <w:link w:val="40"/>
    <w:qFormat/>
    <w:rsid w:val="007811B8"/>
    <w:pPr>
      <w:spacing w:before="100" w:beforeAutospacing="1" w:after="0" w:line="240" w:lineRule="auto"/>
      <w:outlineLvl w:val="3"/>
    </w:pPr>
    <w:rPr>
      <w:rFonts w:ascii="Arial" w:eastAsia="Times New Roman" w:hAnsi="Arial" w:cs="Arial"/>
      <w:b/>
      <w:bCs/>
      <w:color w:val="0033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20">
    <w:name w:val="Заголовок 2 Знак"/>
    <w:basedOn w:val="a0"/>
    <w:link w:val="2"/>
    <w:rsid w:val="007811B8"/>
    <w:rPr>
      <w:rFonts w:ascii="Arial" w:eastAsia="Times New Roman" w:hAnsi="Arial" w:cs="Arial"/>
      <w:b/>
      <w:bCs/>
      <w:color w:val="6A7999"/>
      <w:sz w:val="24"/>
      <w:szCs w:val="24"/>
    </w:rPr>
  </w:style>
  <w:style w:type="character" w:customStyle="1" w:styleId="40">
    <w:name w:val="Заголовок 4 Знак"/>
    <w:basedOn w:val="a0"/>
    <w:link w:val="4"/>
    <w:rsid w:val="007811B8"/>
    <w:rPr>
      <w:rFonts w:ascii="Arial" w:eastAsia="Times New Roman" w:hAnsi="Arial" w:cs="Arial"/>
      <w:b/>
      <w:bCs/>
      <w:color w:val="003366"/>
    </w:rPr>
  </w:style>
  <w:style w:type="numbering" w:customStyle="1" w:styleId="1">
    <w:name w:val="Нет списка1"/>
    <w:next w:val="a2"/>
    <w:semiHidden/>
    <w:rsid w:val="007811B8"/>
  </w:style>
  <w:style w:type="table" w:styleId="a5">
    <w:name w:val="Table Grid"/>
    <w:basedOn w:val="a1"/>
    <w:rsid w:val="007811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11B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811B8"/>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7811B8"/>
    <w:pPr>
      <w:widowControl w:val="0"/>
      <w:autoSpaceDE w:val="0"/>
      <w:autoSpaceDN w:val="0"/>
      <w:adjustRightInd w:val="0"/>
    </w:pPr>
    <w:rPr>
      <w:rFonts w:ascii="Courier New" w:eastAsia="Times New Roman" w:hAnsi="Courier New" w:cs="Courier New"/>
    </w:rPr>
  </w:style>
  <w:style w:type="paragraph" w:styleId="a6">
    <w:name w:val="Normal (Web)"/>
    <w:basedOn w:val="a"/>
    <w:rsid w:val="007811B8"/>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7">
    <w:name w:val="Strong"/>
    <w:qFormat/>
    <w:rsid w:val="007811B8"/>
    <w:rPr>
      <w:b/>
      <w:bCs/>
    </w:rPr>
  </w:style>
  <w:style w:type="paragraph" w:styleId="a8">
    <w:name w:val="header"/>
    <w:basedOn w:val="a"/>
    <w:link w:val="a9"/>
    <w:uiPriority w:val="99"/>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7811B8"/>
    <w:rPr>
      <w:rFonts w:ascii="Times New Roman" w:eastAsia="Times New Roman" w:hAnsi="Times New Roman"/>
      <w:sz w:val="24"/>
      <w:szCs w:val="24"/>
    </w:rPr>
  </w:style>
  <w:style w:type="character" w:styleId="aa">
    <w:name w:val="page number"/>
    <w:basedOn w:val="a0"/>
    <w:rsid w:val="007811B8"/>
  </w:style>
  <w:style w:type="paragraph" w:styleId="ab">
    <w:name w:val="footer"/>
    <w:basedOn w:val="a"/>
    <w:link w:val="ac"/>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7811B8"/>
    <w:rPr>
      <w:rFonts w:ascii="Times New Roman" w:eastAsia="Times New Roman" w:hAnsi="Times New Roman"/>
      <w:sz w:val="24"/>
      <w:szCs w:val="24"/>
    </w:rPr>
  </w:style>
  <w:style w:type="paragraph" w:styleId="ad">
    <w:name w:val="Title"/>
    <w:basedOn w:val="a"/>
    <w:next w:val="a"/>
    <w:link w:val="ae"/>
    <w:qFormat/>
    <w:rsid w:val="007811B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7811B8"/>
    <w:rPr>
      <w:rFonts w:ascii="Cambria" w:eastAsia="Times New Roman" w:hAnsi="Cambria"/>
      <w:b/>
      <w:bCs/>
      <w:kern w:val="28"/>
      <w:sz w:val="32"/>
      <w:szCs w:val="32"/>
    </w:rPr>
  </w:style>
  <w:style w:type="character" w:styleId="af">
    <w:name w:val="Hyperlink"/>
    <w:basedOn w:val="a0"/>
    <w:uiPriority w:val="99"/>
    <w:semiHidden/>
    <w:unhideWhenUsed/>
    <w:rsid w:val="007811B8"/>
    <w:rPr>
      <w:color w:val="0563C1"/>
      <w:u w:val="single"/>
    </w:rPr>
  </w:style>
  <w:style w:type="character" w:styleId="af0">
    <w:name w:val="FollowedHyperlink"/>
    <w:basedOn w:val="a0"/>
    <w:uiPriority w:val="99"/>
    <w:semiHidden/>
    <w:unhideWhenUsed/>
    <w:rsid w:val="007811B8"/>
    <w:rPr>
      <w:color w:val="954F72"/>
      <w:u w:val="single"/>
    </w:rPr>
  </w:style>
  <w:style w:type="paragraph" w:customStyle="1" w:styleId="xl65">
    <w:name w:val="xl6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0">
    <w:name w:val="xl7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7811B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781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7811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781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7811B8"/>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1">
    <w:name w:val="xl91"/>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81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7811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781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7811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7811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7811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7811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187F4E"/>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187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0">
    <w:name w:val="xl100"/>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1">
    <w:name w:val="xl101"/>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187F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7">
    <w:name w:val="xl107"/>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187F4E"/>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187F4E"/>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187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1">
    <w:name w:val="xl111"/>
    <w:basedOn w:val="a"/>
    <w:rsid w:val="00187F4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2">
    <w:name w:val="xl112"/>
    <w:basedOn w:val="a"/>
    <w:rsid w:val="00187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187F4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187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187F4E"/>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
    <w:rsid w:val="00187F4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187F4E"/>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27">
    <w:name w:val="xl127"/>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8">
    <w:name w:val="xl128"/>
    <w:basedOn w:val="a"/>
    <w:rsid w:val="00187F4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9">
    <w:name w:val="xl129"/>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0">
    <w:name w:val="xl130"/>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3">
    <w:name w:val="xl133"/>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
    <w:rsid w:val="00187F4E"/>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187F4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1">
    <w:name w:val="List Paragraph"/>
    <w:basedOn w:val="a"/>
    <w:uiPriority w:val="34"/>
    <w:qFormat/>
    <w:rsid w:val="004479A7"/>
    <w:pPr>
      <w:ind w:left="720"/>
      <w:contextualSpacing/>
    </w:pPr>
  </w:style>
  <w:style w:type="paragraph" w:customStyle="1" w:styleId="xl141">
    <w:name w:val="xl141"/>
    <w:basedOn w:val="a"/>
    <w:rsid w:val="004266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EF5E7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EF5E74"/>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996009">
      <w:bodyDiv w:val="1"/>
      <w:marLeft w:val="0"/>
      <w:marRight w:val="0"/>
      <w:marTop w:val="0"/>
      <w:marBottom w:val="0"/>
      <w:divBdr>
        <w:top w:val="none" w:sz="0" w:space="0" w:color="auto"/>
        <w:left w:val="none" w:sz="0" w:space="0" w:color="auto"/>
        <w:bottom w:val="none" w:sz="0" w:space="0" w:color="auto"/>
        <w:right w:val="none" w:sz="0" w:space="0" w:color="auto"/>
      </w:divBdr>
    </w:div>
    <w:div w:id="199173476">
      <w:bodyDiv w:val="1"/>
      <w:marLeft w:val="0"/>
      <w:marRight w:val="0"/>
      <w:marTop w:val="0"/>
      <w:marBottom w:val="0"/>
      <w:divBdr>
        <w:top w:val="none" w:sz="0" w:space="0" w:color="auto"/>
        <w:left w:val="none" w:sz="0" w:space="0" w:color="auto"/>
        <w:bottom w:val="none" w:sz="0" w:space="0" w:color="auto"/>
        <w:right w:val="none" w:sz="0" w:space="0" w:color="auto"/>
      </w:divBdr>
    </w:div>
    <w:div w:id="400519734">
      <w:bodyDiv w:val="1"/>
      <w:marLeft w:val="0"/>
      <w:marRight w:val="0"/>
      <w:marTop w:val="0"/>
      <w:marBottom w:val="0"/>
      <w:divBdr>
        <w:top w:val="none" w:sz="0" w:space="0" w:color="auto"/>
        <w:left w:val="none" w:sz="0" w:space="0" w:color="auto"/>
        <w:bottom w:val="none" w:sz="0" w:space="0" w:color="auto"/>
        <w:right w:val="none" w:sz="0" w:space="0" w:color="auto"/>
      </w:divBdr>
    </w:div>
    <w:div w:id="472874524">
      <w:bodyDiv w:val="1"/>
      <w:marLeft w:val="0"/>
      <w:marRight w:val="0"/>
      <w:marTop w:val="0"/>
      <w:marBottom w:val="0"/>
      <w:divBdr>
        <w:top w:val="none" w:sz="0" w:space="0" w:color="auto"/>
        <w:left w:val="none" w:sz="0" w:space="0" w:color="auto"/>
        <w:bottom w:val="none" w:sz="0" w:space="0" w:color="auto"/>
        <w:right w:val="none" w:sz="0" w:space="0" w:color="auto"/>
      </w:divBdr>
    </w:div>
    <w:div w:id="708728277">
      <w:bodyDiv w:val="1"/>
      <w:marLeft w:val="0"/>
      <w:marRight w:val="0"/>
      <w:marTop w:val="0"/>
      <w:marBottom w:val="0"/>
      <w:divBdr>
        <w:top w:val="none" w:sz="0" w:space="0" w:color="auto"/>
        <w:left w:val="none" w:sz="0" w:space="0" w:color="auto"/>
        <w:bottom w:val="none" w:sz="0" w:space="0" w:color="auto"/>
        <w:right w:val="none" w:sz="0" w:space="0" w:color="auto"/>
      </w:divBdr>
    </w:div>
    <w:div w:id="754401659">
      <w:bodyDiv w:val="1"/>
      <w:marLeft w:val="0"/>
      <w:marRight w:val="0"/>
      <w:marTop w:val="0"/>
      <w:marBottom w:val="0"/>
      <w:divBdr>
        <w:top w:val="none" w:sz="0" w:space="0" w:color="auto"/>
        <w:left w:val="none" w:sz="0" w:space="0" w:color="auto"/>
        <w:bottom w:val="none" w:sz="0" w:space="0" w:color="auto"/>
        <w:right w:val="none" w:sz="0" w:space="0" w:color="auto"/>
      </w:divBdr>
    </w:div>
    <w:div w:id="833452603">
      <w:bodyDiv w:val="1"/>
      <w:marLeft w:val="0"/>
      <w:marRight w:val="0"/>
      <w:marTop w:val="0"/>
      <w:marBottom w:val="0"/>
      <w:divBdr>
        <w:top w:val="none" w:sz="0" w:space="0" w:color="auto"/>
        <w:left w:val="none" w:sz="0" w:space="0" w:color="auto"/>
        <w:bottom w:val="none" w:sz="0" w:space="0" w:color="auto"/>
        <w:right w:val="none" w:sz="0" w:space="0" w:color="auto"/>
      </w:divBdr>
    </w:div>
    <w:div w:id="901479454">
      <w:bodyDiv w:val="1"/>
      <w:marLeft w:val="0"/>
      <w:marRight w:val="0"/>
      <w:marTop w:val="0"/>
      <w:marBottom w:val="0"/>
      <w:divBdr>
        <w:top w:val="none" w:sz="0" w:space="0" w:color="auto"/>
        <w:left w:val="none" w:sz="0" w:space="0" w:color="auto"/>
        <w:bottom w:val="none" w:sz="0" w:space="0" w:color="auto"/>
        <w:right w:val="none" w:sz="0" w:space="0" w:color="auto"/>
      </w:divBdr>
    </w:div>
    <w:div w:id="1025524362">
      <w:bodyDiv w:val="1"/>
      <w:marLeft w:val="0"/>
      <w:marRight w:val="0"/>
      <w:marTop w:val="0"/>
      <w:marBottom w:val="0"/>
      <w:divBdr>
        <w:top w:val="none" w:sz="0" w:space="0" w:color="auto"/>
        <w:left w:val="none" w:sz="0" w:space="0" w:color="auto"/>
        <w:bottom w:val="none" w:sz="0" w:space="0" w:color="auto"/>
        <w:right w:val="none" w:sz="0" w:space="0" w:color="auto"/>
      </w:divBdr>
    </w:div>
    <w:div w:id="1184974016">
      <w:bodyDiv w:val="1"/>
      <w:marLeft w:val="0"/>
      <w:marRight w:val="0"/>
      <w:marTop w:val="0"/>
      <w:marBottom w:val="0"/>
      <w:divBdr>
        <w:top w:val="none" w:sz="0" w:space="0" w:color="auto"/>
        <w:left w:val="none" w:sz="0" w:space="0" w:color="auto"/>
        <w:bottom w:val="none" w:sz="0" w:space="0" w:color="auto"/>
        <w:right w:val="none" w:sz="0" w:space="0" w:color="auto"/>
      </w:divBdr>
    </w:div>
    <w:div w:id="1217662954">
      <w:bodyDiv w:val="1"/>
      <w:marLeft w:val="0"/>
      <w:marRight w:val="0"/>
      <w:marTop w:val="0"/>
      <w:marBottom w:val="0"/>
      <w:divBdr>
        <w:top w:val="none" w:sz="0" w:space="0" w:color="auto"/>
        <w:left w:val="none" w:sz="0" w:space="0" w:color="auto"/>
        <w:bottom w:val="none" w:sz="0" w:space="0" w:color="auto"/>
        <w:right w:val="none" w:sz="0" w:space="0" w:color="auto"/>
      </w:divBdr>
    </w:div>
    <w:div w:id="1288317169">
      <w:bodyDiv w:val="1"/>
      <w:marLeft w:val="0"/>
      <w:marRight w:val="0"/>
      <w:marTop w:val="0"/>
      <w:marBottom w:val="0"/>
      <w:divBdr>
        <w:top w:val="none" w:sz="0" w:space="0" w:color="auto"/>
        <w:left w:val="none" w:sz="0" w:space="0" w:color="auto"/>
        <w:bottom w:val="none" w:sz="0" w:space="0" w:color="auto"/>
        <w:right w:val="none" w:sz="0" w:space="0" w:color="auto"/>
      </w:divBdr>
    </w:div>
    <w:div w:id="1320306792">
      <w:bodyDiv w:val="1"/>
      <w:marLeft w:val="0"/>
      <w:marRight w:val="0"/>
      <w:marTop w:val="0"/>
      <w:marBottom w:val="0"/>
      <w:divBdr>
        <w:top w:val="none" w:sz="0" w:space="0" w:color="auto"/>
        <w:left w:val="none" w:sz="0" w:space="0" w:color="auto"/>
        <w:bottom w:val="none" w:sz="0" w:space="0" w:color="auto"/>
        <w:right w:val="none" w:sz="0" w:space="0" w:color="auto"/>
      </w:divBdr>
    </w:div>
    <w:div w:id="1630357015">
      <w:bodyDiv w:val="1"/>
      <w:marLeft w:val="0"/>
      <w:marRight w:val="0"/>
      <w:marTop w:val="0"/>
      <w:marBottom w:val="0"/>
      <w:divBdr>
        <w:top w:val="none" w:sz="0" w:space="0" w:color="auto"/>
        <w:left w:val="none" w:sz="0" w:space="0" w:color="auto"/>
        <w:bottom w:val="none" w:sz="0" w:space="0" w:color="auto"/>
        <w:right w:val="none" w:sz="0" w:space="0" w:color="auto"/>
      </w:divBdr>
    </w:div>
    <w:div w:id="1638756903">
      <w:bodyDiv w:val="1"/>
      <w:marLeft w:val="0"/>
      <w:marRight w:val="0"/>
      <w:marTop w:val="0"/>
      <w:marBottom w:val="0"/>
      <w:divBdr>
        <w:top w:val="none" w:sz="0" w:space="0" w:color="auto"/>
        <w:left w:val="none" w:sz="0" w:space="0" w:color="auto"/>
        <w:bottom w:val="none" w:sz="0" w:space="0" w:color="auto"/>
        <w:right w:val="none" w:sz="0" w:space="0" w:color="auto"/>
      </w:divBdr>
    </w:div>
    <w:div w:id="1651398769">
      <w:bodyDiv w:val="1"/>
      <w:marLeft w:val="0"/>
      <w:marRight w:val="0"/>
      <w:marTop w:val="0"/>
      <w:marBottom w:val="0"/>
      <w:divBdr>
        <w:top w:val="none" w:sz="0" w:space="0" w:color="auto"/>
        <w:left w:val="none" w:sz="0" w:space="0" w:color="auto"/>
        <w:bottom w:val="none" w:sz="0" w:space="0" w:color="auto"/>
        <w:right w:val="none" w:sz="0" w:space="0" w:color="auto"/>
      </w:divBdr>
    </w:div>
    <w:div w:id="1672292584">
      <w:bodyDiv w:val="1"/>
      <w:marLeft w:val="0"/>
      <w:marRight w:val="0"/>
      <w:marTop w:val="0"/>
      <w:marBottom w:val="0"/>
      <w:divBdr>
        <w:top w:val="none" w:sz="0" w:space="0" w:color="auto"/>
        <w:left w:val="none" w:sz="0" w:space="0" w:color="auto"/>
        <w:bottom w:val="none" w:sz="0" w:space="0" w:color="auto"/>
        <w:right w:val="none" w:sz="0" w:space="0" w:color="auto"/>
      </w:divBdr>
    </w:div>
    <w:div w:id="1768647216">
      <w:bodyDiv w:val="1"/>
      <w:marLeft w:val="0"/>
      <w:marRight w:val="0"/>
      <w:marTop w:val="0"/>
      <w:marBottom w:val="0"/>
      <w:divBdr>
        <w:top w:val="none" w:sz="0" w:space="0" w:color="auto"/>
        <w:left w:val="none" w:sz="0" w:space="0" w:color="auto"/>
        <w:bottom w:val="none" w:sz="0" w:space="0" w:color="auto"/>
        <w:right w:val="none" w:sz="0" w:space="0" w:color="auto"/>
      </w:divBdr>
    </w:div>
    <w:div w:id="1771470210">
      <w:bodyDiv w:val="1"/>
      <w:marLeft w:val="0"/>
      <w:marRight w:val="0"/>
      <w:marTop w:val="0"/>
      <w:marBottom w:val="0"/>
      <w:divBdr>
        <w:top w:val="none" w:sz="0" w:space="0" w:color="auto"/>
        <w:left w:val="none" w:sz="0" w:space="0" w:color="auto"/>
        <w:bottom w:val="none" w:sz="0" w:space="0" w:color="auto"/>
        <w:right w:val="none" w:sz="0" w:space="0" w:color="auto"/>
      </w:divBdr>
    </w:div>
    <w:div w:id="1928072114">
      <w:bodyDiv w:val="1"/>
      <w:marLeft w:val="0"/>
      <w:marRight w:val="0"/>
      <w:marTop w:val="0"/>
      <w:marBottom w:val="0"/>
      <w:divBdr>
        <w:top w:val="none" w:sz="0" w:space="0" w:color="auto"/>
        <w:left w:val="none" w:sz="0" w:space="0" w:color="auto"/>
        <w:bottom w:val="none" w:sz="0" w:space="0" w:color="auto"/>
        <w:right w:val="none" w:sz="0" w:space="0" w:color="auto"/>
      </w:divBdr>
    </w:div>
    <w:div w:id="19504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nkovaKA\Downloads\&#1055;&#1086;&#1089;&#1090;&#1072;&#1085;&#1086;&#1074;&#1083;&#1077;&#1085;&#1080;&#1077;%2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(4).dot</Template>
  <TotalTime>0</TotalTime>
  <Pages>32</Pages>
  <Words>9114</Words>
  <Characters>51951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Менькова Ксения Анатольевна</dc:creator>
  <cp:lastModifiedBy>derbilova</cp:lastModifiedBy>
  <cp:revision>2</cp:revision>
  <cp:lastPrinted>2022-03-10T09:05:00Z</cp:lastPrinted>
  <dcterms:created xsi:type="dcterms:W3CDTF">2022-11-07T06:52:00Z</dcterms:created>
  <dcterms:modified xsi:type="dcterms:W3CDTF">2022-11-07T06:52:00Z</dcterms:modified>
</cp:coreProperties>
</file>