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CC" w:rsidRDefault="000141A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46pt;width:301.5pt;height:10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HqrQ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" filled="f" stroked="f">
            <v:textbox inset="0,0,0,0">
              <w:txbxContent>
                <w:p w:rsidR="00E665EC" w:rsidRDefault="00E665EC" w:rsidP="00E665EC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изменений в административный регламент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разрешения», утвержденный постановлением администрации Чайковского городского округа от 26.07.2019 № 1307</w:t>
                  </w:r>
                </w:p>
                <w:p w:rsidR="00156AA1" w:rsidRPr="00A64F4D" w:rsidRDefault="00156AA1" w:rsidP="002C34D5">
                  <w:pPr>
                    <w:spacing w:line="240" w:lineRule="exact"/>
                    <w:contextualSpacing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156AA1" w:rsidRPr="00802309" w:rsidRDefault="00156AA1" w:rsidP="0080230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156AA1" w:rsidRPr="00455C8A" w:rsidRDefault="00156AA1" w:rsidP="00455C8A"/>
              </w:txbxContent>
            </v:textbox>
          </v:shape>
        </w:pict>
      </w:r>
      <w:r w:rsidR="00455C8A">
        <w:rPr>
          <w:noProof/>
          <w:lang w:eastAsia="ru-RU"/>
        </w:rPr>
        <w:drawing>
          <wp:inline distT="0" distB="0" distL="0" distR="0">
            <wp:extent cx="5936615" cy="2395220"/>
            <wp:effectExtent l="19050" t="0" r="698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DCC" w:rsidRPr="00041DCC" w:rsidRDefault="00041DCC" w:rsidP="00041DCC"/>
    <w:p w:rsidR="00041DCC" w:rsidRPr="00041DCC" w:rsidRDefault="00041DCC" w:rsidP="00041DCC"/>
    <w:p w:rsidR="00041DCC" w:rsidRPr="00041DCC" w:rsidRDefault="00041DCC" w:rsidP="00041DCC"/>
    <w:p w:rsidR="00817D3B" w:rsidRDefault="00817D3B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A64F4D" w:rsidRDefault="00A64F4D" w:rsidP="00C216EE">
      <w:pPr>
        <w:widowControl w:val="0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9026A" w:rsidRPr="005024C0" w:rsidRDefault="00041DCC" w:rsidP="00C216EE">
      <w:pPr>
        <w:widowControl w:val="0"/>
        <w:spacing w:after="0" w:line="360" w:lineRule="exact"/>
        <w:ind w:firstLine="709"/>
        <w:jc w:val="both"/>
        <w:rPr>
          <w:sz w:val="28"/>
          <w:szCs w:val="28"/>
        </w:rPr>
      </w:pPr>
      <w:r w:rsidRPr="005024C0">
        <w:rPr>
          <w:rFonts w:ascii="Times New Roman" w:hAnsi="Times New Roman"/>
          <w:color w:val="222222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</w:t>
      </w:r>
      <w:r w:rsidR="0049026A" w:rsidRPr="005024C0">
        <w:rPr>
          <w:rFonts w:ascii="Times New Roman" w:hAnsi="Times New Roman"/>
          <w:color w:val="222222"/>
          <w:sz w:val="28"/>
          <w:szCs w:val="28"/>
        </w:rPr>
        <w:t>ым законом</w:t>
      </w:r>
      <w:r w:rsidRPr="005024C0">
        <w:rPr>
          <w:rFonts w:ascii="Times New Roman" w:hAnsi="Times New Roman"/>
          <w:color w:val="222222"/>
          <w:sz w:val="28"/>
          <w:szCs w:val="28"/>
        </w:rPr>
        <w:t xml:space="preserve"> от 27 июля 2010 г. № 210-ФЗ «Об организации предоставления государственных и муниципальных услуг», </w:t>
      </w:r>
      <w:r w:rsidR="00301DE9" w:rsidRPr="005024C0">
        <w:rPr>
          <w:rFonts w:ascii="Times New Roman" w:hAnsi="Times New Roman"/>
          <w:sz w:val="28"/>
          <w:szCs w:val="28"/>
        </w:rPr>
        <w:t>на основании Устава Чайковского городского округа</w:t>
      </w:r>
    </w:p>
    <w:p w:rsidR="0049026A" w:rsidRPr="005024C0" w:rsidRDefault="0049026A" w:rsidP="00C216E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ПОСТАНОВЛЯЮ:</w:t>
      </w:r>
    </w:p>
    <w:p w:rsidR="00041DCC" w:rsidRPr="005024C0" w:rsidRDefault="00041DCC" w:rsidP="00C216EE">
      <w:pPr>
        <w:pStyle w:val="a5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color w:val="222222"/>
          <w:sz w:val="28"/>
          <w:szCs w:val="28"/>
        </w:rPr>
        <w:t xml:space="preserve">Внести </w:t>
      </w:r>
      <w:r w:rsidR="00E505CC">
        <w:rPr>
          <w:rFonts w:ascii="Times New Roman" w:hAnsi="Times New Roman"/>
          <w:sz w:val="28"/>
          <w:szCs w:val="28"/>
        </w:rPr>
        <w:t xml:space="preserve">в </w:t>
      </w:r>
      <w:r w:rsidR="00940ACD" w:rsidRPr="005024C0">
        <w:rPr>
          <w:rFonts w:ascii="Times New Roman" w:hAnsi="Times New Roman"/>
          <w:sz w:val="28"/>
          <w:szCs w:val="28"/>
        </w:rPr>
        <w:t>административн</w:t>
      </w:r>
      <w:r w:rsidR="00E505CC">
        <w:rPr>
          <w:rFonts w:ascii="Times New Roman" w:hAnsi="Times New Roman"/>
          <w:sz w:val="28"/>
          <w:szCs w:val="28"/>
        </w:rPr>
        <w:t>ый</w:t>
      </w:r>
      <w:r w:rsidR="00940ACD" w:rsidRPr="005024C0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</w:t>
      </w:r>
      <w:r w:rsidR="00940ACD" w:rsidRPr="005024C0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08594D" w:rsidRPr="005024C0">
        <w:rPr>
          <w:rFonts w:ascii="Times New Roman" w:hAnsi="Times New Roman"/>
          <w:color w:val="222222"/>
          <w:sz w:val="28"/>
          <w:szCs w:val="28"/>
        </w:rPr>
        <w:t>«</w:t>
      </w:r>
      <w:r w:rsidR="00337404" w:rsidRPr="005024C0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</w:t>
      </w:r>
      <w:r w:rsidR="00A64F4D">
        <w:rPr>
          <w:rFonts w:ascii="Times New Roman" w:hAnsi="Times New Roman"/>
          <w:sz w:val="28"/>
          <w:szCs w:val="28"/>
        </w:rPr>
        <w:t>ых</w:t>
      </w:r>
      <w:r w:rsidR="00337404" w:rsidRPr="005024C0">
        <w:rPr>
          <w:rFonts w:ascii="Times New Roman" w:hAnsi="Times New Roman"/>
          <w:sz w:val="28"/>
          <w:szCs w:val="28"/>
        </w:rPr>
        <w:t xml:space="preserve"> конструкций</w:t>
      </w:r>
      <w:r w:rsidR="00A64F4D">
        <w:rPr>
          <w:rFonts w:ascii="Times New Roman" w:hAnsi="Times New Roman"/>
          <w:sz w:val="28"/>
          <w:szCs w:val="28"/>
        </w:rPr>
        <w:t xml:space="preserve"> на соответствующей территории, аннулирование такого разрешения</w:t>
      </w:r>
      <w:r w:rsidR="0049026A" w:rsidRPr="005024C0">
        <w:rPr>
          <w:rFonts w:ascii="Times New Roman" w:hAnsi="Times New Roman"/>
          <w:color w:val="222222"/>
          <w:sz w:val="28"/>
          <w:szCs w:val="28"/>
        </w:rPr>
        <w:t>»</w:t>
      </w:r>
      <w:r w:rsidR="00E505CC">
        <w:rPr>
          <w:rFonts w:ascii="Times New Roman" w:hAnsi="Times New Roman"/>
          <w:color w:val="222222"/>
          <w:sz w:val="28"/>
          <w:szCs w:val="28"/>
        </w:rPr>
        <w:t xml:space="preserve">, утвержденный </w:t>
      </w:r>
      <w:bookmarkStart w:id="0" w:name="_GoBack"/>
      <w:bookmarkEnd w:id="0"/>
      <w:r w:rsidR="00E505CC" w:rsidRPr="00E505CC">
        <w:rPr>
          <w:rFonts w:ascii="Times New Roman" w:hAnsi="Times New Roman"/>
          <w:color w:val="222222"/>
          <w:sz w:val="28"/>
          <w:szCs w:val="28"/>
        </w:rPr>
        <w:t>постановлением администрации Чайковского городского округа от 26 июля 2019 г. № 1307</w:t>
      </w:r>
      <w:r w:rsidR="00342699" w:rsidRPr="005024C0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A75DE6" w:rsidRPr="005024C0">
        <w:rPr>
          <w:rFonts w:ascii="Times New Roman" w:hAnsi="Times New Roman"/>
          <w:color w:val="222222"/>
          <w:sz w:val="28"/>
          <w:szCs w:val="28"/>
        </w:rPr>
        <w:t>(</w:t>
      </w:r>
      <w:r w:rsidR="00A75DE6" w:rsidRPr="005024C0">
        <w:rPr>
          <w:rFonts w:ascii="Times New Roman" w:hAnsi="Times New Roman"/>
          <w:sz w:val="28"/>
          <w:szCs w:val="28"/>
        </w:rPr>
        <w:t>в ред</w:t>
      </w:r>
      <w:r w:rsidR="00FB337F" w:rsidRPr="005024C0">
        <w:rPr>
          <w:rFonts w:ascii="Times New Roman" w:hAnsi="Times New Roman"/>
          <w:sz w:val="28"/>
          <w:szCs w:val="28"/>
        </w:rPr>
        <w:t>акции</w:t>
      </w:r>
      <w:r w:rsidR="00A75DE6" w:rsidRPr="005024C0">
        <w:rPr>
          <w:rFonts w:ascii="Times New Roman" w:hAnsi="Times New Roman"/>
          <w:sz w:val="28"/>
          <w:szCs w:val="28"/>
        </w:rPr>
        <w:t xml:space="preserve"> </w:t>
      </w:r>
      <w:r w:rsidR="00FB337F" w:rsidRPr="005024C0">
        <w:rPr>
          <w:rFonts w:ascii="Times New Roman" w:hAnsi="Times New Roman"/>
          <w:sz w:val="28"/>
          <w:szCs w:val="28"/>
        </w:rPr>
        <w:t>постановлени</w:t>
      </w:r>
      <w:r w:rsidR="0022255D">
        <w:rPr>
          <w:rFonts w:ascii="Times New Roman" w:hAnsi="Times New Roman"/>
          <w:sz w:val="28"/>
          <w:szCs w:val="28"/>
        </w:rPr>
        <w:t>й</w:t>
      </w:r>
      <w:r w:rsidR="00A75DE6" w:rsidRPr="005024C0">
        <w:rPr>
          <w:rFonts w:ascii="Times New Roman" w:hAnsi="Times New Roman"/>
          <w:sz w:val="28"/>
          <w:szCs w:val="28"/>
        </w:rPr>
        <w:t xml:space="preserve"> </w:t>
      </w:r>
      <w:r w:rsidR="00FB337F" w:rsidRPr="005024C0">
        <w:rPr>
          <w:rFonts w:ascii="Times New Roman" w:hAnsi="Times New Roman"/>
          <w:color w:val="222222"/>
          <w:sz w:val="28"/>
          <w:szCs w:val="28"/>
        </w:rPr>
        <w:t>администрации Чайковского городского округа</w:t>
      </w:r>
      <w:r w:rsidR="00FB337F" w:rsidRPr="005024C0">
        <w:rPr>
          <w:rFonts w:ascii="Times New Roman" w:hAnsi="Times New Roman"/>
          <w:sz w:val="28"/>
          <w:szCs w:val="28"/>
        </w:rPr>
        <w:t xml:space="preserve"> </w:t>
      </w:r>
      <w:r w:rsidR="00337404" w:rsidRPr="005024C0">
        <w:rPr>
          <w:rFonts w:ascii="Times New Roman" w:hAnsi="Times New Roman"/>
          <w:sz w:val="28"/>
          <w:szCs w:val="28"/>
        </w:rPr>
        <w:t>от 11.01.2021 № 4, от 31.03.2021 г. № 290</w:t>
      </w:r>
      <w:r w:rsidR="00D712C9">
        <w:rPr>
          <w:rFonts w:ascii="Times New Roman" w:hAnsi="Times New Roman"/>
          <w:sz w:val="28"/>
          <w:szCs w:val="28"/>
        </w:rPr>
        <w:t>, от 10.01.2022 № 5</w:t>
      </w:r>
      <w:r w:rsidR="00A75DE6" w:rsidRPr="005024C0">
        <w:rPr>
          <w:rFonts w:ascii="Times New Roman" w:hAnsi="Times New Roman"/>
          <w:sz w:val="28"/>
          <w:szCs w:val="28"/>
        </w:rPr>
        <w:t>)</w:t>
      </w:r>
      <w:r w:rsidRPr="005024C0">
        <w:rPr>
          <w:rFonts w:ascii="Times New Roman" w:hAnsi="Times New Roman"/>
          <w:sz w:val="28"/>
          <w:szCs w:val="28"/>
        </w:rPr>
        <w:t>, следующие изменения:</w:t>
      </w:r>
    </w:p>
    <w:p w:rsidR="0069479E" w:rsidRDefault="00923B4F" w:rsidP="00C216EE">
      <w:pPr>
        <w:pStyle w:val="a5"/>
        <w:numPr>
          <w:ilvl w:val="1"/>
          <w:numId w:val="14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9479E">
        <w:rPr>
          <w:rFonts w:ascii="Times New Roman" w:hAnsi="Times New Roman"/>
          <w:sz w:val="28"/>
          <w:szCs w:val="28"/>
        </w:rPr>
        <w:t xml:space="preserve">бзац десятый </w:t>
      </w:r>
      <w:r w:rsidR="0069479E" w:rsidRPr="0069479E">
        <w:rPr>
          <w:rFonts w:ascii="Times New Roman" w:hAnsi="Times New Roman"/>
          <w:sz w:val="28"/>
          <w:szCs w:val="28"/>
        </w:rPr>
        <w:t>пункта 1.5. изложить в редакции:</w:t>
      </w:r>
    </w:p>
    <w:p w:rsidR="00923B4F" w:rsidRPr="00923B4F" w:rsidRDefault="00923B4F" w:rsidP="00923B4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23B4F">
        <w:rPr>
          <w:rFonts w:ascii="Times New Roman" w:hAnsi="Times New Roman"/>
          <w:sz w:val="28"/>
          <w:szCs w:val="28"/>
        </w:rPr>
        <w:t xml:space="preserve">«Адрес электронной почты для направления обращений по вопросам предоставления муниципальной услуги: </w:t>
      </w:r>
      <w:hyperlink r:id="rId8" w:history="1">
        <w:r w:rsidRPr="00923B4F">
          <w:rPr>
            <w:rStyle w:val="af"/>
            <w:rFonts w:ascii="Times New Roman" w:hAnsi="Times New Roman"/>
            <w:sz w:val="28"/>
            <w:szCs w:val="28"/>
          </w:rPr>
          <w:t>uzio@chaykovsky.permkrai.ru»</w:t>
        </w:r>
      </w:hyperlink>
      <w:r w:rsidRPr="00923B4F">
        <w:rPr>
          <w:rFonts w:ascii="Times New Roman" w:hAnsi="Times New Roman"/>
          <w:sz w:val="28"/>
          <w:szCs w:val="28"/>
        </w:rPr>
        <w:t>;</w:t>
      </w:r>
    </w:p>
    <w:p w:rsidR="00923B4F" w:rsidRDefault="00923B4F" w:rsidP="00923B4F">
      <w:pPr>
        <w:pStyle w:val="a5"/>
        <w:numPr>
          <w:ilvl w:val="1"/>
          <w:numId w:val="14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B4F">
        <w:rPr>
          <w:rFonts w:ascii="Times New Roman" w:hAnsi="Times New Roman"/>
          <w:sz w:val="28"/>
          <w:szCs w:val="28"/>
        </w:rPr>
        <w:t>В разделе 2:</w:t>
      </w:r>
    </w:p>
    <w:p w:rsidR="00923B4F" w:rsidRPr="00923B4F" w:rsidRDefault="00923B4F" w:rsidP="00923B4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 в пункте 2.6. слова «60 рабочих дней» </w:t>
      </w:r>
      <w:r w:rsidRPr="00923B4F">
        <w:rPr>
          <w:rFonts w:ascii="Times New Roman" w:hAnsi="Times New Roman"/>
          <w:sz w:val="28"/>
          <w:szCs w:val="28"/>
        </w:rPr>
        <w:t>заменить словами «58 рабочих дней»</w:t>
      </w:r>
      <w:r>
        <w:rPr>
          <w:rFonts w:ascii="Times New Roman" w:hAnsi="Times New Roman"/>
          <w:sz w:val="28"/>
          <w:szCs w:val="28"/>
        </w:rPr>
        <w:t>;</w:t>
      </w:r>
    </w:p>
    <w:p w:rsidR="00923B4F" w:rsidRDefault="00923B4F" w:rsidP="00923B4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 в пункте 2.6.1. слова «54 рабочих дня» заменить словами «52 рабочих дня»;</w:t>
      </w:r>
    </w:p>
    <w:p w:rsidR="00923B4F" w:rsidRDefault="00923B4F" w:rsidP="00923B4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 </w:t>
      </w:r>
      <w:r w:rsidR="00D712C9" w:rsidRPr="005024C0">
        <w:rPr>
          <w:rFonts w:ascii="Times New Roman" w:hAnsi="Times New Roman"/>
          <w:sz w:val="28"/>
          <w:szCs w:val="28"/>
        </w:rPr>
        <w:t xml:space="preserve">пункт </w:t>
      </w:r>
      <w:r w:rsidR="00436B81">
        <w:rPr>
          <w:rFonts w:ascii="Times New Roman" w:hAnsi="Times New Roman"/>
          <w:sz w:val="28"/>
          <w:szCs w:val="28"/>
        </w:rPr>
        <w:t>2.6.</w:t>
      </w:r>
      <w:r w:rsidR="00E008AA">
        <w:rPr>
          <w:rFonts w:ascii="Times New Roman" w:hAnsi="Times New Roman"/>
          <w:sz w:val="28"/>
          <w:szCs w:val="28"/>
        </w:rPr>
        <w:t>4</w:t>
      </w:r>
      <w:r w:rsidR="00D712C9" w:rsidRPr="005024C0">
        <w:rPr>
          <w:rFonts w:ascii="Times New Roman" w:hAnsi="Times New Roman"/>
          <w:sz w:val="28"/>
          <w:szCs w:val="28"/>
        </w:rPr>
        <w:t xml:space="preserve"> </w:t>
      </w:r>
      <w:r w:rsidR="00E008AA">
        <w:rPr>
          <w:rFonts w:ascii="Times New Roman" w:hAnsi="Times New Roman"/>
          <w:sz w:val="28"/>
          <w:szCs w:val="28"/>
        </w:rPr>
        <w:t>изложить в редакции</w:t>
      </w:r>
      <w:r w:rsidR="00D712C9" w:rsidRPr="005024C0">
        <w:rPr>
          <w:rFonts w:ascii="Times New Roman" w:hAnsi="Times New Roman"/>
          <w:sz w:val="28"/>
          <w:szCs w:val="28"/>
        </w:rPr>
        <w:t>:</w:t>
      </w:r>
    </w:p>
    <w:p w:rsidR="00405F25" w:rsidRPr="00E008AA" w:rsidRDefault="00436B81" w:rsidP="00923B4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C0181">
        <w:rPr>
          <w:rFonts w:ascii="Times New Roman" w:hAnsi="Times New Roman"/>
          <w:sz w:val="28"/>
          <w:szCs w:val="28"/>
        </w:rPr>
        <w:lastRenderedPageBreak/>
        <w:t>«</w:t>
      </w:r>
      <w:r w:rsidR="006856D5">
        <w:rPr>
          <w:rFonts w:ascii="Times New Roman" w:hAnsi="Times New Roman"/>
          <w:sz w:val="28"/>
          <w:szCs w:val="28"/>
        </w:rPr>
        <w:t xml:space="preserve">2.6.4. </w:t>
      </w:r>
      <w:r w:rsidR="00E008AA" w:rsidRPr="00E008AA">
        <w:rPr>
          <w:rFonts w:ascii="Times New Roman" w:hAnsi="Times New Roman"/>
          <w:sz w:val="28"/>
          <w:szCs w:val="28"/>
        </w:rPr>
        <w:t>Срок выдачи (направления по адресу, указанному в заявлении о предоставлении муниципальной услуги, либо через МФЦ) заявителю (представителю заявителя) документа, подтверждающего принятие решения о предоставлении муниципальной услуги, либо принятие решения об отказе в предоставлении муниципальной услуги 3 рабочих дн</w:t>
      </w:r>
      <w:r w:rsidR="00923B4F">
        <w:rPr>
          <w:rFonts w:ascii="Times New Roman" w:hAnsi="Times New Roman"/>
          <w:sz w:val="28"/>
          <w:szCs w:val="28"/>
        </w:rPr>
        <w:t>я</w:t>
      </w:r>
      <w:r w:rsidR="00E008AA" w:rsidRPr="00E008AA">
        <w:rPr>
          <w:rFonts w:ascii="Times New Roman" w:hAnsi="Times New Roman"/>
          <w:sz w:val="28"/>
          <w:szCs w:val="28"/>
        </w:rPr>
        <w:t xml:space="preserve"> со дня принятия соответствующего решения.</w:t>
      </w:r>
      <w:r w:rsidR="00405F25" w:rsidRPr="00E008AA">
        <w:rPr>
          <w:rFonts w:ascii="Times New Roman" w:hAnsi="Times New Roman"/>
          <w:sz w:val="28"/>
          <w:szCs w:val="28"/>
        </w:rPr>
        <w:t>»;</w:t>
      </w:r>
    </w:p>
    <w:p w:rsidR="002E6DDC" w:rsidRPr="005024C0" w:rsidRDefault="00405282" w:rsidP="007F254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  <w:lang w:eastAsia="ru-RU"/>
        </w:rPr>
        <w:t>3</w:t>
      </w:r>
      <w:r w:rsidR="009C0227" w:rsidRPr="005024C0">
        <w:rPr>
          <w:rFonts w:ascii="Times New Roman" w:hAnsi="Times New Roman"/>
          <w:sz w:val="28"/>
          <w:szCs w:val="28"/>
          <w:lang w:eastAsia="ru-RU"/>
        </w:rPr>
        <w:t>.</w:t>
      </w:r>
      <w:r w:rsidR="009C0227" w:rsidRPr="005024C0">
        <w:rPr>
          <w:rFonts w:ascii="Times New Roman" w:hAnsi="Times New Roman"/>
          <w:sz w:val="28"/>
          <w:szCs w:val="28"/>
        </w:rPr>
        <w:t xml:space="preserve"> Опубликовать постановление в газете «Огни Камы» и разместить его на официальном сайте администрации города Чайковского.</w:t>
      </w:r>
    </w:p>
    <w:p w:rsidR="009C0227" w:rsidRPr="005024C0" w:rsidRDefault="00405282" w:rsidP="00C216EE">
      <w:pPr>
        <w:pStyle w:val="a5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4C0">
        <w:rPr>
          <w:rFonts w:ascii="Times New Roman" w:hAnsi="Times New Roman"/>
          <w:sz w:val="28"/>
          <w:szCs w:val="28"/>
        </w:rPr>
        <w:t>4</w:t>
      </w:r>
      <w:r w:rsidR="009C0227" w:rsidRPr="005024C0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49026A" w:rsidRPr="005024C0" w:rsidRDefault="0049026A" w:rsidP="00A64F4D">
      <w:pPr>
        <w:pStyle w:val="a5"/>
        <w:spacing w:line="480" w:lineRule="exact"/>
        <w:ind w:left="357"/>
        <w:jc w:val="both"/>
        <w:rPr>
          <w:rFonts w:ascii="Times New Roman" w:hAnsi="Times New Roman"/>
          <w:sz w:val="28"/>
          <w:szCs w:val="28"/>
        </w:rPr>
      </w:pPr>
    </w:p>
    <w:p w:rsidR="00041DCC" w:rsidRPr="005024C0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Глава городского округа-</w:t>
      </w:r>
    </w:p>
    <w:p w:rsidR="00041DCC" w:rsidRPr="005024C0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глава администрации</w:t>
      </w:r>
    </w:p>
    <w:p w:rsidR="00970AE4" w:rsidRPr="009C0227" w:rsidRDefault="00041DCC" w:rsidP="0015343D">
      <w:pPr>
        <w:pStyle w:val="a5"/>
        <w:spacing w:line="240" w:lineRule="exact"/>
        <w:ind w:left="0"/>
        <w:jc w:val="both"/>
        <w:rPr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="0015343D">
        <w:rPr>
          <w:rFonts w:ascii="Times New Roman" w:hAnsi="Times New Roman"/>
          <w:sz w:val="28"/>
          <w:szCs w:val="28"/>
        </w:rPr>
        <w:t xml:space="preserve">      </w:t>
      </w:r>
      <w:r w:rsidRPr="005024C0">
        <w:rPr>
          <w:rFonts w:ascii="Times New Roman" w:hAnsi="Times New Roman"/>
          <w:sz w:val="28"/>
          <w:szCs w:val="28"/>
        </w:rPr>
        <w:t xml:space="preserve">  Ю.Г. Востриков</w:t>
      </w:r>
    </w:p>
    <w:sectPr w:rsidR="00970AE4" w:rsidRPr="009C0227" w:rsidSect="0008721D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F31" w:rsidRDefault="00386F31" w:rsidP="0049026A">
      <w:pPr>
        <w:spacing w:after="0" w:line="240" w:lineRule="auto"/>
      </w:pPr>
      <w:r>
        <w:separator/>
      </w:r>
    </w:p>
  </w:endnote>
  <w:endnote w:type="continuationSeparator" w:id="0">
    <w:p w:rsidR="00386F31" w:rsidRDefault="00386F31" w:rsidP="0049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6A" w:rsidRDefault="0049026A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F31" w:rsidRDefault="00386F31" w:rsidP="0049026A">
      <w:pPr>
        <w:spacing w:after="0" w:line="240" w:lineRule="auto"/>
      </w:pPr>
      <w:r>
        <w:separator/>
      </w:r>
    </w:p>
  </w:footnote>
  <w:footnote w:type="continuationSeparator" w:id="0">
    <w:p w:rsidR="00386F31" w:rsidRDefault="00386F31" w:rsidP="0049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951" w:rsidRPr="00F93951" w:rsidRDefault="00F93951" w:rsidP="00F93951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F93951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04.08.2022 г. Срок  приема заключ</w:t>
    </w:r>
    <w:r w:rsidR="00690601">
      <w:rPr>
        <w:rFonts w:ascii="Times New Roman" w:eastAsia="Times New Roman" w:hAnsi="Times New Roman"/>
        <w:color w:val="000000"/>
        <w:sz w:val="24"/>
        <w:szCs w:val="24"/>
        <w:lang w:eastAsia="ru-RU"/>
      </w:rPr>
      <w:t>ений независимых экспертов до 18</w:t>
    </w:r>
    <w:r w:rsidRPr="00F93951">
      <w:rPr>
        <w:rFonts w:ascii="Times New Roman" w:eastAsia="Times New Roman" w:hAnsi="Times New Roman"/>
        <w:color w:val="000000"/>
        <w:sz w:val="24"/>
        <w:szCs w:val="24"/>
        <w:lang w:eastAsia="ru-RU"/>
      </w:rPr>
      <w:t>.08.2022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69F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5" w:hanging="117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1">
    <w:nsid w:val="140535E0"/>
    <w:multiLevelType w:val="multilevel"/>
    <w:tmpl w:val="0419001F"/>
    <w:numStyleLink w:val="1"/>
  </w:abstractNum>
  <w:abstractNum w:abstractNumId="2">
    <w:nsid w:val="1E5C6EAA"/>
    <w:multiLevelType w:val="multilevel"/>
    <w:tmpl w:val="B8AAD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93189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8C7A69"/>
    <w:multiLevelType w:val="multilevel"/>
    <w:tmpl w:val="C7C46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EAC0EF5"/>
    <w:multiLevelType w:val="multilevel"/>
    <w:tmpl w:val="94C0F6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3FF14BF5"/>
    <w:multiLevelType w:val="multilevel"/>
    <w:tmpl w:val="732A8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3D62600"/>
    <w:multiLevelType w:val="multilevel"/>
    <w:tmpl w:val="EA322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42E48BE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5" w:hanging="117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9">
    <w:nsid w:val="54F21471"/>
    <w:multiLevelType w:val="multilevel"/>
    <w:tmpl w:val="4F585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45D04C0"/>
    <w:multiLevelType w:val="multilevel"/>
    <w:tmpl w:val="4F585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6C1C3355"/>
    <w:multiLevelType w:val="multilevel"/>
    <w:tmpl w:val="AAAE6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A9F65BA"/>
    <w:multiLevelType w:val="multilevel"/>
    <w:tmpl w:val="E00CD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1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12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DCC"/>
    <w:rsid w:val="00011D58"/>
    <w:rsid w:val="000131C2"/>
    <w:rsid w:val="000141A4"/>
    <w:rsid w:val="0003536B"/>
    <w:rsid w:val="00041DCC"/>
    <w:rsid w:val="0004479E"/>
    <w:rsid w:val="00057282"/>
    <w:rsid w:val="00072A9A"/>
    <w:rsid w:val="0008594D"/>
    <w:rsid w:val="0008721D"/>
    <w:rsid w:val="00090035"/>
    <w:rsid w:val="000B0526"/>
    <w:rsid w:val="000B5866"/>
    <w:rsid w:val="000C4AAB"/>
    <w:rsid w:val="000F49C0"/>
    <w:rsid w:val="001052EF"/>
    <w:rsid w:val="0010554C"/>
    <w:rsid w:val="00107641"/>
    <w:rsid w:val="001103DD"/>
    <w:rsid w:val="001278E1"/>
    <w:rsid w:val="0015343D"/>
    <w:rsid w:val="00156AA1"/>
    <w:rsid w:val="0016259C"/>
    <w:rsid w:val="00195148"/>
    <w:rsid w:val="001B21E2"/>
    <w:rsid w:val="001D134A"/>
    <w:rsid w:val="001D6C0F"/>
    <w:rsid w:val="0021114F"/>
    <w:rsid w:val="0022255D"/>
    <w:rsid w:val="00247C77"/>
    <w:rsid w:val="00265A1C"/>
    <w:rsid w:val="002759F7"/>
    <w:rsid w:val="0028064F"/>
    <w:rsid w:val="002A3BF1"/>
    <w:rsid w:val="002C34D5"/>
    <w:rsid w:val="002E6DDC"/>
    <w:rsid w:val="002E7D81"/>
    <w:rsid w:val="00301DE9"/>
    <w:rsid w:val="0030211D"/>
    <w:rsid w:val="00302176"/>
    <w:rsid w:val="00316005"/>
    <w:rsid w:val="00334A04"/>
    <w:rsid w:val="00336600"/>
    <w:rsid w:val="00337404"/>
    <w:rsid w:val="0034114C"/>
    <w:rsid w:val="00342699"/>
    <w:rsid w:val="003755EE"/>
    <w:rsid w:val="003768E4"/>
    <w:rsid w:val="003826FB"/>
    <w:rsid w:val="00384AB6"/>
    <w:rsid w:val="00386F31"/>
    <w:rsid w:val="00391880"/>
    <w:rsid w:val="003943E8"/>
    <w:rsid w:val="003C7114"/>
    <w:rsid w:val="003E3B73"/>
    <w:rsid w:val="00405282"/>
    <w:rsid w:val="00405F25"/>
    <w:rsid w:val="00436B81"/>
    <w:rsid w:val="00455C8A"/>
    <w:rsid w:val="0049026A"/>
    <w:rsid w:val="00491A85"/>
    <w:rsid w:val="0049355E"/>
    <w:rsid w:val="004A01B3"/>
    <w:rsid w:val="004A15D0"/>
    <w:rsid w:val="004A4BEB"/>
    <w:rsid w:val="004C6E27"/>
    <w:rsid w:val="004E3781"/>
    <w:rsid w:val="004E5200"/>
    <w:rsid w:val="005024C0"/>
    <w:rsid w:val="00532BA4"/>
    <w:rsid w:val="00563429"/>
    <w:rsid w:val="00591DDF"/>
    <w:rsid w:val="00591ED4"/>
    <w:rsid w:val="005C5334"/>
    <w:rsid w:val="005D1DAB"/>
    <w:rsid w:val="005F2AC1"/>
    <w:rsid w:val="006504A2"/>
    <w:rsid w:val="006509E1"/>
    <w:rsid w:val="00667395"/>
    <w:rsid w:val="00672544"/>
    <w:rsid w:val="006856D5"/>
    <w:rsid w:val="00687E90"/>
    <w:rsid w:val="00690601"/>
    <w:rsid w:val="0069479E"/>
    <w:rsid w:val="006C5199"/>
    <w:rsid w:val="00707E06"/>
    <w:rsid w:val="00713744"/>
    <w:rsid w:val="007139A4"/>
    <w:rsid w:val="00735BF4"/>
    <w:rsid w:val="00741DB2"/>
    <w:rsid w:val="007473D9"/>
    <w:rsid w:val="00772EAA"/>
    <w:rsid w:val="00797584"/>
    <w:rsid w:val="007A0A87"/>
    <w:rsid w:val="007B406C"/>
    <w:rsid w:val="007C0DE8"/>
    <w:rsid w:val="007F0789"/>
    <w:rsid w:val="007F2540"/>
    <w:rsid w:val="007F70CF"/>
    <w:rsid w:val="00802309"/>
    <w:rsid w:val="00817D3B"/>
    <w:rsid w:val="00826DB1"/>
    <w:rsid w:val="0084231B"/>
    <w:rsid w:val="0089029C"/>
    <w:rsid w:val="008A141D"/>
    <w:rsid w:val="008A6943"/>
    <w:rsid w:val="008D62D2"/>
    <w:rsid w:val="008E24B2"/>
    <w:rsid w:val="00923B4F"/>
    <w:rsid w:val="0093026D"/>
    <w:rsid w:val="00940ACD"/>
    <w:rsid w:val="00944094"/>
    <w:rsid w:val="009526F1"/>
    <w:rsid w:val="0096529A"/>
    <w:rsid w:val="0097016E"/>
    <w:rsid w:val="00970AE4"/>
    <w:rsid w:val="0097193C"/>
    <w:rsid w:val="00973CA6"/>
    <w:rsid w:val="0099647A"/>
    <w:rsid w:val="009C0227"/>
    <w:rsid w:val="009F169B"/>
    <w:rsid w:val="00A10902"/>
    <w:rsid w:val="00A1373F"/>
    <w:rsid w:val="00A34B0A"/>
    <w:rsid w:val="00A360DE"/>
    <w:rsid w:val="00A5205C"/>
    <w:rsid w:val="00A64F4D"/>
    <w:rsid w:val="00A75DE6"/>
    <w:rsid w:val="00AB1CC1"/>
    <w:rsid w:val="00AD1562"/>
    <w:rsid w:val="00AD5C65"/>
    <w:rsid w:val="00AF533F"/>
    <w:rsid w:val="00B01062"/>
    <w:rsid w:val="00B27042"/>
    <w:rsid w:val="00B563EE"/>
    <w:rsid w:val="00B568AD"/>
    <w:rsid w:val="00BC4CF9"/>
    <w:rsid w:val="00BE7158"/>
    <w:rsid w:val="00C022CC"/>
    <w:rsid w:val="00C216EE"/>
    <w:rsid w:val="00C468F0"/>
    <w:rsid w:val="00C922CB"/>
    <w:rsid w:val="00CC0181"/>
    <w:rsid w:val="00CD5B07"/>
    <w:rsid w:val="00CE7961"/>
    <w:rsid w:val="00D2447A"/>
    <w:rsid w:val="00D32300"/>
    <w:rsid w:val="00D43689"/>
    <w:rsid w:val="00D4498E"/>
    <w:rsid w:val="00D712C9"/>
    <w:rsid w:val="00D96853"/>
    <w:rsid w:val="00D97F50"/>
    <w:rsid w:val="00DA6B35"/>
    <w:rsid w:val="00DB19B1"/>
    <w:rsid w:val="00DC6A0F"/>
    <w:rsid w:val="00DD2CF4"/>
    <w:rsid w:val="00DE17E6"/>
    <w:rsid w:val="00DF6358"/>
    <w:rsid w:val="00E008AA"/>
    <w:rsid w:val="00E0461E"/>
    <w:rsid w:val="00E130E1"/>
    <w:rsid w:val="00E17ACB"/>
    <w:rsid w:val="00E25BD1"/>
    <w:rsid w:val="00E27B82"/>
    <w:rsid w:val="00E40DD6"/>
    <w:rsid w:val="00E505CC"/>
    <w:rsid w:val="00E61254"/>
    <w:rsid w:val="00E665EC"/>
    <w:rsid w:val="00EF5272"/>
    <w:rsid w:val="00F05F32"/>
    <w:rsid w:val="00F1387C"/>
    <w:rsid w:val="00F5680C"/>
    <w:rsid w:val="00F620AE"/>
    <w:rsid w:val="00F6506D"/>
    <w:rsid w:val="00F93951"/>
    <w:rsid w:val="00FB3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DC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026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026A"/>
    <w:rPr>
      <w:sz w:val="22"/>
      <w:szCs w:val="22"/>
      <w:lang w:eastAsia="en-US"/>
    </w:rPr>
  </w:style>
  <w:style w:type="paragraph" w:customStyle="1" w:styleId="Default">
    <w:name w:val="Default"/>
    <w:rsid w:val="00DA6B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7473D9"/>
    <w:pPr>
      <w:numPr>
        <w:numId w:val="9"/>
      </w:numPr>
    </w:pPr>
  </w:style>
  <w:style w:type="character" w:styleId="aa">
    <w:name w:val="annotation reference"/>
    <w:basedOn w:val="a0"/>
    <w:uiPriority w:val="99"/>
    <w:semiHidden/>
    <w:unhideWhenUsed/>
    <w:rsid w:val="008423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231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231B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231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231B"/>
    <w:rPr>
      <w:b/>
      <w:bCs/>
      <w:lang w:eastAsia="en-US"/>
    </w:rPr>
  </w:style>
  <w:style w:type="character" w:styleId="af">
    <w:name w:val="Hyperlink"/>
    <w:basedOn w:val="a0"/>
    <w:rsid w:val="0069479E"/>
    <w:rPr>
      <w:color w:val="0000FF" w:themeColor="hyperlink"/>
      <w:u w:val="single"/>
    </w:rPr>
  </w:style>
  <w:style w:type="paragraph" w:customStyle="1" w:styleId="af0">
    <w:name w:val="Заголовок к тексту"/>
    <w:basedOn w:val="a"/>
    <w:next w:val="af1"/>
    <w:qFormat/>
    <w:rsid w:val="00405F2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05F2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05F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io@chaykovsky.permkra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(3).dot</Template>
  <TotalTime>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ЧГП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Игоревна Пастухова</dc:creator>
  <cp:lastModifiedBy>turusheva</cp:lastModifiedBy>
  <cp:revision>3</cp:revision>
  <cp:lastPrinted>2022-07-18T06:06:00Z</cp:lastPrinted>
  <dcterms:created xsi:type="dcterms:W3CDTF">2022-08-04T06:04:00Z</dcterms:created>
  <dcterms:modified xsi:type="dcterms:W3CDTF">2022-08-04T08:56:00Z</dcterms:modified>
</cp:coreProperties>
</file>