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5" w:rsidRDefault="00DD1C5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25pt;margin-top:261.4pt;width:232.5pt;height:149.7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543E75" w:rsidRDefault="00C71525" w:rsidP="00543E75">
                  <w:pPr>
                    <w:pStyle w:val="a5"/>
                    <w:spacing w:before="0" w:after="0" w:line="240" w:lineRule="exact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C715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 внесении изменений в Порядок определения объема и предоставления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71525">
        <w:rPr>
          <w:noProof/>
          <w:lang w:eastAsia="ru-RU"/>
        </w:rPr>
        <w:drawing>
          <wp:inline distT="0" distB="0" distL="0" distR="0">
            <wp:extent cx="5934710" cy="239522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25" w:rsidRPr="00C71525" w:rsidRDefault="00C71525" w:rsidP="00C71525"/>
    <w:p w:rsidR="00C71525" w:rsidRPr="00C71525" w:rsidRDefault="00C71525" w:rsidP="00C71525"/>
    <w:p w:rsidR="00C71525" w:rsidRPr="00C71525" w:rsidRDefault="00C71525" w:rsidP="00C71525"/>
    <w:p w:rsidR="00C71525" w:rsidRPr="00C71525" w:rsidRDefault="00C71525" w:rsidP="00C71525"/>
    <w:p w:rsidR="00C71525" w:rsidRPr="00C71525" w:rsidRDefault="00C71525" w:rsidP="00C71525"/>
    <w:p w:rsidR="00C71525" w:rsidRDefault="00C71525" w:rsidP="00C71525"/>
    <w:p w:rsidR="00543E75" w:rsidRDefault="00543E75" w:rsidP="00C71525"/>
    <w:p w:rsidR="00C71525" w:rsidRPr="00C43769" w:rsidRDefault="00C71525" w:rsidP="00C71525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proofErr w:type="gramStart"/>
      <w:r w:rsidRPr="00C43769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78.1 Бюджетного кодекса Российской Федерации, Федеральным законом от 12 января 1996 № 7-ФЗ «О некоммерческих организациях», Постановлением Правительства Российской Федерации от 27 марта 2019 № 322 «Об общих требованиях к нормативным правовым актам и муниципальным правовым актам, устанавливающим порядок предоставления грантов  в форме субсидий, в том числе предоставляемых на конкурсной основе», Законом Пермского края от 7 марта 2013</w:t>
      </w:r>
      <w:proofErr w:type="gramEnd"/>
      <w:r w:rsidRPr="00C43769">
        <w:rPr>
          <w:rFonts w:ascii="Times New Roman" w:hAnsi="Times New Roman" w:cs="Times New Roman"/>
          <w:sz w:val="28"/>
          <w:szCs w:val="28"/>
          <w:lang w:val="ru-RU"/>
        </w:rPr>
        <w:t xml:space="preserve"> № 174-ПК «О государственной поддержке социально ориентированных некоммерческих организаций в Пермском крае», Уставо</w:t>
      </w:r>
      <w:r>
        <w:rPr>
          <w:rFonts w:ascii="Times New Roman" w:hAnsi="Times New Roman" w:cs="Times New Roman"/>
          <w:sz w:val="28"/>
          <w:szCs w:val="28"/>
          <w:lang w:val="ru-RU"/>
        </w:rPr>
        <w:t>м Чайковского городского округа</w:t>
      </w:r>
    </w:p>
    <w:p w:rsidR="00C71525" w:rsidRPr="00C43769" w:rsidRDefault="00C71525" w:rsidP="00C71525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769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C71525" w:rsidRPr="00C71525" w:rsidRDefault="00C71525" w:rsidP="00C71525">
      <w:pPr>
        <w:pStyle w:val="a5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1525">
        <w:rPr>
          <w:rFonts w:ascii="Times New Roman" w:hAnsi="Times New Roman" w:cs="Times New Roman"/>
          <w:sz w:val="28"/>
          <w:szCs w:val="28"/>
          <w:lang w:val="ru-RU"/>
        </w:rPr>
        <w:t>Внести в Порядок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власти», утвержденный постановлением администрации города Чайковского от 26 февраля 2019 № 331 (в редакции постановления администрации Чайковского городского округа  от 22 августа 2019 № 1417), изменение, изложив подпункт 2.5.1 в следующей</w:t>
      </w:r>
      <w:proofErr w:type="gramEnd"/>
      <w:r w:rsidRPr="00C71525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C71525" w:rsidRPr="00C43769" w:rsidRDefault="00C71525" w:rsidP="00C7152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«2.5.1. </w:t>
      </w:r>
      <w:r w:rsidRPr="00C43769">
        <w:rPr>
          <w:rFonts w:ascii="Times New Roman" w:hAnsi="Times New Roman" w:cs="Times New Roman"/>
          <w:sz w:val="28"/>
          <w:szCs w:val="28"/>
          <w:lang w:val="ru-RU"/>
        </w:rPr>
        <w:t>приобретение технических средств,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комплектующих к компьютеру (системный блок, монитор, клавиатура), </w:t>
      </w:r>
      <w:r w:rsidRPr="00C43769">
        <w:rPr>
          <w:rFonts w:ascii="Times New Roman" w:hAnsi="Times New Roman" w:cs="Times New Roman"/>
          <w:sz w:val="28"/>
          <w:szCs w:val="28"/>
          <w:lang w:val="ru-RU"/>
        </w:rPr>
        <w:t>музыкальных национальных инструментов, пошив и приобретение сценических костюмов, обуви</w:t>
      </w:r>
      <w:proofErr w:type="gramStart"/>
      <w:r w:rsidRPr="00C43769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1525" w:rsidRPr="00C43769" w:rsidRDefault="00C71525" w:rsidP="00C715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769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43769">
        <w:rPr>
          <w:rFonts w:ascii="Times New Roman" w:hAnsi="Times New Roman"/>
          <w:sz w:val="28"/>
          <w:szCs w:val="28"/>
        </w:rPr>
        <w:t>.</w:t>
      </w:r>
    </w:p>
    <w:p w:rsidR="00C71525" w:rsidRPr="00C43769" w:rsidRDefault="00C71525" w:rsidP="00C715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76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января 2020 года</w:t>
      </w:r>
      <w:r w:rsidRPr="00C43769">
        <w:rPr>
          <w:rFonts w:ascii="Times New Roman" w:hAnsi="Times New Roman"/>
          <w:sz w:val="28"/>
          <w:szCs w:val="28"/>
        </w:rPr>
        <w:t>.</w:t>
      </w:r>
    </w:p>
    <w:p w:rsidR="00C71525" w:rsidRPr="00C43769" w:rsidRDefault="00C71525" w:rsidP="00C715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7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76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C71525" w:rsidRPr="00C43769" w:rsidRDefault="00C71525" w:rsidP="00C71525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525" w:rsidRPr="00C43769" w:rsidRDefault="00C71525" w:rsidP="00C71525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525" w:rsidRPr="00C43769" w:rsidRDefault="00C71525" w:rsidP="00C71525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769">
        <w:rPr>
          <w:rFonts w:ascii="Times New Roman" w:hAnsi="Times New Roman" w:cs="Times New Roman"/>
          <w:sz w:val="28"/>
          <w:szCs w:val="28"/>
          <w:lang w:val="ru-RU"/>
        </w:rPr>
        <w:t>Глава городского округа -</w:t>
      </w:r>
    </w:p>
    <w:p w:rsidR="00C71525" w:rsidRPr="00C43769" w:rsidRDefault="00C71525" w:rsidP="00C71525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769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C71525" w:rsidRPr="00C43769" w:rsidRDefault="00C71525" w:rsidP="00C71525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769">
        <w:rPr>
          <w:rFonts w:ascii="Times New Roman" w:hAnsi="Times New Roman" w:cs="Times New Roman"/>
          <w:sz w:val="28"/>
          <w:szCs w:val="28"/>
          <w:lang w:val="ru-RU"/>
        </w:rPr>
        <w:t xml:space="preserve">Чайковского городского округа </w:t>
      </w:r>
      <w:r w:rsidRPr="00C4376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76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76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76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4376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Ю.Г. Востриков </w:t>
      </w:r>
    </w:p>
    <w:p w:rsidR="00970AE4" w:rsidRPr="00C71525" w:rsidRDefault="00970AE4" w:rsidP="00C71525">
      <w:pPr>
        <w:tabs>
          <w:tab w:val="left" w:pos="1124"/>
        </w:tabs>
      </w:pPr>
    </w:p>
    <w:sectPr w:rsidR="00970AE4" w:rsidRPr="00C71525" w:rsidSect="002E7D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75" w:rsidRDefault="00543E75" w:rsidP="00543E75">
      <w:pPr>
        <w:spacing w:after="0" w:line="240" w:lineRule="auto"/>
      </w:pPr>
      <w:r>
        <w:separator/>
      </w:r>
    </w:p>
  </w:endnote>
  <w:endnote w:type="continuationSeparator" w:id="0">
    <w:p w:rsidR="00543E75" w:rsidRDefault="00543E75" w:rsidP="0054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75" w:rsidRDefault="00543E75" w:rsidP="00543E75">
      <w:pPr>
        <w:spacing w:after="0" w:line="240" w:lineRule="auto"/>
      </w:pPr>
      <w:r>
        <w:separator/>
      </w:r>
    </w:p>
  </w:footnote>
  <w:footnote w:type="continuationSeparator" w:id="0">
    <w:p w:rsidR="00543E75" w:rsidRDefault="00543E75" w:rsidP="0054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75" w:rsidRPr="00543E75" w:rsidRDefault="00543E75" w:rsidP="00543E7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43E7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08.09.2020  г. Срок  приема заключений независимых экспертов до 22.09.2020 г. на электронный адрес tchaikovsky@permonline.ru</w:t>
    </w:r>
  </w:p>
  <w:p w:rsidR="00543E75" w:rsidRDefault="00543E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E6E"/>
    <w:multiLevelType w:val="hybridMultilevel"/>
    <w:tmpl w:val="A76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525"/>
    <w:rsid w:val="00090035"/>
    <w:rsid w:val="001D6C0F"/>
    <w:rsid w:val="00265A1C"/>
    <w:rsid w:val="002E7D81"/>
    <w:rsid w:val="0049355E"/>
    <w:rsid w:val="00543E75"/>
    <w:rsid w:val="005D1DAB"/>
    <w:rsid w:val="007A0A87"/>
    <w:rsid w:val="007C0DE8"/>
    <w:rsid w:val="00970AE4"/>
    <w:rsid w:val="00B27042"/>
    <w:rsid w:val="00C71525"/>
    <w:rsid w:val="00C922CB"/>
    <w:rsid w:val="00D43689"/>
    <w:rsid w:val="00DD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C7152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C7152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5"/>
    <w:next w:val="a5"/>
    <w:qFormat/>
    <w:rsid w:val="00C71525"/>
  </w:style>
  <w:style w:type="paragraph" w:styleId="a7">
    <w:name w:val="header"/>
    <w:basedOn w:val="a"/>
    <w:link w:val="a8"/>
    <w:uiPriority w:val="99"/>
    <w:semiHidden/>
    <w:unhideWhenUsed/>
    <w:rsid w:val="0054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E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4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3E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kiseleva</cp:lastModifiedBy>
  <cp:revision>2</cp:revision>
  <dcterms:created xsi:type="dcterms:W3CDTF">2020-09-08T09:52:00Z</dcterms:created>
  <dcterms:modified xsi:type="dcterms:W3CDTF">2020-09-08T09:52:00Z</dcterms:modified>
</cp:coreProperties>
</file>