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7D" w:rsidRDefault="0008612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9.5pt;width:192.05pt;height:56.9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1E39E5" w:rsidRDefault="00B07A7D" w:rsidP="001E39E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1E39E5">
                    <w:rPr>
                      <w:rFonts w:ascii="Times New Roman" w:hAnsi="Times New Roman"/>
                      <w:b/>
                      <w:sz w:val="28"/>
                    </w:rPr>
                    <w:t>О</w:t>
                  </w:r>
                  <w:r w:rsidR="00B87EAE" w:rsidRPr="001E39E5">
                    <w:rPr>
                      <w:rFonts w:ascii="Times New Roman" w:hAnsi="Times New Roman"/>
                      <w:b/>
                      <w:sz w:val="28"/>
                    </w:rPr>
                    <w:t>б</w:t>
                  </w:r>
                  <w:r w:rsidRPr="001E39E5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B87EAE" w:rsidRPr="001E39E5">
                    <w:rPr>
                      <w:rFonts w:ascii="Times New Roman" w:hAnsi="Times New Roman"/>
                      <w:b/>
                      <w:sz w:val="28"/>
                    </w:rPr>
                    <w:t>утверждении состава</w:t>
                  </w:r>
                  <w:r w:rsidRPr="001E39E5">
                    <w:rPr>
                      <w:rFonts w:ascii="Times New Roman" w:hAnsi="Times New Roman"/>
                      <w:b/>
                      <w:sz w:val="28"/>
                    </w:rPr>
                    <w:t xml:space="preserve"> Общественного совета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85AC7">
        <w:rPr>
          <w:noProof/>
          <w:lang w:eastAsia="ru-RU"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A7D" w:rsidRPr="00B07A7D" w:rsidRDefault="00B07A7D" w:rsidP="00B07A7D"/>
    <w:p w:rsidR="00B07A7D" w:rsidRPr="00B07A7D" w:rsidRDefault="00B07A7D" w:rsidP="00B07A7D"/>
    <w:p w:rsidR="004206DD" w:rsidRDefault="004206DD" w:rsidP="00B87E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A7D" w:rsidRPr="00FB214B" w:rsidRDefault="00B07A7D" w:rsidP="00B87E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3909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</w:t>
      </w:r>
      <w:proofErr w:type="gramStart"/>
      <w:r w:rsidRPr="009F3909">
        <w:rPr>
          <w:rFonts w:ascii="Times New Roman" w:hAnsi="Times New Roman"/>
          <w:sz w:val="28"/>
          <w:szCs w:val="28"/>
        </w:rPr>
        <w:t>№</w:t>
      </w:r>
      <w:r w:rsidR="004B58BC">
        <w:rPr>
          <w:rFonts w:ascii="Times New Roman" w:hAnsi="Times New Roman"/>
          <w:sz w:val="28"/>
          <w:szCs w:val="28"/>
        </w:rPr>
        <w:t xml:space="preserve"> </w:t>
      </w:r>
      <w:r w:rsidRPr="009F3909">
        <w:rPr>
          <w:rFonts w:ascii="Times New Roman" w:hAnsi="Times New Roman"/>
          <w:sz w:val="28"/>
          <w:szCs w:val="28"/>
        </w:rPr>
        <w:t>131 – ФЗ «Об общих принципах организации местного самоуправления в Российск</w:t>
      </w:r>
      <w:r>
        <w:rPr>
          <w:rFonts w:ascii="Times New Roman" w:hAnsi="Times New Roman"/>
          <w:sz w:val="28"/>
          <w:szCs w:val="28"/>
        </w:rPr>
        <w:t>о</w:t>
      </w:r>
      <w:r w:rsidRPr="009F3909">
        <w:rPr>
          <w:rFonts w:ascii="Times New Roman" w:hAnsi="Times New Roman"/>
          <w:sz w:val="28"/>
          <w:szCs w:val="28"/>
        </w:rPr>
        <w:t>й Федерации», Уставом Чайковского городского округа, Положением об Общественном совете Чайковского городского округа, утверждённым постановлением Чайковского городского округа от 23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9F3909">
        <w:rPr>
          <w:rFonts w:ascii="Times New Roman" w:hAnsi="Times New Roman"/>
          <w:sz w:val="28"/>
          <w:szCs w:val="28"/>
        </w:rPr>
        <w:t>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909">
        <w:rPr>
          <w:rFonts w:ascii="Times New Roman" w:hAnsi="Times New Roman"/>
          <w:sz w:val="28"/>
          <w:szCs w:val="28"/>
        </w:rPr>
        <w:t>№</w:t>
      </w:r>
      <w:r w:rsidR="004B58BC">
        <w:rPr>
          <w:rFonts w:ascii="Times New Roman" w:hAnsi="Times New Roman"/>
          <w:sz w:val="28"/>
          <w:szCs w:val="28"/>
        </w:rPr>
        <w:t xml:space="preserve"> </w:t>
      </w:r>
      <w:r w:rsidRPr="009F3909">
        <w:rPr>
          <w:rFonts w:ascii="Times New Roman" w:hAnsi="Times New Roman"/>
          <w:sz w:val="28"/>
          <w:szCs w:val="28"/>
        </w:rPr>
        <w:t>1429</w:t>
      </w:r>
      <w:r>
        <w:rPr>
          <w:rFonts w:ascii="Times New Roman" w:hAnsi="Times New Roman"/>
          <w:sz w:val="28"/>
          <w:szCs w:val="28"/>
        </w:rPr>
        <w:t>, протоколом установочного заседания Общественного совета Чайковского городского округа от 22 января 2021 г.</w:t>
      </w:r>
      <w:proofErr w:type="gramEnd"/>
    </w:p>
    <w:p w:rsidR="00B07A7D" w:rsidRPr="009F3909" w:rsidRDefault="00B07A7D" w:rsidP="00B87E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39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ОСТАНОВЛЯЮ</w:t>
      </w:r>
      <w:r w:rsidRPr="009F3909">
        <w:rPr>
          <w:rFonts w:ascii="Times New Roman" w:hAnsi="Times New Roman"/>
          <w:sz w:val="28"/>
          <w:szCs w:val="28"/>
        </w:rPr>
        <w:t>:</w:t>
      </w:r>
    </w:p>
    <w:p w:rsidR="00B07A7D" w:rsidRPr="009F3909" w:rsidRDefault="00B07A7D" w:rsidP="00B87EA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09">
        <w:rPr>
          <w:rFonts w:ascii="Times New Roman" w:hAnsi="Times New Roman" w:cs="Times New Roman"/>
          <w:sz w:val="28"/>
          <w:szCs w:val="28"/>
        </w:rPr>
        <w:t>Утвердить прилагаемый состав Общественного совета Чайковского городского округа.</w:t>
      </w:r>
    </w:p>
    <w:p w:rsidR="00B07A7D" w:rsidRPr="009F3909" w:rsidRDefault="00B07A7D" w:rsidP="00B87EA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09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 постановление в муниципальной</w:t>
      </w:r>
      <w:r w:rsidRPr="009F3909">
        <w:rPr>
          <w:rFonts w:ascii="Times New Roman" w:hAnsi="Times New Roman" w:cs="Times New Roman"/>
          <w:sz w:val="28"/>
          <w:szCs w:val="28"/>
        </w:rPr>
        <w:t xml:space="preserve"> газете «Огни Камы» и разместить на официальном сайте администрации Чайковского городского округа.</w:t>
      </w:r>
    </w:p>
    <w:p w:rsidR="00B07A7D" w:rsidRDefault="00B07A7D" w:rsidP="00B87EAE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r w:rsidRPr="009F3909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Pr="009F390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4B58B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9F3909">
        <w:rPr>
          <w:rFonts w:ascii="Times New Roman" w:hAnsi="Times New Roman" w:cs="Times New Roman"/>
          <w:sz w:val="28"/>
          <w:szCs w:val="28"/>
        </w:rPr>
        <w:t xml:space="preserve">заместителя администрации Чайковского городского округа, руководителя аппарата. </w:t>
      </w:r>
    </w:p>
    <w:p w:rsidR="00B07A7D" w:rsidRDefault="00B07A7D" w:rsidP="00B87EA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A7D" w:rsidRPr="002F1639" w:rsidRDefault="00B07A7D" w:rsidP="00B07A7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07A7D" w:rsidRPr="009F3909" w:rsidRDefault="00B07A7D" w:rsidP="001E39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F3909">
        <w:rPr>
          <w:rFonts w:ascii="Times New Roman" w:hAnsi="Times New Roman"/>
          <w:sz w:val="28"/>
          <w:szCs w:val="28"/>
        </w:rPr>
        <w:t>Глава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909">
        <w:rPr>
          <w:rFonts w:ascii="Times New Roman" w:hAnsi="Times New Roman"/>
          <w:sz w:val="28"/>
          <w:szCs w:val="28"/>
        </w:rPr>
        <w:t>-</w:t>
      </w:r>
    </w:p>
    <w:p w:rsidR="00B07A7D" w:rsidRPr="009F3909" w:rsidRDefault="00B07A7D" w:rsidP="001E39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F3909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B07A7D" w:rsidRPr="009F3909" w:rsidRDefault="00B07A7D" w:rsidP="001E39E5">
      <w:pPr>
        <w:spacing w:after="0" w:line="240" w:lineRule="exact"/>
        <w:rPr>
          <w:rFonts w:ascii="Times New Roman" w:hAnsi="Times New Roman"/>
          <w:sz w:val="36"/>
        </w:rPr>
      </w:pPr>
      <w:r w:rsidRPr="009F3909"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F3909">
        <w:rPr>
          <w:rFonts w:ascii="Times New Roman" w:hAnsi="Times New Roman"/>
          <w:sz w:val="28"/>
          <w:szCs w:val="28"/>
        </w:rPr>
        <w:t>Ю.Г. Востриков</w:t>
      </w:r>
    </w:p>
    <w:p w:rsidR="001E39E5" w:rsidRDefault="001E39E5">
      <w:pPr>
        <w:spacing w:after="0" w:line="240" w:lineRule="auto"/>
      </w:pPr>
      <w:r>
        <w:br w:type="page"/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1E39E5" w:rsidRPr="00B16D23" w:rsidTr="00920354">
        <w:tc>
          <w:tcPr>
            <w:tcW w:w="4219" w:type="dxa"/>
          </w:tcPr>
          <w:p w:rsidR="001E39E5" w:rsidRPr="004206DD" w:rsidRDefault="001E39E5" w:rsidP="00920354">
            <w:pPr>
              <w:spacing w:line="240" w:lineRule="atLeast"/>
              <w:ind w:right="-6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4206DD" w:rsidRDefault="001E39E5" w:rsidP="001E39E5">
            <w:pPr>
              <w:tabs>
                <w:tab w:val="left" w:pos="-1101"/>
              </w:tabs>
              <w:spacing w:after="0" w:line="240" w:lineRule="auto"/>
              <w:ind w:left="-108" w:right="-675" w:firstLine="1559"/>
              <w:rPr>
                <w:rFonts w:ascii="Times New Roman" w:hAnsi="Times New Roman" w:cs="Times New Roman"/>
                <w:sz w:val="28"/>
                <w:szCs w:val="28"/>
              </w:rPr>
            </w:pPr>
            <w:r w:rsidRPr="004206D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E39E5" w:rsidRPr="004206DD" w:rsidRDefault="004206DD" w:rsidP="001E39E5">
            <w:pPr>
              <w:tabs>
                <w:tab w:val="left" w:pos="-1101"/>
              </w:tabs>
              <w:spacing w:after="0" w:line="240" w:lineRule="auto"/>
              <w:ind w:left="-108" w:right="-675" w:firstLine="1559"/>
              <w:rPr>
                <w:rFonts w:ascii="Times New Roman" w:hAnsi="Times New Roman" w:cs="Times New Roman"/>
                <w:sz w:val="28"/>
                <w:szCs w:val="28"/>
              </w:rPr>
            </w:pPr>
            <w:r w:rsidRPr="0042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9E5" w:rsidRPr="004206D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1E39E5" w:rsidRPr="004206DD" w:rsidRDefault="004206DD" w:rsidP="001E39E5">
            <w:pPr>
              <w:tabs>
                <w:tab w:val="left" w:pos="-1101"/>
              </w:tabs>
              <w:spacing w:after="0" w:line="240" w:lineRule="auto"/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1E39E5" w:rsidRPr="004206D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</w:t>
            </w:r>
          </w:p>
          <w:p w:rsidR="001E39E5" w:rsidRPr="00B16D23" w:rsidRDefault="001E39E5" w:rsidP="001E39E5">
            <w:pPr>
              <w:tabs>
                <w:tab w:val="left" w:pos="-1101"/>
              </w:tabs>
              <w:spacing w:after="0" w:line="240" w:lineRule="auto"/>
              <w:ind w:left="-108" w:right="-675" w:firstLine="1559"/>
              <w:rPr>
                <w:rFonts w:ascii="Times New Roman" w:hAnsi="Times New Roman" w:cs="Times New Roman"/>
                <w:sz w:val="28"/>
                <w:szCs w:val="28"/>
              </w:rPr>
            </w:pPr>
            <w:r w:rsidRPr="004206DD">
              <w:rPr>
                <w:rFonts w:ascii="Times New Roman" w:hAnsi="Times New Roman" w:cs="Times New Roman"/>
                <w:sz w:val="28"/>
                <w:szCs w:val="28"/>
              </w:rPr>
              <w:t>от                   №</w:t>
            </w:r>
          </w:p>
        </w:tc>
      </w:tr>
    </w:tbl>
    <w:p w:rsidR="001E39E5" w:rsidRDefault="001E39E5" w:rsidP="001E39E5">
      <w:pPr>
        <w:rPr>
          <w:rFonts w:ascii="Times New Roman" w:hAnsi="Times New Roman"/>
          <w:b/>
          <w:sz w:val="28"/>
          <w:szCs w:val="28"/>
        </w:rPr>
      </w:pPr>
    </w:p>
    <w:p w:rsidR="001E39E5" w:rsidRDefault="001E39E5" w:rsidP="001E39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1E39E5" w:rsidRDefault="001E39E5" w:rsidP="001E39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Общественного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BF7194">
        <w:rPr>
          <w:rFonts w:ascii="Times New Roman" w:hAnsi="Times New Roman"/>
          <w:b/>
          <w:sz w:val="28"/>
          <w:szCs w:val="28"/>
        </w:rPr>
        <w:t>овета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Чайковского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39E5" w:rsidRPr="008C7C90" w:rsidTr="00920354">
        <w:tc>
          <w:tcPr>
            <w:tcW w:w="4785" w:type="dxa"/>
          </w:tcPr>
          <w:p w:rsidR="001E39E5" w:rsidRPr="008C7C90" w:rsidRDefault="001E39E5" w:rsidP="00920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9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1E39E5" w:rsidRPr="008C7C90" w:rsidRDefault="001E39E5" w:rsidP="00920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9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1E39E5" w:rsidTr="00920354">
        <w:tc>
          <w:tcPr>
            <w:tcW w:w="4785" w:type="dxa"/>
          </w:tcPr>
          <w:p w:rsidR="001E39E5" w:rsidRPr="00173690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90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1E39E5" w:rsidRPr="00173690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690"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 w:rsidRPr="0017369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 </w:t>
            </w:r>
          </w:p>
        </w:tc>
        <w:tc>
          <w:tcPr>
            <w:tcW w:w="4786" w:type="dxa"/>
          </w:tcPr>
          <w:p w:rsidR="001E39E5" w:rsidRPr="00173690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E5" w:rsidRPr="00173690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39E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1E39E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ГБПОУ</w:t>
            </w:r>
            <w:r w:rsidRPr="001E39E5">
              <w:rPr>
                <w:rFonts w:ascii="Times New Roman" w:hAnsi="Times New Roman" w:cs="Times New Roman"/>
                <w:i/>
                <w:spacing w:val="2"/>
                <w:sz w:val="28"/>
                <w:szCs w:val="28"/>
                <w:shd w:val="clear" w:color="auto" w:fill="FFFFFF"/>
              </w:rPr>
              <w:t xml:space="preserve"> «</w:t>
            </w:r>
            <w:r w:rsidRPr="001E39E5">
              <w:rPr>
                <w:rStyle w:val="a7"/>
                <w:rFonts w:ascii="Times New Roman" w:hAnsi="Times New Roman" w:cs="Times New Roman"/>
                <w:bCs/>
                <w:i w:val="0"/>
                <w:spacing w:val="2"/>
                <w:sz w:val="28"/>
                <w:szCs w:val="28"/>
                <w:shd w:val="clear" w:color="auto" w:fill="FFFFFF"/>
              </w:rPr>
              <w:t>Чайковский техникум промышленных технологий и управления</w:t>
            </w:r>
            <w:r w:rsidRPr="001E39E5">
              <w:rPr>
                <w:rFonts w:ascii="Times New Roman" w:hAnsi="Times New Roman" w:cs="Times New Roman"/>
                <w:i/>
                <w:spacing w:val="2"/>
                <w:sz w:val="28"/>
                <w:szCs w:val="28"/>
                <w:shd w:val="clear" w:color="auto" w:fill="FFFFFF"/>
              </w:rPr>
              <w:t>»</w:t>
            </w:r>
            <w:r w:rsidRPr="001E39E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1E39E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ассоциации «ЮГ» руководителей учреждений среднего профессионального образования</w:t>
            </w:r>
          </w:p>
        </w:tc>
      </w:tr>
      <w:tr w:rsidR="001E39E5" w:rsidTr="00920354">
        <w:tc>
          <w:tcPr>
            <w:tcW w:w="4785" w:type="dxa"/>
          </w:tcPr>
          <w:p w:rsidR="001E39E5" w:rsidRPr="008C7C90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9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1E39E5" w:rsidRPr="008C7C90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C90">
              <w:rPr>
                <w:rFonts w:ascii="Times New Roman" w:hAnsi="Times New Roman" w:cs="Times New Roman"/>
                <w:sz w:val="28"/>
                <w:szCs w:val="28"/>
              </w:rPr>
              <w:t>Бельков Петр Степанович</w:t>
            </w:r>
          </w:p>
          <w:p w:rsidR="001E39E5" w:rsidRPr="008C7C90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39E5" w:rsidRDefault="001E39E5" w:rsidP="00920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9E5" w:rsidRPr="008C7C90" w:rsidRDefault="001E39E5" w:rsidP="009203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C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7C90">
              <w:rPr>
                <w:rFonts w:ascii="Times New Roman" w:hAnsi="Times New Roman" w:cs="Times New Roman"/>
                <w:sz w:val="28"/>
                <w:szCs w:val="28"/>
              </w:rPr>
              <w:t>директор ЗАО «Птицефабрика Чайковская», Почетный гражданин Чайковского муниципального района</w:t>
            </w:r>
          </w:p>
        </w:tc>
      </w:tr>
      <w:tr w:rsidR="001E39E5" w:rsidRPr="00A2226B" w:rsidTr="00920354">
        <w:trPr>
          <w:trHeight w:val="1511"/>
        </w:trPr>
        <w:tc>
          <w:tcPr>
            <w:tcW w:w="4785" w:type="dxa"/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</w:p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Тельнова Евгения Николаевна</w:t>
            </w:r>
          </w:p>
        </w:tc>
        <w:tc>
          <w:tcPr>
            <w:tcW w:w="4786" w:type="dxa"/>
          </w:tcPr>
          <w:p w:rsidR="001E39E5" w:rsidRDefault="001E39E5" w:rsidP="0092035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E39E5" w:rsidRPr="00A2226B" w:rsidRDefault="001E39E5" w:rsidP="0092035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E39E5" w:rsidRPr="00DA3ACD" w:rsidRDefault="001E39E5" w:rsidP="0092035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2226B">
              <w:rPr>
                <w:b/>
                <w:sz w:val="28"/>
                <w:szCs w:val="28"/>
              </w:rPr>
              <w:t xml:space="preserve">- </w:t>
            </w:r>
            <w:r w:rsidRPr="00A2226B">
              <w:rPr>
                <w:color w:val="000000"/>
                <w:sz w:val="28"/>
                <w:szCs w:val="28"/>
              </w:rPr>
              <w:t>специалист п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A2226B">
              <w:rPr>
                <w:color w:val="000000"/>
                <w:sz w:val="28"/>
                <w:szCs w:val="28"/>
              </w:rPr>
              <w:t xml:space="preserve"> обучению ООО УК «Чайковский текстиль»</w:t>
            </w:r>
          </w:p>
        </w:tc>
      </w:tr>
    </w:tbl>
    <w:p w:rsidR="001E39E5" w:rsidRPr="001B379C" w:rsidRDefault="001E39E5" w:rsidP="001E39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6B">
        <w:rPr>
          <w:rFonts w:ascii="Times New Roman" w:hAnsi="Times New Roman"/>
          <w:sz w:val="28"/>
          <w:szCs w:val="28"/>
        </w:rPr>
        <w:t>Члены совета:</w:t>
      </w:r>
    </w:p>
    <w:tbl>
      <w:tblPr>
        <w:tblStyle w:val="a6"/>
        <w:tblW w:w="9606" w:type="dxa"/>
        <w:tblLayout w:type="fixed"/>
        <w:tblLook w:val="04A0"/>
      </w:tblPr>
      <w:tblGrid>
        <w:gridCol w:w="4786"/>
        <w:gridCol w:w="4820"/>
      </w:tblGrid>
      <w:tr w:rsidR="001E39E5" w:rsidRPr="001B379C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1B379C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9C">
              <w:rPr>
                <w:rFonts w:ascii="Times New Roman" w:hAnsi="Times New Roman" w:cs="Times New Roman"/>
                <w:sz w:val="28"/>
                <w:szCs w:val="28"/>
              </w:rPr>
              <w:t>Анисимова Светлана Николаевна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1B379C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9C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«Чайковский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ерритория развития социальных проектов»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222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Вершинина Елена Валерьевна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8C17B7" w:rsidRDefault="001E39E5" w:rsidP="0092035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МАОУ «Гимназия </w:t>
            </w:r>
            <w:r w:rsidRPr="00A2226B">
              <w:rPr>
                <w:rFonts w:ascii="Times New Roman" w:hAnsi="Times New Roman" w:cs="Times New Roman"/>
                <w:bCs/>
                <w:sz w:val="28"/>
                <w:szCs w:val="28"/>
              </w:rPr>
              <w:t>с углубленным изучением иностранных языков»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 Давид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имович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 Отдела МВД России по Чайковскому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городскому округу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Глухов</w:t>
            </w:r>
            <w:proofErr w:type="spellEnd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- хуторское казачье общество «Некрасовский» Северо-Западного (</w:t>
            </w: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Прикамского</w:t>
            </w:r>
            <w:proofErr w:type="spellEnd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) объединенного окружного казачьего общества Волжского войскового казачьего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Давыдов Борис Сергеевич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- председатель местной автономной некоммерческой организации в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российских немцев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Видергебурт</w:t>
            </w:r>
            <w:proofErr w:type="spellEnd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6F3DAB" w:rsidRDefault="001E39E5" w:rsidP="0092035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лидер молоде</w:t>
            </w:r>
            <w:r w:rsidRPr="006F3DAB">
              <w:rPr>
                <w:color w:val="000000"/>
                <w:sz w:val="28"/>
                <w:szCs w:val="28"/>
              </w:rPr>
              <w:t xml:space="preserve">жного движения </w:t>
            </w:r>
            <w:r>
              <w:rPr>
                <w:color w:val="000000"/>
                <w:sz w:val="28"/>
                <w:szCs w:val="28"/>
              </w:rPr>
              <w:t>«Мы»</w:t>
            </w:r>
          </w:p>
          <w:p w:rsidR="001E39E5" w:rsidRPr="00AF784D" w:rsidRDefault="001E39E5" w:rsidP="0092035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6F3DAB">
              <w:rPr>
                <w:color w:val="000000"/>
                <w:sz w:val="28"/>
                <w:szCs w:val="28"/>
              </w:rPr>
              <w:t>АО </w:t>
            </w:r>
            <w:r w:rsidRPr="006F3DAB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F3DAB">
              <w:rPr>
                <w:bCs/>
                <w:color w:val="333333"/>
                <w:sz w:val="28"/>
                <w:szCs w:val="28"/>
                <w:shd w:val="clear" w:color="auto" w:fill="FFFFFF"/>
              </w:rPr>
              <w:t>Уралоргсинтез</w:t>
            </w:r>
            <w:proofErr w:type="spellEnd"/>
            <w:r w:rsidRPr="006F3DAB">
              <w:rPr>
                <w:color w:val="333333"/>
                <w:sz w:val="28"/>
                <w:szCs w:val="28"/>
                <w:shd w:val="clear" w:color="auto" w:fill="FFFFFF"/>
              </w:rPr>
              <w:t>» 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4646E5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46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Зекрин</w:t>
            </w:r>
            <w:proofErr w:type="spellEnd"/>
            <w:r w:rsidRPr="004646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46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Фанави</w:t>
            </w:r>
            <w:proofErr w:type="spellEnd"/>
            <w:r w:rsidRPr="004646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646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Хайбрахманович</w:t>
            </w:r>
            <w:proofErr w:type="spellEnd"/>
          </w:p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Чайковск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институт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Итжанов</w:t>
            </w:r>
            <w:proofErr w:type="spellEnd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Мухамедиевич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- председатель Чайковского комитета ветеранов войны в Афганистане, Чечне и других локальных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Style w:val="company-info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226B">
              <w:rPr>
                <w:rStyle w:val="company-info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Коваленко Любовь </w:t>
            </w:r>
            <w:proofErr w:type="spellStart"/>
            <w:r w:rsidRPr="00A2226B">
              <w:rPr>
                <w:rStyle w:val="company-info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Евстафьевна</w:t>
            </w:r>
            <w:proofErr w:type="spellEnd"/>
            <w:r w:rsidRPr="00A2226B">
              <w:rPr>
                <w:rStyle w:val="company-infotex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22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профсоюзной организации закрытого акционерного общества птицефабрика «Чайковская»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Коробова </w:t>
            </w: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Галюся</w:t>
            </w:r>
            <w:proofErr w:type="spellEnd"/>
            <w:r w:rsidRPr="00A22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Моснавиевна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2226B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Мусульманской религиозной общины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A222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Кузенская</w:t>
            </w:r>
            <w:proofErr w:type="spellEnd"/>
            <w:r w:rsidRPr="00A2226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Татьяна Викторовна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A22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объединённой первичной профсоюзной организации  «Газпром </w:t>
            </w: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трансгаз</w:t>
            </w:r>
            <w:proofErr w:type="spellEnd"/>
            <w:r w:rsidRPr="00A222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Чайковский профсоюз»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Курагина Любовь Васильевна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- председатель ТОС «Завод Михайловский»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2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Машлякевич</w:t>
            </w:r>
            <w:proofErr w:type="spellEnd"/>
            <w:r w:rsidRPr="00A22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(Юрий Павлович)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9523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Благочинный </w:t>
            </w:r>
            <w:r w:rsidRPr="009523E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храмов</w:t>
            </w:r>
            <w:r w:rsidRPr="009523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Чайковского округа, протоиерей</w:t>
            </w:r>
            <w:r w:rsidRPr="00A22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"/>
                <w:rFonts w:ascii="Arial" w:hAnsi="Arial" w:cs="Arial"/>
                <w:color w:val="70757A"/>
                <w:spacing w:val="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Налимов Роман Владимирович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начальник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населе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МБУ «Многопрофильный молоде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жный центр»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Олин Вячеслав Викторович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урна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лист, корреспондент телеканала «Чайковский ТВ»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Растворова</w:t>
            </w:r>
            <w:proofErr w:type="spellEnd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директор управляющей компании ОО «</w:t>
            </w: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Теплотекс</w:t>
            </w:r>
            <w:proofErr w:type="spellEnd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Романова Раиса Михайловна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Чайковского историко-художественного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, Почетный работник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Смирнова Татьяна Эммануиловна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Общественной приемной депутата Законодательного Собрания Пермского края по одномандатному избирательному округу № 23 В.А.</w:t>
            </w:r>
            <w:r w:rsidRPr="00A222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Сухих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Агриппина</w:t>
            </w:r>
            <w:proofErr w:type="spellEnd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 Пименовна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ветеранов государственной 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Харисова </w:t>
            </w: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Милауша</w:t>
            </w:r>
            <w:proofErr w:type="spellEnd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Фависовна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6F3DA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DAB">
              <w:rPr>
                <w:rFonts w:ascii="Times New Roman" w:hAnsi="Times New Roman" w:cs="Times New Roman"/>
                <w:sz w:val="28"/>
                <w:szCs w:val="28"/>
              </w:rPr>
              <w:t>- председатель профсоюзного комитета ППО ВЭП «</w:t>
            </w:r>
            <w:proofErr w:type="spellStart"/>
            <w:r w:rsidRPr="006F3DAB">
              <w:rPr>
                <w:rFonts w:ascii="Times New Roman" w:hAnsi="Times New Roman" w:cs="Times New Roman"/>
                <w:sz w:val="28"/>
                <w:szCs w:val="28"/>
              </w:rPr>
              <w:t>Воткинская</w:t>
            </w:r>
            <w:proofErr w:type="spellEnd"/>
            <w:r w:rsidRPr="006F3DAB">
              <w:rPr>
                <w:rFonts w:ascii="Times New Roman" w:hAnsi="Times New Roman" w:cs="Times New Roman"/>
                <w:sz w:val="28"/>
                <w:szCs w:val="28"/>
              </w:rPr>
              <w:t xml:space="preserve"> ГЭС» </w:t>
            </w:r>
          </w:p>
        </w:tc>
      </w:tr>
      <w:tr w:rsidR="001E39E5" w:rsidRPr="00A2226B" w:rsidTr="00920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Елиферьевна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E39E5" w:rsidRPr="00A2226B" w:rsidRDefault="001E39E5" w:rsidP="0092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Чайковской местной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Всероссийского общества </w:t>
            </w:r>
            <w:r w:rsidRPr="00A2226B">
              <w:rPr>
                <w:rFonts w:ascii="Times New Roman" w:hAnsi="Times New Roman" w:cs="Times New Roman"/>
                <w:sz w:val="28"/>
                <w:szCs w:val="28"/>
              </w:rPr>
              <w:t>слепых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39E5" w:rsidRDefault="001E39E5" w:rsidP="001E39E5">
      <w:pPr>
        <w:jc w:val="both"/>
        <w:rPr>
          <w:rFonts w:ascii="Times New Roman" w:hAnsi="Times New Roman"/>
          <w:sz w:val="28"/>
          <w:szCs w:val="28"/>
        </w:rPr>
      </w:pPr>
    </w:p>
    <w:p w:rsidR="00970AE4" w:rsidRPr="00B07A7D" w:rsidRDefault="00970AE4" w:rsidP="00B07A7D">
      <w:pPr>
        <w:tabs>
          <w:tab w:val="left" w:pos="1846"/>
        </w:tabs>
      </w:pPr>
    </w:p>
    <w:sectPr w:rsidR="00970AE4" w:rsidRPr="00B07A7D" w:rsidSect="002E7D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6DD" w:rsidRDefault="004206DD" w:rsidP="004206DD">
      <w:pPr>
        <w:spacing w:after="0" w:line="240" w:lineRule="auto"/>
      </w:pPr>
      <w:r>
        <w:separator/>
      </w:r>
    </w:p>
  </w:endnote>
  <w:endnote w:type="continuationSeparator" w:id="0">
    <w:p w:rsidR="004206DD" w:rsidRDefault="004206DD" w:rsidP="0042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6DD" w:rsidRDefault="004206DD" w:rsidP="004206DD">
      <w:pPr>
        <w:spacing w:after="0" w:line="240" w:lineRule="auto"/>
      </w:pPr>
      <w:r>
        <w:separator/>
      </w:r>
    </w:p>
  </w:footnote>
  <w:footnote w:type="continuationSeparator" w:id="0">
    <w:p w:rsidR="004206DD" w:rsidRDefault="004206DD" w:rsidP="0042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DD" w:rsidRPr="004206DD" w:rsidRDefault="004206DD" w:rsidP="004206D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206D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10.02.2021 г. Срок  приема заключений независимых экспертов до 19.02.2021 г. на электронный адрес tchaikovsky@permonline.ru</w:t>
    </w:r>
  </w:p>
  <w:p w:rsidR="004206DD" w:rsidRDefault="004206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60C9B"/>
    <w:multiLevelType w:val="hybridMultilevel"/>
    <w:tmpl w:val="16A8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AC7"/>
    <w:rsid w:val="0008612C"/>
    <w:rsid w:val="00090035"/>
    <w:rsid w:val="001506F1"/>
    <w:rsid w:val="001D6C0F"/>
    <w:rsid w:val="001E39E5"/>
    <w:rsid w:val="001F2D11"/>
    <w:rsid w:val="00265A1C"/>
    <w:rsid w:val="002E7D81"/>
    <w:rsid w:val="004206DD"/>
    <w:rsid w:val="0049355E"/>
    <w:rsid w:val="004B58BC"/>
    <w:rsid w:val="005D1DAB"/>
    <w:rsid w:val="006A246F"/>
    <w:rsid w:val="007A0A87"/>
    <w:rsid w:val="007C0DE8"/>
    <w:rsid w:val="00970AE4"/>
    <w:rsid w:val="00A047B2"/>
    <w:rsid w:val="00B07A7D"/>
    <w:rsid w:val="00B27042"/>
    <w:rsid w:val="00B85AC7"/>
    <w:rsid w:val="00B87EAE"/>
    <w:rsid w:val="00C922CB"/>
    <w:rsid w:val="00D43689"/>
    <w:rsid w:val="00E66F97"/>
    <w:rsid w:val="00F1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A7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1E39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-infotext">
    <w:name w:val="company-info__text"/>
    <w:basedOn w:val="a0"/>
    <w:rsid w:val="001E39E5"/>
  </w:style>
  <w:style w:type="paragraph" w:customStyle="1" w:styleId="228bf8a64b8551e1msonormal">
    <w:name w:val="228bf8a64b8551e1msonormal"/>
    <w:basedOn w:val="a"/>
    <w:rsid w:val="001E3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39E5"/>
    <w:rPr>
      <w:i/>
      <w:iCs/>
    </w:rPr>
  </w:style>
  <w:style w:type="character" w:customStyle="1" w:styleId="f">
    <w:name w:val="f"/>
    <w:basedOn w:val="a0"/>
    <w:rsid w:val="001E39E5"/>
  </w:style>
  <w:style w:type="paragraph" w:styleId="a8">
    <w:name w:val="header"/>
    <w:basedOn w:val="a"/>
    <w:link w:val="a9"/>
    <w:uiPriority w:val="99"/>
    <w:semiHidden/>
    <w:unhideWhenUsed/>
    <w:rsid w:val="0042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06D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2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06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\Desktop\&#1041;&#1051;&#1040;&#1053;&#1050;&#1048;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6260E-EFA6-4D17-A6ED-2D05856D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3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kostireva</cp:lastModifiedBy>
  <cp:revision>2</cp:revision>
  <dcterms:created xsi:type="dcterms:W3CDTF">2021-02-10T12:22:00Z</dcterms:created>
  <dcterms:modified xsi:type="dcterms:W3CDTF">2021-02-10T12:22:00Z</dcterms:modified>
</cp:coreProperties>
</file>